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6E275E" w:rsidP="006E275E">
            <w:pPr>
              <w:rPr>
                <w:b/>
                <w:sz w:val="18"/>
                <w:szCs w:val="18"/>
                <w:lang w:val="en-US"/>
              </w:rPr>
            </w:pPr>
            <w:proofErr w:type="spellStart"/>
            <w:r>
              <w:rPr>
                <w:sz w:val="18"/>
                <w:szCs w:val="18"/>
                <w:lang w:val="en-US"/>
              </w:rPr>
              <w:t>Binalar</w:t>
            </w:r>
            <w:proofErr w:type="spellEnd"/>
            <w:r>
              <w:rPr>
                <w:sz w:val="18"/>
                <w:szCs w:val="18"/>
                <w:lang w:val="en-US"/>
              </w:rPr>
              <w:t xml:space="preserve"> </w:t>
            </w:r>
            <w:proofErr w:type="spellStart"/>
            <w:r>
              <w:rPr>
                <w:sz w:val="18"/>
                <w:szCs w:val="18"/>
                <w:lang w:val="en-US"/>
              </w:rPr>
              <w:t>içim</w:t>
            </w:r>
            <w:proofErr w:type="spellEnd"/>
            <w:r>
              <w:rPr>
                <w:sz w:val="18"/>
                <w:szCs w:val="18"/>
                <w:lang w:val="en-US"/>
              </w:rPr>
              <w:t xml:space="preserve"> </w:t>
            </w:r>
            <w:proofErr w:type="spellStart"/>
            <w:r w:rsidR="00D23229">
              <w:rPr>
                <w:sz w:val="18"/>
                <w:szCs w:val="18"/>
                <w:lang w:val="en-US"/>
              </w:rPr>
              <w:t>Enerji</w:t>
            </w:r>
            <w:proofErr w:type="spellEnd"/>
            <w:r>
              <w:rPr>
                <w:sz w:val="18"/>
                <w:szCs w:val="18"/>
                <w:lang w:val="en-US"/>
              </w:rPr>
              <w:t xml:space="preserve"> </w:t>
            </w:r>
            <w:proofErr w:type="spellStart"/>
            <w:r>
              <w:rPr>
                <w:sz w:val="18"/>
                <w:szCs w:val="18"/>
                <w:lang w:val="en-US"/>
              </w:rPr>
              <w:t>Sistemleri</w:t>
            </w:r>
            <w:proofErr w:type="spellEnd"/>
          </w:p>
        </w:tc>
        <w:tc>
          <w:tcPr>
            <w:tcW w:w="5113" w:type="dxa"/>
            <w:gridSpan w:val="4"/>
            <w:tcBorders>
              <w:top w:val="single" w:sz="12" w:space="0" w:color="auto"/>
              <w:left w:val="nil"/>
              <w:right w:val="single" w:sz="18" w:space="0" w:color="auto"/>
            </w:tcBorders>
          </w:tcPr>
          <w:p w:rsidR="00EF6D7F" w:rsidRPr="006B6FE2" w:rsidRDefault="006E275E" w:rsidP="009E4F85">
            <w:pPr>
              <w:rPr>
                <w:bCs/>
                <w:sz w:val="18"/>
                <w:szCs w:val="18"/>
                <w:lang w:val="en-US"/>
              </w:rPr>
            </w:pPr>
            <w:r>
              <w:rPr>
                <w:bCs/>
                <w:sz w:val="18"/>
                <w:szCs w:val="18"/>
                <w:lang w:val="en-US"/>
              </w:rPr>
              <w:t>Energy Systems for Buildings</w:t>
            </w:r>
          </w:p>
          <w:p w:rsidR="00EF6D7F" w:rsidRPr="006B6FE2" w:rsidRDefault="00EF6D7F" w:rsidP="00EF6D7F">
            <w:pPr>
              <w:rPr>
                <w:bCs/>
                <w:sz w:val="18"/>
                <w:szCs w:val="18"/>
                <w:lang w:val="en-US"/>
              </w:rPr>
            </w:pP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125A6B">
            <w:pPr>
              <w:pStyle w:val="Heading7"/>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125A6B">
            <w:pPr>
              <w:pStyle w:val="Heading7"/>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125A6B">
            <w:pPr>
              <w:pStyle w:val="Heading7"/>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125A6B">
            <w:pPr>
              <w:pStyle w:val="Heading7"/>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D23229" w:rsidP="006E275E">
            <w:pPr>
              <w:jc w:val="center"/>
              <w:rPr>
                <w:sz w:val="18"/>
                <w:szCs w:val="18"/>
                <w:lang w:val="en-US"/>
              </w:rPr>
            </w:pPr>
            <w:r>
              <w:rPr>
                <w:sz w:val="18"/>
                <w:szCs w:val="18"/>
                <w:lang w:val="en-US"/>
              </w:rPr>
              <w:t xml:space="preserve">EBT </w:t>
            </w:r>
            <w:r w:rsidR="006E275E" w:rsidRPr="00EC4569">
              <w:rPr>
                <w:sz w:val="18"/>
                <w:szCs w:val="18"/>
                <w:lang w:val="en-US"/>
              </w:rPr>
              <w:t>540E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6E275E" w:rsidP="00EF6D7F">
            <w:pPr>
              <w:jc w:val="center"/>
              <w:rPr>
                <w:sz w:val="18"/>
                <w:szCs w:val="18"/>
                <w:lang w:val="en-US"/>
              </w:rPr>
            </w:pPr>
            <w:r>
              <w:rPr>
                <w:sz w:val="18"/>
                <w:szCs w:val="18"/>
                <w:lang w:val="en-US"/>
              </w:rPr>
              <w:t>Bahar</w:t>
            </w:r>
          </w:p>
          <w:p w:rsidR="003C174D" w:rsidRPr="006B6FE2" w:rsidRDefault="006E275E" w:rsidP="00D23229">
            <w:pPr>
              <w:jc w:val="center"/>
              <w:rPr>
                <w:sz w:val="18"/>
                <w:szCs w:val="18"/>
                <w:lang w:val="en-US"/>
              </w:rPr>
            </w:pPr>
            <w:r>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835D4E" w:rsidP="00EF6D7F">
            <w:pPr>
              <w:jc w:val="center"/>
              <w:rPr>
                <w:sz w:val="18"/>
                <w:szCs w:val="18"/>
                <w:lang w:val="sv-SE"/>
              </w:rPr>
            </w:pPr>
            <w:r>
              <w:rPr>
                <w:sz w:val="18"/>
                <w:szCs w:val="18"/>
                <w:lang w:val="sv-SE"/>
              </w:rPr>
              <w:t>Yüksek Lisans</w:t>
            </w:r>
          </w:p>
          <w:p w:rsidR="006A5FBD" w:rsidRPr="00FC182A" w:rsidRDefault="00835D4E" w:rsidP="00EF6D7F">
            <w:pPr>
              <w:jc w:val="center"/>
              <w:rPr>
                <w:sz w:val="18"/>
                <w:szCs w:val="18"/>
                <w:lang w:val="sv-SE"/>
              </w:rPr>
            </w:pPr>
            <w:r>
              <w:rPr>
                <w:sz w:val="18"/>
                <w:szCs w:val="18"/>
                <w:lang w:val="sv-SE"/>
              </w:rPr>
              <w:t>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24F68" w:rsidRDefault="00E24F68" w:rsidP="00E24F68">
            <w:pPr>
              <w:rPr>
                <w:sz w:val="18"/>
                <w:szCs w:val="18"/>
              </w:rPr>
            </w:pPr>
            <w:r>
              <w:rPr>
                <w:sz w:val="18"/>
                <w:szCs w:val="18"/>
              </w:rPr>
              <w:t>Enerji Bilim ve Teknoloji Anabilim Dalı / Enerji Bilim ve Teknoloji Lisansüstü Program</w:t>
            </w:r>
            <w:r w:rsidR="00746D3E">
              <w:rPr>
                <w:sz w:val="18"/>
                <w:szCs w:val="18"/>
              </w:rPr>
              <w:t>ı</w:t>
            </w:r>
          </w:p>
          <w:p w:rsidR="00EF6D7F" w:rsidRPr="006B6FE2" w:rsidRDefault="00E24F68" w:rsidP="00E24F68">
            <w:pPr>
              <w:rPr>
                <w:sz w:val="18"/>
                <w:szCs w:val="18"/>
                <w:lang w:val="en-US"/>
              </w:rPr>
            </w:pPr>
            <w:r>
              <w:rPr>
                <w:sz w:val="18"/>
                <w:szCs w:val="18"/>
              </w:rPr>
              <w:t>Energy Science and Technology Division / Energy Science and Technology Program</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D23229" w:rsidP="00EF6D7F">
            <w:pPr>
              <w:rPr>
                <w:sz w:val="18"/>
                <w:szCs w:val="18"/>
              </w:rPr>
            </w:pPr>
            <w:r>
              <w:rPr>
                <w:sz w:val="18"/>
                <w:szCs w:val="18"/>
              </w:rPr>
              <w:t>Zorunlu-</w:t>
            </w:r>
            <w:r w:rsidR="00544222" w:rsidRPr="006B6FE2">
              <w:rPr>
                <w:sz w:val="18"/>
                <w:szCs w:val="18"/>
              </w:rPr>
              <w:t>Seçmeli</w:t>
            </w:r>
          </w:p>
          <w:p w:rsidR="00544222" w:rsidRPr="006B6FE2" w:rsidRDefault="009E4F85" w:rsidP="00EF6D7F">
            <w:pPr>
              <w:rPr>
                <w:sz w:val="18"/>
                <w:szCs w:val="18"/>
              </w:rPr>
            </w:pPr>
            <w:r w:rsidRPr="006B6FE2">
              <w:rPr>
                <w:sz w:val="18"/>
                <w:szCs w:val="18"/>
              </w:rPr>
              <w:t>(</w:t>
            </w:r>
            <w:r w:rsidR="00D23229">
              <w:rPr>
                <w:sz w:val="18"/>
                <w:szCs w:val="18"/>
              </w:rPr>
              <w:t>Compulsory-</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6E275E" w:rsidP="009E4F85">
            <w:pPr>
              <w:rPr>
                <w:sz w:val="18"/>
                <w:szCs w:val="18"/>
              </w:rPr>
            </w:pPr>
            <w:r>
              <w:rPr>
                <w:sz w:val="18"/>
                <w:szCs w:val="18"/>
              </w:rPr>
              <w:t xml:space="preserve">İngilizce / </w:t>
            </w:r>
            <w:r w:rsidR="009E4F85" w:rsidRPr="006B6FE2">
              <w:rPr>
                <w:sz w:val="18"/>
                <w:szCs w:val="18"/>
              </w:rPr>
              <w:t>Türkçe</w:t>
            </w:r>
          </w:p>
          <w:p w:rsidR="00EF6D7F" w:rsidRPr="006B6FE2" w:rsidRDefault="009E4F85" w:rsidP="009E4F85">
            <w:pPr>
              <w:rPr>
                <w:sz w:val="18"/>
                <w:szCs w:val="18"/>
              </w:rPr>
            </w:pPr>
            <w:r w:rsidRPr="006B6FE2">
              <w:rPr>
                <w:sz w:val="18"/>
                <w:szCs w:val="18"/>
                <w:lang w:val="en-US"/>
              </w:rPr>
              <w:t>(</w:t>
            </w:r>
            <w:r w:rsidR="006E275E">
              <w:rPr>
                <w:sz w:val="18"/>
                <w:szCs w:val="18"/>
                <w:lang w:val="en-US"/>
              </w:rPr>
              <w:t xml:space="preserve">English / </w:t>
            </w:r>
            <w:r w:rsidRPr="006B6FE2">
              <w:rPr>
                <w:sz w:val="18"/>
                <w:szCs w:val="18"/>
                <w:lang w:val="en-US"/>
              </w:rPr>
              <w:t>Turkish)</w:t>
            </w:r>
          </w:p>
          <w:p w:rsidR="00EF6D7F" w:rsidRPr="006B6FE2" w:rsidRDefault="00EF6D7F" w:rsidP="00EF6D7F">
            <w:pPr>
              <w:rPr>
                <w:sz w:val="18"/>
                <w:szCs w:val="18"/>
                <w:lang w:val="en-US"/>
              </w:rPr>
            </w:pPr>
          </w:p>
        </w:tc>
      </w:tr>
      <w:tr w:rsidR="00396A6A"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396A6A" w:rsidRPr="00FC182A" w:rsidRDefault="00396A6A" w:rsidP="00EF6D7F">
            <w:pPr>
              <w:rPr>
                <w:sz w:val="18"/>
                <w:szCs w:val="18"/>
                <w:lang w:val="sv-SE"/>
              </w:rPr>
            </w:pPr>
          </w:p>
          <w:p w:rsidR="00396A6A" w:rsidRPr="006B6FE2" w:rsidRDefault="00396A6A" w:rsidP="00EF6D7F">
            <w:pPr>
              <w:rPr>
                <w:b/>
                <w:sz w:val="18"/>
                <w:szCs w:val="18"/>
              </w:rPr>
            </w:pPr>
            <w:r w:rsidRPr="006B6FE2">
              <w:rPr>
                <w:b/>
                <w:sz w:val="18"/>
                <w:szCs w:val="18"/>
              </w:rPr>
              <w:t>Dersin İçeriği</w:t>
            </w:r>
          </w:p>
          <w:p w:rsidR="00396A6A" w:rsidRPr="006B6FE2" w:rsidRDefault="00396A6A" w:rsidP="00EF6D7F">
            <w:pPr>
              <w:rPr>
                <w:b/>
                <w:sz w:val="18"/>
                <w:szCs w:val="18"/>
              </w:rPr>
            </w:pPr>
          </w:p>
          <w:p w:rsidR="00396A6A" w:rsidRPr="006B6FE2" w:rsidRDefault="00396A6A" w:rsidP="00EF6D7F">
            <w:pPr>
              <w:rPr>
                <w:b/>
                <w:sz w:val="18"/>
                <w:szCs w:val="18"/>
                <w:lang w:val="en-US"/>
              </w:rPr>
            </w:pPr>
            <w:r w:rsidRPr="006B6FE2">
              <w:rPr>
                <w:b/>
                <w:sz w:val="18"/>
                <w:szCs w:val="18"/>
                <w:lang w:val="en-US"/>
              </w:rPr>
              <w:t>(Course Description)</w:t>
            </w:r>
          </w:p>
          <w:p w:rsidR="00396A6A" w:rsidRPr="006B6FE2" w:rsidRDefault="00396A6A" w:rsidP="00EF6D7F">
            <w:pPr>
              <w:rPr>
                <w:b/>
                <w:sz w:val="18"/>
                <w:szCs w:val="18"/>
                <w:lang w:val="en-US"/>
              </w:rPr>
            </w:pPr>
          </w:p>
          <w:p w:rsidR="00396A6A" w:rsidRPr="006B6FE2" w:rsidRDefault="00396A6A"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396A6A" w:rsidRPr="006B6FE2" w:rsidRDefault="00396A6A" w:rsidP="00EF6D7F">
            <w:pPr>
              <w:rPr>
                <w:b/>
                <w:sz w:val="18"/>
                <w:szCs w:val="18"/>
                <w:lang w:val="en-US"/>
              </w:rPr>
            </w:pPr>
          </w:p>
          <w:p w:rsidR="00396A6A" w:rsidRPr="006B6FE2" w:rsidRDefault="00396A6A" w:rsidP="00EF6D7F">
            <w:pPr>
              <w:rPr>
                <w:sz w:val="18"/>
                <w:szCs w:val="18"/>
                <w:lang w:val="en-US"/>
              </w:rPr>
            </w:pPr>
          </w:p>
          <w:p w:rsidR="00396A6A" w:rsidRPr="006B6FE2" w:rsidRDefault="00396A6A"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B60854" w:rsidRDefault="00B60854" w:rsidP="00682966">
            <w:pPr>
              <w:jc w:val="both"/>
              <w:rPr>
                <w:sz w:val="18"/>
                <w:szCs w:val="18"/>
                <w:lang w:eastAsia="tr-TR"/>
              </w:rPr>
            </w:pPr>
          </w:p>
          <w:p w:rsidR="00B60854" w:rsidRPr="00396A6A" w:rsidRDefault="00B60854" w:rsidP="00B60854">
            <w:pPr>
              <w:jc w:val="both"/>
              <w:rPr>
                <w:sz w:val="18"/>
                <w:szCs w:val="18"/>
                <w:lang w:eastAsia="tr-TR"/>
              </w:rPr>
            </w:pPr>
            <w:r>
              <w:rPr>
                <w:sz w:val="18"/>
                <w:szCs w:val="18"/>
                <w:lang w:eastAsia="tr-TR"/>
              </w:rPr>
              <w:t>Konfor ve güvenlik koşulları, hesabı ve ölçümü; Isıtma, soğutma, havalandırma, iklimlendirme sistemleri; Elektrik sistemleri; Aydınlatma sistemleri; Yangın-ihbar sistemleri; Güvenlik sistemleri; Bina otomasyon sistemleri; Enerji sistemlerinin entegrasyonu.</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Default="00EF6D7F" w:rsidP="006E275E">
            <w:pPr>
              <w:jc w:val="both"/>
              <w:rPr>
                <w:sz w:val="18"/>
                <w:szCs w:val="18"/>
                <w:lang w:val="en-US"/>
              </w:rPr>
            </w:pPr>
          </w:p>
          <w:p w:rsidR="00B60854" w:rsidRPr="006B6FE2" w:rsidRDefault="00B60854" w:rsidP="006E275E">
            <w:pPr>
              <w:jc w:val="both"/>
              <w:rPr>
                <w:sz w:val="18"/>
                <w:szCs w:val="18"/>
                <w:lang w:val="en-US"/>
              </w:rPr>
            </w:pPr>
            <w:r>
              <w:rPr>
                <w:sz w:val="18"/>
                <w:szCs w:val="18"/>
                <w:lang w:val="en-US"/>
              </w:rPr>
              <w:t>Comfort and security conditions, calculation and measurement; Heating, cooling, ventilation, air conditioning systems; Electrical systems; Lighting systems; Fire protection systems; Security systems; Building automation systems; Integration of energy systems.</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B60854" w:rsidRDefault="00B60854" w:rsidP="00B60854">
            <w:pPr>
              <w:numPr>
                <w:ilvl w:val="0"/>
                <w:numId w:val="15"/>
              </w:numPr>
              <w:rPr>
                <w:sz w:val="18"/>
                <w:szCs w:val="18"/>
              </w:rPr>
            </w:pPr>
            <w:r>
              <w:rPr>
                <w:sz w:val="18"/>
                <w:szCs w:val="18"/>
              </w:rPr>
              <w:t>Konfor ve emniyet açısından binalarda sağlanması gereken koşulları, bunların hesap ve ölçüm yöntemlerini öğretmek.</w:t>
            </w:r>
          </w:p>
          <w:p w:rsidR="00B60854" w:rsidRDefault="00B60854" w:rsidP="00B60854">
            <w:pPr>
              <w:numPr>
                <w:ilvl w:val="0"/>
                <w:numId w:val="15"/>
              </w:numPr>
              <w:rPr>
                <w:sz w:val="18"/>
                <w:szCs w:val="18"/>
              </w:rPr>
            </w:pPr>
            <w:r>
              <w:rPr>
                <w:sz w:val="18"/>
                <w:szCs w:val="18"/>
              </w:rPr>
              <w:t>Binalarda enerji tüketen sistemlerin teknik özellikleri, işletim ve bakım koşullarını analiz etmek.</w:t>
            </w:r>
          </w:p>
          <w:p w:rsidR="00B60854" w:rsidRDefault="00B60854" w:rsidP="00B60854">
            <w:pPr>
              <w:numPr>
                <w:ilvl w:val="0"/>
                <w:numId w:val="15"/>
              </w:numPr>
              <w:rPr>
                <w:sz w:val="18"/>
                <w:szCs w:val="18"/>
              </w:rPr>
            </w:pPr>
            <w:r>
              <w:rPr>
                <w:sz w:val="18"/>
                <w:szCs w:val="18"/>
              </w:rPr>
              <w:t>Enerji verimli bina tasarımları için sistem bazında olası teknoloji ve yöntemleri öğretmek.</w:t>
            </w:r>
          </w:p>
          <w:p w:rsidR="00B60854" w:rsidRPr="00213524" w:rsidRDefault="00B60854" w:rsidP="00B60854">
            <w:pPr>
              <w:numPr>
                <w:ilvl w:val="0"/>
                <w:numId w:val="15"/>
              </w:numPr>
              <w:rPr>
                <w:sz w:val="18"/>
                <w:szCs w:val="18"/>
              </w:rPr>
            </w:pPr>
            <w:r>
              <w:rPr>
                <w:sz w:val="18"/>
                <w:szCs w:val="18"/>
              </w:rPr>
              <w:t xml:space="preserve">Bina otomasyon sistemleri ve senaryo yazılımları ile sistemlerin entegrasyonu ve </w:t>
            </w:r>
            <w:r w:rsidR="008118B3">
              <w:rPr>
                <w:sz w:val="18"/>
                <w:szCs w:val="18"/>
              </w:rPr>
              <w:t>işletim-bakım koşullarının kontrolu hakkında uygulamalı bilgiler vermek.</w:t>
            </w:r>
          </w:p>
          <w:p w:rsidR="00DE7952" w:rsidRPr="00213524" w:rsidRDefault="00DE7952" w:rsidP="00EF6D7F">
            <w:pPr>
              <w:ind w:left="57"/>
              <w:rPr>
                <w:sz w:val="18"/>
                <w:szCs w:val="18"/>
              </w:rPr>
            </w:pP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Default="002935D6" w:rsidP="002935D6">
            <w:pPr>
              <w:numPr>
                <w:ilvl w:val="0"/>
                <w:numId w:val="16"/>
              </w:numPr>
              <w:rPr>
                <w:sz w:val="18"/>
                <w:szCs w:val="18"/>
                <w:lang w:val="en-US"/>
              </w:rPr>
            </w:pPr>
            <w:r>
              <w:rPr>
                <w:sz w:val="18"/>
                <w:szCs w:val="18"/>
                <w:lang w:val="en-US"/>
              </w:rPr>
              <w:t>Teaching conditions for comfort and security that should be provided</w:t>
            </w:r>
            <w:r w:rsidR="00CB24B1">
              <w:rPr>
                <w:sz w:val="18"/>
                <w:szCs w:val="18"/>
                <w:lang w:val="en-US"/>
              </w:rPr>
              <w:t xml:space="preserve"> within the building</w:t>
            </w:r>
            <w:r>
              <w:rPr>
                <w:sz w:val="18"/>
                <w:szCs w:val="18"/>
                <w:lang w:val="en-US"/>
              </w:rPr>
              <w:t xml:space="preserve"> together with their calculations and methods.</w:t>
            </w:r>
          </w:p>
          <w:p w:rsidR="002935D6" w:rsidRDefault="002935D6" w:rsidP="002935D6">
            <w:pPr>
              <w:numPr>
                <w:ilvl w:val="0"/>
                <w:numId w:val="16"/>
              </w:numPr>
              <w:rPr>
                <w:sz w:val="18"/>
                <w:szCs w:val="18"/>
                <w:lang w:val="en-US"/>
              </w:rPr>
            </w:pPr>
            <w:proofErr w:type="spellStart"/>
            <w:r>
              <w:rPr>
                <w:sz w:val="18"/>
                <w:szCs w:val="18"/>
                <w:lang w:val="en-US"/>
              </w:rPr>
              <w:t>Analysing</w:t>
            </w:r>
            <w:proofErr w:type="spellEnd"/>
            <w:r>
              <w:rPr>
                <w:sz w:val="18"/>
                <w:szCs w:val="18"/>
                <w:lang w:val="en-US"/>
              </w:rPr>
              <w:t xml:space="preserve"> </w:t>
            </w:r>
            <w:r w:rsidR="00CB24B1">
              <w:rPr>
                <w:sz w:val="18"/>
                <w:szCs w:val="18"/>
                <w:lang w:val="en-US"/>
              </w:rPr>
              <w:t>technical properties and operation &amp; maintenance conditions for building energy consumption systems.</w:t>
            </w:r>
          </w:p>
          <w:p w:rsidR="00CB24B1" w:rsidRDefault="00CB24B1" w:rsidP="002935D6">
            <w:pPr>
              <w:numPr>
                <w:ilvl w:val="0"/>
                <w:numId w:val="16"/>
              </w:numPr>
              <w:rPr>
                <w:sz w:val="18"/>
                <w:szCs w:val="18"/>
                <w:lang w:val="en-US"/>
              </w:rPr>
            </w:pPr>
            <w:r>
              <w:rPr>
                <w:sz w:val="18"/>
                <w:szCs w:val="18"/>
                <w:lang w:val="en-US"/>
              </w:rPr>
              <w:t>Teaching possible system technologies and methods for designing energy efficient building.</w:t>
            </w:r>
          </w:p>
          <w:p w:rsidR="00CB24B1" w:rsidRPr="006B6FE2" w:rsidRDefault="00CB24B1" w:rsidP="00125A6B">
            <w:pPr>
              <w:numPr>
                <w:ilvl w:val="0"/>
                <w:numId w:val="16"/>
              </w:numPr>
              <w:rPr>
                <w:sz w:val="18"/>
                <w:szCs w:val="18"/>
                <w:lang w:val="en-US"/>
              </w:rPr>
            </w:pPr>
            <w:r>
              <w:rPr>
                <w:sz w:val="18"/>
                <w:szCs w:val="18"/>
                <w:lang w:val="en-US"/>
              </w:rPr>
              <w:t>Giving practical information on controlling building automation systems and scenario software with system integration and operation &amp; maintenance conditions.</w:t>
            </w: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B60854">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835D4E">
              <w:rPr>
                <w:sz w:val="18"/>
                <w:szCs w:val="18"/>
              </w:rPr>
              <w:t>yüksek lisans</w:t>
            </w:r>
            <w:r w:rsidR="00F74115" w:rsidRPr="006B6FE2">
              <w:rPr>
                <w:sz w:val="18"/>
                <w:szCs w:val="18"/>
              </w:rPr>
              <w:t xml:space="preserve"> öğrencileri </w:t>
            </w:r>
            <w:r w:rsidR="00E3434F">
              <w:rPr>
                <w:sz w:val="18"/>
                <w:szCs w:val="18"/>
              </w:rPr>
              <w:t xml:space="preserve">aşağıdaki </w:t>
            </w:r>
            <w:r w:rsidR="00E3434F" w:rsidRPr="006B6FE2">
              <w:rPr>
                <w:sz w:val="18"/>
                <w:szCs w:val="18"/>
              </w:rPr>
              <w:t>konularda bilgi, beceri ve yetkinlik kazanırlar;</w:t>
            </w:r>
          </w:p>
          <w:p w:rsidR="00E3434F" w:rsidRDefault="00B60854" w:rsidP="00B60854">
            <w:pPr>
              <w:numPr>
                <w:ilvl w:val="0"/>
                <w:numId w:val="13"/>
              </w:numPr>
              <w:rPr>
                <w:sz w:val="18"/>
                <w:szCs w:val="18"/>
              </w:rPr>
            </w:pPr>
            <w:r>
              <w:rPr>
                <w:sz w:val="18"/>
                <w:szCs w:val="18"/>
              </w:rPr>
              <w:t>Binalarda enerji tüketen mekanik, elektrik ve elektronik sistemlerin teknik özellikleri,</w:t>
            </w:r>
          </w:p>
          <w:p w:rsidR="00B60854" w:rsidRDefault="00B60854" w:rsidP="00B60854">
            <w:pPr>
              <w:numPr>
                <w:ilvl w:val="0"/>
                <w:numId w:val="13"/>
              </w:numPr>
              <w:rPr>
                <w:sz w:val="18"/>
                <w:szCs w:val="18"/>
              </w:rPr>
            </w:pPr>
            <w:r>
              <w:rPr>
                <w:sz w:val="18"/>
                <w:szCs w:val="18"/>
              </w:rPr>
              <w:t>Sistemlerle binalarda konfor ve güvenlik açısından sağlanması gereken koşulların değerleri, hesap ve ölçümleri,</w:t>
            </w:r>
          </w:p>
          <w:p w:rsidR="00B60854" w:rsidRDefault="00B60854" w:rsidP="00B60854">
            <w:pPr>
              <w:numPr>
                <w:ilvl w:val="0"/>
                <w:numId w:val="13"/>
              </w:numPr>
              <w:rPr>
                <w:sz w:val="18"/>
                <w:szCs w:val="18"/>
              </w:rPr>
            </w:pPr>
            <w:r>
              <w:rPr>
                <w:sz w:val="18"/>
                <w:szCs w:val="18"/>
              </w:rPr>
              <w:t xml:space="preserve">Sistemlerde olası enerji verimliliği teknoloji ve yöntemleri, </w:t>
            </w:r>
          </w:p>
          <w:p w:rsidR="007F29DA" w:rsidRDefault="007F29DA" w:rsidP="00B60854">
            <w:pPr>
              <w:numPr>
                <w:ilvl w:val="0"/>
                <w:numId w:val="13"/>
              </w:numPr>
              <w:rPr>
                <w:sz w:val="18"/>
                <w:szCs w:val="18"/>
              </w:rPr>
            </w:pPr>
            <w:r>
              <w:rPr>
                <w:sz w:val="18"/>
                <w:szCs w:val="18"/>
              </w:rPr>
              <w:t>Sistemlerin işletim ve bakım koşulları,</w:t>
            </w:r>
          </w:p>
          <w:p w:rsidR="00B60854" w:rsidRPr="007F29DA" w:rsidRDefault="00B60854" w:rsidP="007F29DA">
            <w:pPr>
              <w:numPr>
                <w:ilvl w:val="0"/>
                <w:numId w:val="13"/>
              </w:numPr>
              <w:rPr>
                <w:sz w:val="18"/>
                <w:szCs w:val="18"/>
              </w:rPr>
            </w:pPr>
            <w:r>
              <w:rPr>
                <w:sz w:val="18"/>
                <w:szCs w:val="18"/>
              </w:rPr>
              <w:t>Sistemlerin entegrasyonu, gerekli işletim senaryo uygu</w:t>
            </w:r>
            <w:r w:rsidR="007F29DA">
              <w:rPr>
                <w:sz w:val="18"/>
                <w:szCs w:val="18"/>
              </w:rPr>
              <w:t>lamaları.</w:t>
            </w: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835D4E" w:rsidP="00EF6D7F">
            <w:pPr>
              <w:ind w:left="57"/>
              <w:rPr>
                <w:sz w:val="18"/>
                <w:szCs w:val="18"/>
                <w:lang w:val="en-US"/>
              </w:rPr>
            </w:pPr>
            <w:r>
              <w:rPr>
                <w:sz w:val="18"/>
                <w:szCs w:val="18"/>
                <w:lang w:val="en-US"/>
              </w:rPr>
              <w:t>M.Sc.</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E3434F">
              <w:rPr>
                <w:sz w:val="18"/>
                <w:szCs w:val="18"/>
                <w:lang w:val="en-US"/>
              </w:rPr>
              <w:t xml:space="preserve"> </w:t>
            </w:r>
            <w:r w:rsidR="00F74115" w:rsidRPr="006B6FE2">
              <w:rPr>
                <w:sz w:val="18"/>
                <w:szCs w:val="18"/>
                <w:lang w:val="en-US"/>
              </w:rPr>
              <w:t xml:space="preserve">gain knowledge, </w:t>
            </w:r>
            <w:r w:rsidR="00BA35DC" w:rsidRPr="006B6FE2">
              <w:rPr>
                <w:sz w:val="18"/>
                <w:szCs w:val="18"/>
                <w:lang w:val="en-US"/>
              </w:rPr>
              <w:t>skills and proficiency</w:t>
            </w:r>
            <w:r w:rsidR="00F74115" w:rsidRPr="006B6FE2">
              <w:rPr>
                <w:sz w:val="18"/>
                <w:szCs w:val="18"/>
                <w:lang w:val="en-US"/>
              </w:rPr>
              <w:t xml:space="preserve"> in the following</w:t>
            </w:r>
            <w:r w:rsidR="00892861">
              <w:rPr>
                <w:sz w:val="18"/>
                <w:szCs w:val="18"/>
                <w:lang w:val="en-US"/>
              </w:rPr>
              <w:t xml:space="preserve"> subjects</w:t>
            </w:r>
            <w:r>
              <w:rPr>
                <w:sz w:val="18"/>
                <w:szCs w:val="18"/>
                <w:lang w:val="en-US"/>
              </w:rPr>
              <w:t>;</w:t>
            </w:r>
            <w:r w:rsidR="00F74115" w:rsidRPr="006B6FE2">
              <w:rPr>
                <w:sz w:val="18"/>
                <w:szCs w:val="18"/>
                <w:lang w:val="en-US"/>
              </w:rPr>
              <w:t xml:space="preserve"> </w:t>
            </w:r>
          </w:p>
          <w:p w:rsidR="00EF6D7F" w:rsidRDefault="00CB24B1" w:rsidP="00B60854">
            <w:pPr>
              <w:numPr>
                <w:ilvl w:val="0"/>
                <w:numId w:val="14"/>
              </w:numPr>
              <w:rPr>
                <w:sz w:val="18"/>
                <w:szCs w:val="18"/>
                <w:lang w:val="en-US"/>
              </w:rPr>
            </w:pPr>
            <w:r>
              <w:rPr>
                <w:sz w:val="18"/>
                <w:szCs w:val="18"/>
                <w:lang w:val="en-US"/>
              </w:rPr>
              <w:t>Technical properties of mechanical, electrical and electronic building systems that consume energy,</w:t>
            </w:r>
          </w:p>
          <w:p w:rsidR="00CB24B1" w:rsidRDefault="00CB24B1" w:rsidP="00B60854">
            <w:pPr>
              <w:numPr>
                <w:ilvl w:val="0"/>
                <w:numId w:val="14"/>
              </w:numPr>
              <w:rPr>
                <w:sz w:val="18"/>
                <w:szCs w:val="18"/>
                <w:lang w:val="en-US"/>
              </w:rPr>
            </w:pPr>
            <w:r>
              <w:rPr>
                <w:sz w:val="18"/>
                <w:szCs w:val="18"/>
                <w:lang w:val="en-US"/>
              </w:rPr>
              <w:t>Measurement and calculation of values that should be provided by the building systems in terms of comfort and security,</w:t>
            </w:r>
          </w:p>
          <w:p w:rsidR="00CB24B1" w:rsidRDefault="00CB24B1" w:rsidP="00B60854">
            <w:pPr>
              <w:numPr>
                <w:ilvl w:val="0"/>
                <w:numId w:val="14"/>
              </w:numPr>
              <w:rPr>
                <w:sz w:val="18"/>
                <w:szCs w:val="18"/>
                <w:lang w:val="en-US"/>
              </w:rPr>
            </w:pPr>
            <w:r>
              <w:rPr>
                <w:sz w:val="18"/>
                <w:szCs w:val="18"/>
                <w:lang w:val="en-US"/>
              </w:rPr>
              <w:t>Possible energy efficient technologies and methods for systems,</w:t>
            </w:r>
          </w:p>
          <w:p w:rsidR="00CB24B1" w:rsidRDefault="00CB24B1" w:rsidP="00B60854">
            <w:pPr>
              <w:numPr>
                <w:ilvl w:val="0"/>
                <w:numId w:val="14"/>
              </w:numPr>
              <w:rPr>
                <w:sz w:val="18"/>
                <w:szCs w:val="18"/>
                <w:lang w:val="en-US"/>
              </w:rPr>
            </w:pPr>
            <w:r>
              <w:rPr>
                <w:sz w:val="18"/>
                <w:szCs w:val="18"/>
                <w:lang w:val="en-US"/>
              </w:rPr>
              <w:t>Operational &amp; maintenance conditions for systems,</w:t>
            </w:r>
          </w:p>
          <w:p w:rsidR="00CB24B1" w:rsidRDefault="00CB24B1" w:rsidP="00B60854">
            <w:pPr>
              <w:numPr>
                <w:ilvl w:val="0"/>
                <w:numId w:val="14"/>
              </w:numPr>
              <w:rPr>
                <w:sz w:val="18"/>
                <w:szCs w:val="18"/>
                <w:lang w:val="en-US"/>
              </w:rPr>
            </w:pPr>
            <w:r>
              <w:rPr>
                <w:sz w:val="18"/>
                <w:szCs w:val="18"/>
                <w:lang w:val="en-US"/>
              </w:rPr>
              <w:t>Integration of systems and applications of required operation scenarios.</w:t>
            </w:r>
          </w:p>
          <w:p w:rsidR="00CB24B1" w:rsidRPr="006B6FE2" w:rsidRDefault="00CB24B1" w:rsidP="00CB24B1">
            <w:pPr>
              <w:ind w:left="57"/>
              <w:rPr>
                <w:sz w:val="18"/>
                <w:szCs w:val="18"/>
                <w:lang w:val="en-US"/>
              </w:rPr>
            </w:pP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7F29DA" w:rsidRDefault="007F29DA">
      <w:pPr>
        <w:jc w:val="center"/>
        <w:rPr>
          <w:b/>
          <w:caps/>
          <w:sz w:val="28"/>
        </w:rPr>
      </w:pPr>
    </w:p>
    <w:p w:rsidR="007F29DA" w:rsidRDefault="007F29DA">
      <w:pPr>
        <w:jc w:val="center"/>
        <w:rPr>
          <w:b/>
          <w:caps/>
          <w:sz w:val="28"/>
        </w:rPr>
      </w:pPr>
    </w:p>
    <w:p w:rsidR="007F29DA" w:rsidRDefault="007F29DA">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D617EE" w:rsidRDefault="00D617EE" w:rsidP="00D617EE">
            <w:pPr>
              <w:rPr>
                <w:sz w:val="18"/>
                <w:szCs w:val="18"/>
                <w:lang w:eastAsia="tr-TR"/>
              </w:rPr>
            </w:pPr>
          </w:p>
          <w:p w:rsidR="008E6FFC" w:rsidRPr="00D617EE" w:rsidRDefault="008E6FFC" w:rsidP="00D617EE">
            <w:pPr>
              <w:rPr>
                <w:b/>
                <w:caps/>
                <w:sz w:val="18"/>
                <w:szCs w:val="18"/>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9E4F85" w:rsidRPr="0013434E" w:rsidRDefault="008C7FC9" w:rsidP="00D617EE">
            <w:pPr>
              <w:numPr>
                <w:ilvl w:val="0"/>
                <w:numId w:val="12"/>
              </w:numPr>
              <w:rPr>
                <w:b/>
                <w:caps/>
                <w:sz w:val="18"/>
                <w:szCs w:val="18"/>
                <w:lang w:val="en-US"/>
              </w:rPr>
            </w:pPr>
            <w:r>
              <w:rPr>
                <w:color w:val="000000"/>
                <w:sz w:val="18"/>
                <w:szCs w:val="18"/>
                <w:lang w:eastAsia="tr-TR"/>
              </w:rPr>
              <w:t xml:space="preserve">W.T. Grondzik, G. Alison, S.J. Reynolds, B. Stein, </w:t>
            </w:r>
            <w:r>
              <w:rPr>
                <w:i/>
                <w:color w:val="000000"/>
                <w:sz w:val="18"/>
                <w:szCs w:val="18"/>
                <w:lang w:eastAsia="tr-TR"/>
              </w:rPr>
              <w:t>Mechanical and Electrical Equipment for Buildings</w:t>
            </w:r>
            <w:r w:rsidR="00D617EE" w:rsidRPr="0013434E">
              <w:rPr>
                <w:i/>
                <w:iCs/>
                <w:color w:val="000000"/>
                <w:sz w:val="18"/>
                <w:szCs w:val="18"/>
                <w:lang w:eastAsia="tr-TR"/>
              </w:rPr>
              <w:t xml:space="preserve">, </w:t>
            </w:r>
            <w:r>
              <w:rPr>
                <w:iCs/>
                <w:color w:val="000000"/>
                <w:sz w:val="18"/>
                <w:szCs w:val="18"/>
                <w:lang w:eastAsia="tr-TR"/>
              </w:rPr>
              <w:t>11. ed., Hoboken, NJ: Wiley,</w:t>
            </w:r>
            <w:r w:rsidR="00D617EE" w:rsidRPr="0013434E">
              <w:rPr>
                <w:color w:val="000000"/>
                <w:sz w:val="18"/>
                <w:szCs w:val="18"/>
                <w:lang w:eastAsia="tr-TR"/>
              </w:rPr>
              <w:t xml:space="preserve"> </w:t>
            </w:r>
            <w:r w:rsidR="00D617EE" w:rsidRPr="0013434E">
              <w:rPr>
                <w:sz w:val="18"/>
                <w:szCs w:val="18"/>
                <w:lang w:eastAsia="tr-TR"/>
              </w:rPr>
              <w:t xml:space="preserve"> 201</w:t>
            </w:r>
            <w:r>
              <w:rPr>
                <w:sz w:val="18"/>
                <w:szCs w:val="18"/>
                <w:lang w:eastAsia="tr-TR"/>
              </w:rPr>
              <w:t>0</w:t>
            </w:r>
          </w:p>
          <w:p w:rsidR="0001739E" w:rsidRPr="008C7FC9" w:rsidRDefault="008C7FC9" w:rsidP="008C7FC9">
            <w:pPr>
              <w:numPr>
                <w:ilvl w:val="0"/>
                <w:numId w:val="12"/>
              </w:numPr>
              <w:rPr>
                <w:b/>
                <w:caps/>
                <w:sz w:val="18"/>
                <w:szCs w:val="18"/>
                <w:lang w:val="da-DK"/>
              </w:rPr>
            </w:pPr>
            <w:r w:rsidRPr="008C7FC9">
              <w:rPr>
                <w:caps/>
                <w:sz w:val="18"/>
                <w:szCs w:val="18"/>
                <w:lang w:val="da-DK"/>
              </w:rPr>
              <w:t>L. J</w:t>
            </w:r>
            <w:r w:rsidRPr="008C7FC9">
              <w:rPr>
                <w:sz w:val="18"/>
                <w:szCs w:val="18"/>
                <w:lang w:val="da-DK"/>
              </w:rPr>
              <w:t xml:space="preserve">ayamaha, </w:t>
            </w:r>
            <w:r w:rsidRPr="008C7FC9">
              <w:rPr>
                <w:i/>
                <w:sz w:val="18"/>
                <w:szCs w:val="18"/>
                <w:lang w:val="da-DK"/>
              </w:rPr>
              <w:t>Energy-efficient Building Systems: Green Strategies for Operation and Maintenance,</w:t>
            </w:r>
            <w:r w:rsidRPr="008C7FC9">
              <w:rPr>
                <w:sz w:val="18"/>
                <w:szCs w:val="18"/>
                <w:lang w:val="da-DK"/>
              </w:rPr>
              <w:t xml:space="preserve"> New York: Mc Graw-Hill, 2007</w:t>
            </w:r>
          </w:p>
          <w:p w:rsidR="008C7FC9" w:rsidRPr="008C7FC9" w:rsidRDefault="008C7FC9" w:rsidP="008C7FC9">
            <w:pPr>
              <w:numPr>
                <w:ilvl w:val="0"/>
                <w:numId w:val="12"/>
              </w:numPr>
              <w:rPr>
                <w:b/>
                <w:caps/>
                <w:sz w:val="18"/>
                <w:szCs w:val="18"/>
                <w:lang w:val="da-DK"/>
              </w:rPr>
            </w:pPr>
            <w:r>
              <w:rPr>
                <w:sz w:val="18"/>
                <w:szCs w:val="18"/>
                <w:lang w:val="da-DK"/>
              </w:rPr>
              <w:t xml:space="preserve">ASHRAE Greenguide: </w:t>
            </w:r>
            <w:r>
              <w:rPr>
                <w:i/>
                <w:sz w:val="18"/>
                <w:szCs w:val="18"/>
                <w:lang w:val="da-DK"/>
              </w:rPr>
              <w:t>The Design, Construction, and Operation of Sustainable Buildings,</w:t>
            </w:r>
            <w:r>
              <w:rPr>
                <w:sz w:val="18"/>
                <w:szCs w:val="18"/>
                <w:lang w:val="da-DK"/>
              </w:rPr>
              <w:t xml:space="preserve"> 2nd ed., Atlanta GA: American Society of Heating, Refrigerating and Air-condioning Engineers, 2006</w:t>
            </w:r>
          </w:p>
          <w:p w:rsidR="008C7FC9" w:rsidRPr="008C7FC9" w:rsidRDefault="008A6236" w:rsidP="008C7FC9">
            <w:pPr>
              <w:numPr>
                <w:ilvl w:val="0"/>
                <w:numId w:val="12"/>
              </w:numPr>
              <w:rPr>
                <w:b/>
                <w:caps/>
                <w:sz w:val="18"/>
                <w:szCs w:val="18"/>
                <w:lang w:val="da-DK"/>
              </w:rPr>
            </w:pPr>
            <w:r>
              <w:rPr>
                <w:sz w:val="18"/>
                <w:szCs w:val="18"/>
                <w:lang w:val="da-DK"/>
              </w:rPr>
              <w:t xml:space="preserve">D.V. Chadderton, </w:t>
            </w:r>
            <w:r>
              <w:rPr>
                <w:i/>
                <w:sz w:val="18"/>
                <w:szCs w:val="18"/>
                <w:lang w:val="da-DK"/>
              </w:rPr>
              <w:t xml:space="preserve">Building Services Engineering, </w:t>
            </w:r>
            <w:r>
              <w:rPr>
                <w:sz w:val="18"/>
                <w:szCs w:val="18"/>
                <w:lang w:val="da-DK"/>
              </w:rPr>
              <w:t>London: E&amp;FN Spon, 2004</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4A15A9" w:rsidP="00330D3F">
            <w:pPr>
              <w:rPr>
                <w:b/>
                <w:caps/>
              </w:rPr>
            </w:pPr>
            <w:r>
              <w:rPr>
                <w:caps/>
              </w:rPr>
              <w:t>Ö</w:t>
            </w:r>
            <w:r>
              <w:t xml:space="preserve">ğrencilerin dersi daha iyi öğrenmelerine yardım etmesi amacıyla dönem boyunca </w:t>
            </w:r>
            <w:r w:rsidR="00330D3F">
              <w:t>6</w:t>
            </w:r>
            <w:r>
              <w:t xml:space="preserve"> tane haftalık ödev verilecek ve bunlar bir hafta sonra toplanacaktır.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4A15A9" w:rsidP="00330D3F">
            <w:pPr>
              <w:rPr>
                <w:b/>
                <w:caps/>
                <w:lang w:val="en-US"/>
              </w:rPr>
            </w:pPr>
            <w:r>
              <w:rPr>
                <w:lang w:val="en-US"/>
              </w:rPr>
              <w:t xml:space="preserve">To help students for learning and comprehending the course material better, </w:t>
            </w:r>
            <w:r w:rsidR="00330D3F">
              <w:rPr>
                <w:lang w:val="en-US"/>
              </w:rPr>
              <w:t>6</w:t>
            </w:r>
            <w:r>
              <w:rPr>
                <w:lang w:val="en-US"/>
              </w:rPr>
              <w:t xml:space="preserve"> problem sets should be assigned throughout the semester, and their solutions should be returned back in the subsequent week.</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4A15A9"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4A15A9" w:rsidP="00496726">
            <w:pPr>
              <w:jc w:val="center"/>
              <w:rPr>
                <w:b/>
                <w:lang w:val="en-US"/>
              </w:rPr>
            </w:pPr>
            <w:r w:rsidRPr="004A15A9">
              <w:rPr>
                <w:b/>
                <w:lang w:val="en-US"/>
              </w:rPr>
              <w:t>%</w:t>
            </w:r>
            <w:r>
              <w:rPr>
                <w:b/>
                <w:lang w:val="en-US"/>
              </w:rPr>
              <w:t xml:space="preserve"> </w:t>
            </w:r>
            <w:r w:rsidRPr="004A15A9">
              <w:rPr>
                <w:b/>
                <w:lang w:val="en-US"/>
              </w:rPr>
              <w:t>20</w:t>
            </w:r>
          </w:p>
          <w:p w:rsidR="004A15A9" w:rsidRPr="004A15A9" w:rsidRDefault="004A15A9" w:rsidP="00496726">
            <w:pPr>
              <w:jc w:val="center"/>
              <w:rPr>
                <w:lang w:val="en-US"/>
              </w:rPr>
            </w:pPr>
            <w:r>
              <w:rPr>
                <w:lang w:val="en-US"/>
              </w:rPr>
              <w:t>(20 %)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4A15A9" w:rsidP="00496726">
            <w:pPr>
              <w:jc w:val="center"/>
              <w:rPr>
                <w:b/>
                <w:caps/>
                <w:lang w:val="en-US"/>
              </w:rPr>
            </w:pPr>
            <w:r>
              <w:rPr>
                <w:b/>
                <w:caps/>
                <w:lang w:val="en-US"/>
              </w:rPr>
              <w:t>8</w:t>
            </w:r>
          </w:p>
        </w:tc>
        <w:tc>
          <w:tcPr>
            <w:tcW w:w="3005" w:type="dxa"/>
            <w:tcBorders>
              <w:top w:val="single" w:sz="12" w:space="0" w:color="auto"/>
              <w:left w:val="single" w:sz="12" w:space="0" w:color="auto"/>
              <w:bottom w:val="single" w:sz="12" w:space="0" w:color="auto"/>
              <w:right w:val="single" w:sz="18" w:space="0" w:color="auto"/>
            </w:tcBorders>
          </w:tcPr>
          <w:p w:rsidR="009E4F85" w:rsidRPr="004A15A9" w:rsidRDefault="00330D3F" w:rsidP="00496726">
            <w:pPr>
              <w:jc w:val="center"/>
              <w:rPr>
                <w:b/>
                <w:lang w:val="en-US"/>
              </w:rPr>
            </w:pPr>
            <w:r>
              <w:rPr>
                <w:b/>
                <w:lang w:val="en-US"/>
              </w:rPr>
              <w:t>% 3</w:t>
            </w:r>
            <w:r w:rsidR="004A15A9" w:rsidRPr="004A15A9">
              <w:rPr>
                <w:b/>
                <w:lang w:val="en-US"/>
              </w:rPr>
              <w:t>0</w:t>
            </w:r>
          </w:p>
          <w:p w:rsidR="004A15A9" w:rsidRPr="002B5911" w:rsidRDefault="00330D3F" w:rsidP="00496726">
            <w:pPr>
              <w:jc w:val="center"/>
              <w:rPr>
                <w:lang w:val="en-US"/>
              </w:rPr>
            </w:pPr>
            <w:r>
              <w:rPr>
                <w:lang w:val="en-US"/>
              </w:rPr>
              <w:t>(3</w:t>
            </w:r>
            <w:r w:rsidR="004A15A9">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75927" w:rsidRPr="00FD0E0B" w:rsidRDefault="00575927" w:rsidP="00575927">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xml:space="preserve">% </w:t>
            </w:r>
            <w:r w:rsidR="00330D3F">
              <w:rPr>
                <w:b/>
                <w:caps/>
                <w:lang w:val="en-US"/>
              </w:rPr>
              <w:t>5</w:t>
            </w:r>
            <w:r w:rsidR="004A15A9">
              <w:rPr>
                <w:b/>
                <w:caps/>
                <w:lang w:val="en-US"/>
              </w:rPr>
              <w:t>0</w:t>
            </w:r>
          </w:p>
          <w:p w:rsidR="009E4F85" w:rsidRPr="002B5911" w:rsidRDefault="009E4F85" w:rsidP="00E17DCD">
            <w:pPr>
              <w:jc w:val="center"/>
              <w:rPr>
                <w:lang w:val="en-US"/>
              </w:rPr>
            </w:pPr>
            <w:r>
              <w:rPr>
                <w:lang w:val="en-US"/>
              </w:rPr>
              <w:t>(</w:t>
            </w:r>
            <w:r w:rsidR="00330D3F">
              <w:rPr>
                <w:lang w:val="en-US"/>
              </w:rPr>
              <w:t>5</w:t>
            </w:r>
            <w:r>
              <w:rPr>
                <w:lang w:val="en-US"/>
              </w:rPr>
              <w:t>0 %)</w:t>
            </w:r>
          </w:p>
        </w:tc>
      </w:tr>
    </w:tbl>
    <w:p w:rsidR="00E11B06" w:rsidRDefault="00E11B06">
      <w:pPr>
        <w:jc w:val="center"/>
        <w:rPr>
          <w:b/>
          <w:caps/>
          <w:sz w:val="28"/>
        </w:rPr>
      </w:pPr>
    </w:p>
    <w:p w:rsidR="00075246" w:rsidRDefault="00075246">
      <w:pPr>
        <w:jc w:val="center"/>
        <w:rPr>
          <w:b/>
          <w:caps/>
          <w:sz w:val="28"/>
        </w:rPr>
      </w:pPr>
    </w:p>
    <w:p w:rsidR="00075246" w:rsidRDefault="00075246">
      <w:pPr>
        <w:jc w:val="center"/>
        <w:rPr>
          <w:b/>
          <w:caps/>
          <w:sz w:val="28"/>
        </w:rPr>
      </w:pPr>
    </w:p>
    <w:p w:rsidR="00E11B06" w:rsidRDefault="00E11B06">
      <w:pPr>
        <w:jc w:val="center"/>
        <w:rPr>
          <w:b/>
          <w:caps/>
          <w:sz w:val="28"/>
        </w:rPr>
      </w:pPr>
    </w:p>
    <w:p w:rsidR="00E11B06" w:rsidRDefault="00E11B06">
      <w:pPr>
        <w:jc w:val="center"/>
        <w:rPr>
          <w:b/>
          <w:caps/>
          <w:sz w:val="28"/>
        </w:rPr>
      </w:pPr>
    </w:p>
    <w:p w:rsidR="007A6705" w:rsidRDefault="007A6705">
      <w:pPr>
        <w:jc w:val="center"/>
        <w:rPr>
          <w:b/>
          <w:caps/>
          <w:sz w:val="28"/>
        </w:rPr>
      </w:pPr>
    </w:p>
    <w:p w:rsidR="007A6705" w:rsidRDefault="007A6705">
      <w:pPr>
        <w:jc w:val="center"/>
        <w:rPr>
          <w:b/>
          <w:caps/>
          <w:sz w:val="28"/>
        </w:rPr>
      </w:pPr>
    </w:p>
    <w:p w:rsidR="007A6705" w:rsidRDefault="007A6705">
      <w:pPr>
        <w:jc w:val="center"/>
        <w:rPr>
          <w:b/>
          <w:caps/>
          <w:sz w:val="28"/>
        </w:rPr>
      </w:pPr>
    </w:p>
    <w:p w:rsidR="007A6705" w:rsidRDefault="007A6705">
      <w:pPr>
        <w:jc w:val="center"/>
        <w:rPr>
          <w:b/>
          <w:caps/>
          <w:sz w:val="28"/>
        </w:rPr>
      </w:pPr>
    </w:p>
    <w:p w:rsidR="007A6705" w:rsidRDefault="007A6705">
      <w:pPr>
        <w:jc w:val="center"/>
        <w:rPr>
          <w:b/>
          <w:caps/>
          <w:sz w:val="28"/>
        </w:rPr>
      </w:pPr>
    </w:p>
    <w:p w:rsidR="007A6705" w:rsidRDefault="007A6705">
      <w:pPr>
        <w:jc w:val="center"/>
        <w:rPr>
          <w:b/>
          <w:caps/>
          <w:sz w:val="28"/>
        </w:rPr>
      </w:pPr>
    </w:p>
    <w:p w:rsidR="007A6705" w:rsidRDefault="007A6705">
      <w:pPr>
        <w:jc w:val="center"/>
        <w:rPr>
          <w:b/>
          <w:caps/>
          <w:sz w:val="28"/>
        </w:rPr>
      </w:pPr>
    </w:p>
    <w:p w:rsidR="007A6705" w:rsidRDefault="007A6705">
      <w:pPr>
        <w:jc w:val="center"/>
        <w:rPr>
          <w:b/>
          <w:caps/>
          <w:sz w:val="28"/>
        </w:rPr>
      </w:pPr>
    </w:p>
    <w:p w:rsidR="007A6705" w:rsidRDefault="007A6705">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1D54FC" w:rsidRDefault="007F29DA" w:rsidP="001F22C8">
            <w:pPr>
              <w:pStyle w:val="Heading7"/>
              <w:rPr>
                <w:sz w:val="20"/>
                <w:lang w:val="en-US"/>
              </w:rPr>
            </w:pPr>
            <w:r>
              <w:rPr>
                <w:sz w:val="20"/>
                <w:lang w:val="en-US"/>
              </w:rPr>
              <w:t xml:space="preserve">Bina </w:t>
            </w:r>
            <w:proofErr w:type="spellStart"/>
            <w:r>
              <w:rPr>
                <w:sz w:val="20"/>
                <w:lang w:val="en-US"/>
              </w:rPr>
              <w:t>konfor</w:t>
            </w:r>
            <w:proofErr w:type="spellEnd"/>
            <w:r>
              <w:rPr>
                <w:sz w:val="20"/>
                <w:lang w:val="en-US"/>
              </w:rPr>
              <w:t xml:space="preserve"> </w:t>
            </w:r>
            <w:proofErr w:type="spellStart"/>
            <w:r>
              <w:rPr>
                <w:sz w:val="20"/>
                <w:lang w:val="en-US"/>
              </w:rPr>
              <w:t>koşulları</w:t>
            </w:r>
            <w:proofErr w:type="spellEnd"/>
            <w:r>
              <w:rPr>
                <w:sz w:val="20"/>
                <w:lang w:val="en-US"/>
              </w:rPr>
              <w:t xml:space="preserve">, </w:t>
            </w:r>
            <w:proofErr w:type="spellStart"/>
            <w:r>
              <w:rPr>
                <w:sz w:val="20"/>
                <w:lang w:val="en-US"/>
              </w:rPr>
              <w:t>hesabı</w:t>
            </w:r>
            <w:proofErr w:type="spellEnd"/>
            <w:r>
              <w:rPr>
                <w:sz w:val="20"/>
                <w:lang w:val="en-US"/>
              </w:rPr>
              <w:t xml:space="preserve"> </w:t>
            </w:r>
            <w:proofErr w:type="spellStart"/>
            <w:r>
              <w:rPr>
                <w:sz w:val="20"/>
                <w:lang w:val="en-US"/>
              </w:rPr>
              <w:t>ve</w:t>
            </w:r>
            <w:proofErr w:type="spellEnd"/>
            <w:r>
              <w:rPr>
                <w:sz w:val="20"/>
                <w:lang w:val="en-US"/>
              </w:rPr>
              <w:t xml:space="preserve"> </w:t>
            </w:r>
            <w:proofErr w:type="spellStart"/>
            <w:r>
              <w:rPr>
                <w:sz w:val="20"/>
                <w:lang w:val="en-US"/>
              </w:rPr>
              <w:t>ölçümü</w:t>
            </w:r>
            <w:proofErr w:type="spellEnd"/>
          </w:p>
        </w:tc>
        <w:tc>
          <w:tcPr>
            <w:tcW w:w="1096" w:type="dxa"/>
            <w:tcBorders>
              <w:top w:val="single" w:sz="18" w:space="0" w:color="auto"/>
              <w:left w:val="single" w:sz="12" w:space="0" w:color="auto"/>
              <w:right w:val="single" w:sz="18" w:space="0" w:color="auto"/>
            </w:tcBorders>
          </w:tcPr>
          <w:p w:rsidR="009E4F85" w:rsidRPr="00F3022A" w:rsidRDefault="007F29DA" w:rsidP="00496726">
            <w:pPr>
              <w:pStyle w:val="Heading7"/>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1D54FC" w:rsidRDefault="007F29DA" w:rsidP="00A226BB">
            <w:pPr>
              <w:rPr>
                <w:lang w:val="sv-SE"/>
              </w:rPr>
            </w:pPr>
            <w:r>
              <w:rPr>
                <w:lang w:val="sv-SE"/>
              </w:rPr>
              <w:t xml:space="preserve">Bina güvenlik </w:t>
            </w:r>
            <w:proofErr w:type="spellStart"/>
            <w:r>
              <w:rPr>
                <w:lang w:val="en-US"/>
              </w:rPr>
              <w:t>koşulları</w:t>
            </w:r>
            <w:proofErr w:type="spellEnd"/>
            <w:r>
              <w:rPr>
                <w:lang w:val="en-US"/>
              </w:rPr>
              <w:t xml:space="preserve">, </w:t>
            </w:r>
            <w:proofErr w:type="spellStart"/>
            <w:r>
              <w:rPr>
                <w:lang w:val="en-US"/>
              </w:rPr>
              <w:t>hesabı</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ölçümü</w:t>
            </w:r>
            <w:proofErr w:type="spellEnd"/>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1D54FC" w:rsidRDefault="007F29DA" w:rsidP="007F29DA">
            <w:pPr>
              <w:rPr>
                <w:lang w:val="sv-SE"/>
              </w:rPr>
            </w:pPr>
            <w:r>
              <w:rPr>
                <w:lang w:val="sv-SE"/>
              </w:rPr>
              <w:t xml:space="preserve">Bina Isıtma, Soğutma, Havalandırma, İklimlendirme </w:t>
            </w:r>
            <w:r w:rsidR="00EA6DAC">
              <w:rPr>
                <w:lang w:val="sv-SE"/>
              </w:rPr>
              <w:t xml:space="preserve">(ISHİ) </w:t>
            </w:r>
            <w:r>
              <w:rPr>
                <w:lang w:val="sv-SE"/>
              </w:rPr>
              <w:t xml:space="preserve">sistemleri </w:t>
            </w:r>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1D54FC" w:rsidRDefault="007F29DA" w:rsidP="00A226BB">
            <w:pPr>
              <w:rPr>
                <w:lang w:val="en-US"/>
              </w:rPr>
            </w:pPr>
            <w:proofErr w:type="spellStart"/>
            <w:r>
              <w:rPr>
                <w:lang w:val="en-US"/>
              </w:rPr>
              <w:t>Enerji</w:t>
            </w:r>
            <w:proofErr w:type="spellEnd"/>
            <w:r>
              <w:rPr>
                <w:lang w:val="en-US"/>
              </w:rPr>
              <w:t xml:space="preserve"> </w:t>
            </w:r>
            <w:proofErr w:type="spellStart"/>
            <w:r>
              <w:rPr>
                <w:lang w:val="en-US"/>
              </w:rPr>
              <w:t>verimli</w:t>
            </w:r>
            <w:proofErr w:type="spellEnd"/>
            <w:r>
              <w:rPr>
                <w:lang w:val="en-US"/>
              </w:rPr>
              <w:t xml:space="preserve"> ISHİS </w:t>
            </w:r>
            <w:proofErr w:type="spellStart"/>
            <w:r w:rsidR="00EA6DAC">
              <w:rPr>
                <w:lang w:val="en-US"/>
              </w:rPr>
              <w:t>sistemleri</w:t>
            </w:r>
            <w:proofErr w:type="spellEnd"/>
            <w:r w:rsidR="00EA6DAC">
              <w:rPr>
                <w:lang w:val="en-US"/>
              </w:rPr>
              <w:t xml:space="preserve"> </w:t>
            </w:r>
            <w:proofErr w:type="spellStart"/>
            <w:r>
              <w:rPr>
                <w:lang w:val="en-US"/>
              </w:rPr>
              <w:t>teknoloji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yöntemleri</w:t>
            </w:r>
            <w:proofErr w:type="spellEnd"/>
            <w:r>
              <w:rPr>
                <w:lang w:val="en-US"/>
              </w:rPr>
              <w:t xml:space="preserve"> </w:t>
            </w:r>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1D54FC" w:rsidRDefault="007F29DA" w:rsidP="007F29DA">
            <w:pPr>
              <w:rPr>
                <w:lang w:val="en-US"/>
              </w:rPr>
            </w:pPr>
            <w:r>
              <w:rPr>
                <w:lang w:val="en-US"/>
              </w:rPr>
              <w:t xml:space="preserve">Bina </w:t>
            </w:r>
            <w:proofErr w:type="spellStart"/>
            <w:r>
              <w:rPr>
                <w:lang w:val="en-US"/>
              </w:rPr>
              <w:t>elektrik</w:t>
            </w:r>
            <w:proofErr w:type="spellEnd"/>
            <w:r>
              <w:rPr>
                <w:lang w:val="en-US"/>
              </w:rPr>
              <w:t xml:space="preserve"> </w:t>
            </w:r>
            <w:proofErr w:type="spellStart"/>
            <w:r>
              <w:rPr>
                <w:lang w:val="en-US"/>
              </w:rPr>
              <w:t>sistemleri</w:t>
            </w:r>
            <w:proofErr w:type="spellEnd"/>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1D54FC" w:rsidRDefault="007F29DA" w:rsidP="00D15222">
            <w:pPr>
              <w:rPr>
                <w:lang w:val="sv-SE"/>
              </w:rPr>
            </w:pPr>
            <w:proofErr w:type="spellStart"/>
            <w:r>
              <w:rPr>
                <w:lang w:val="en-US"/>
              </w:rPr>
              <w:t>Enerji</w:t>
            </w:r>
            <w:proofErr w:type="spellEnd"/>
            <w:r>
              <w:rPr>
                <w:lang w:val="en-US"/>
              </w:rPr>
              <w:t xml:space="preserve"> </w:t>
            </w:r>
            <w:proofErr w:type="spellStart"/>
            <w:r>
              <w:rPr>
                <w:lang w:val="en-US"/>
              </w:rPr>
              <w:t>verimli</w:t>
            </w:r>
            <w:proofErr w:type="spellEnd"/>
            <w:r>
              <w:rPr>
                <w:lang w:val="en-US"/>
              </w:rPr>
              <w:t xml:space="preserve"> </w:t>
            </w:r>
            <w:proofErr w:type="spellStart"/>
            <w:r>
              <w:rPr>
                <w:lang w:val="en-US"/>
              </w:rPr>
              <w:t>elektrik</w:t>
            </w:r>
            <w:proofErr w:type="spellEnd"/>
            <w:r>
              <w:rPr>
                <w:lang w:val="en-US"/>
              </w:rPr>
              <w:t xml:space="preserve"> </w:t>
            </w:r>
            <w:proofErr w:type="spellStart"/>
            <w:r>
              <w:rPr>
                <w:lang w:val="en-US"/>
              </w:rPr>
              <w:t>sistemleri</w:t>
            </w:r>
            <w:proofErr w:type="spellEnd"/>
            <w:r>
              <w:rPr>
                <w:lang w:val="en-US"/>
              </w:rPr>
              <w:t xml:space="preserve"> </w:t>
            </w:r>
            <w:proofErr w:type="spellStart"/>
            <w:r>
              <w:rPr>
                <w:lang w:val="en-US"/>
              </w:rPr>
              <w:t>teknoloji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yöntemleri</w:t>
            </w:r>
            <w:proofErr w:type="spellEnd"/>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1D54FC" w:rsidRDefault="00FE5920" w:rsidP="005F5C80">
            <w:pPr>
              <w:rPr>
                <w:lang w:val="sv-SE"/>
              </w:rPr>
            </w:pPr>
            <w:r>
              <w:rPr>
                <w:lang w:val="sv-SE"/>
              </w:rPr>
              <w:t>Bina aydınlatma sisteml</w:t>
            </w:r>
            <w:r w:rsidR="007F29DA">
              <w:rPr>
                <w:lang w:val="sv-SE"/>
              </w:rPr>
              <w:t>eri</w:t>
            </w:r>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1D54FC" w:rsidRDefault="007F29DA" w:rsidP="00156E16">
            <w:pPr>
              <w:rPr>
                <w:lang w:val="sv-SE"/>
              </w:rPr>
            </w:pPr>
            <w:proofErr w:type="spellStart"/>
            <w:r>
              <w:rPr>
                <w:lang w:val="en-US"/>
              </w:rPr>
              <w:t>Enerji</w:t>
            </w:r>
            <w:proofErr w:type="spellEnd"/>
            <w:r>
              <w:rPr>
                <w:lang w:val="en-US"/>
              </w:rPr>
              <w:t xml:space="preserve"> </w:t>
            </w:r>
            <w:proofErr w:type="spellStart"/>
            <w:r>
              <w:rPr>
                <w:lang w:val="en-US"/>
              </w:rPr>
              <w:t>verimli</w:t>
            </w:r>
            <w:proofErr w:type="spellEnd"/>
            <w:r>
              <w:rPr>
                <w:lang w:val="en-US"/>
              </w:rPr>
              <w:t xml:space="preserve"> </w:t>
            </w:r>
            <w:proofErr w:type="spellStart"/>
            <w:r>
              <w:rPr>
                <w:lang w:val="en-US"/>
              </w:rPr>
              <w:t>aydınlatma</w:t>
            </w:r>
            <w:proofErr w:type="spellEnd"/>
            <w:r>
              <w:rPr>
                <w:lang w:val="en-US"/>
              </w:rPr>
              <w:t xml:space="preserve"> </w:t>
            </w:r>
            <w:proofErr w:type="spellStart"/>
            <w:r>
              <w:rPr>
                <w:lang w:val="en-US"/>
              </w:rPr>
              <w:t>sistemleri</w:t>
            </w:r>
            <w:proofErr w:type="spellEnd"/>
            <w:r>
              <w:rPr>
                <w:lang w:val="en-US"/>
              </w:rPr>
              <w:t xml:space="preserve"> </w:t>
            </w:r>
            <w:proofErr w:type="spellStart"/>
            <w:r>
              <w:rPr>
                <w:lang w:val="en-US"/>
              </w:rPr>
              <w:t>teknoloji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yöntemleri</w:t>
            </w:r>
            <w:proofErr w:type="spellEnd"/>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1D54FC" w:rsidRDefault="007F29DA" w:rsidP="005F5C80">
            <w:pPr>
              <w:rPr>
                <w:lang w:val="sv-SE"/>
              </w:rPr>
            </w:pPr>
            <w:r>
              <w:rPr>
                <w:lang w:val="sv-SE"/>
              </w:rPr>
              <w:t>Yangın-ihbar sistemleri</w:t>
            </w:r>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1D54FC" w:rsidRDefault="007F29DA" w:rsidP="005F5C80">
            <w:r>
              <w:t>Güvenlik, giriş-çıkış kontrol sistemleri</w:t>
            </w:r>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E4F85" w:rsidRPr="001D54FC" w:rsidRDefault="007F29DA" w:rsidP="00496726">
            <w:r>
              <w:t>Bina otomasyon sistemleri</w:t>
            </w:r>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E4F85" w:rsidRPr="001D54FC" w:rsidRDefault="007F29DA" w:rsidP="005F5C80">
            <w:r>
              <w:t>Bina sistemlerinin enerji etüdü ve enerji yönetim sistemleri</w:t>
            </w:r>
          </w:p>
        </w:tc>
        <w:tc>
          <w:tcPr>
            <w:tcW w:w="1096" w:type="dxa"/>
            <w:tcBorders>
              <w:left w:val="single" w:sz="12"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E4F85" w:rsidRPr="001D54FC" w:rsidRDefault="007F29DA" w:rsidP="005F5C80">
            <w:pPr>
              <w:pStyle w:val="Heading7"/>
              <w:rPr>
                <w:sz w:val="20"/>
                <w:lang w:val="sv-SE"/>
              </w:rPr>
            </w:pPr>
            <w:r>
              <w:rPr>
                <w:sz w:val="20"/>
                <w:lang w:val="sv-SE"/>
              </w:rPr>
              <w:t>Bina sistemleri işletim ve bakım stratejileri</w:t>
            </w:r>
          </w:p>
        </w:tc>
        <w:tc>
          <w:tcPr>
            <w:tcW w:w="1096" w:type="dxa"/>
            <w:tcBorders>
              <w:left w:val="single" w:sz="12" w:space="0" w:color="auto"/>
              <w:right w:val="single" w:sz="18" w:space="0" w:color="auto"/>
            </w:tcBorders>
          </w:tcPr>
          <w:p w:rsidR="009E4F85" w:rsidRPr="00F3022A" w:rsidRDefault="007F29DA" w:rsidP="00496726">
            <w:pPr>
              <w:pStyle w:val="Heading7"/>
              <w:jc w:val="center"/>
              <w:rPr>
                <w:sz w:val="22"/>
                <w:szCs w:val="22"/>
                <w:lang w:val="en-US"/>
              </w:rPr>
            </w:pPr>
            <w:r>
              <w:rPr>
                <w:sz w:val="22"/>
                <w:szCs w:val="22"/>
                <w:lang w:val="en-US"/>
              </w:rPr>
              <w:t>4</w:t>
            </w: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E4F85" w:rsidRPr="001D54FC" w:rsidRDefault="007F29DA" w:rsidP="00496726">
            <w:pPr>
              <w:rPr>
                <w:lang w:val="sv-SE"/>
              </w:rPr>
            </w:pPr>
            <w:r>
              <w:rPr>
                <w:lang w:val="sv-SE"/>
              </w:rPr>
              <w:t>Bina sistemleri entegrasyonu ve işletim senaryoları</w:t>
            </w:r>
          </w:p>
        </w:tc>
        <w:tc>
          <w:tcPr>
            <w:tcW w:w="1096" w:type="dxa"/>
            <w:tcBorders>
              <w:left w:val="single" w:sz="12" w:space="0" w:color="auto"/>
              <w:bottom w:val="single" w:sz="18" w:space="0" w:color="auto"/>
              <w:right w:val="single" w:sz="18" w:space="0" w:color="auto"/>
            </w:tcBorders>
          </w:tcPr>
          <w:p w:rsidR="009E4F85" w:rsidRPr="00F3022A" w:rsidRDefault="007F29DA" w:rsidP="00496726">
            <w:pPr>
              <w:jc w:val="center"/>
              <w:rPr>
                <w:sz w:val="22"/>
                <w:szCs w:val="22"/>
                <w:lang w:val="en-US"/>
              </w:rPr>
            </w:pPr>
            <w:r>
              <w:rPr>
                <w:sz w:val="22"/>
                <w:szCs w:val="22"/>
                <w:lang w:val="en-US"/>
              </w:rPr>
              <w:t>5</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7F29DA" w:rsidRPr="00F3022A">
        <w:tc>
          <w:tcPr>
            <w:tcW w:w="959" w:type="dxa"/>
            <w:tcBorders>
              <w:top w:val="single" w:sz="18" w:space="0" w:color="auto"/>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7F29DA" w:rsidRPr="00F07778" w:rsidRDefault="007F29DA" w:rsidP="00496726">
            <w:pPr>
              <w:pStyle w:val="Heading7"/>
              <w:rPr>
                <w:sz w:val="20"/>
                <w:lang w:val="en-US"/>
              </w:rPr>
            </w:pPr>
            <w:r>
              <w:rPr>
                <w:sz w:val="20"/>
                <w:lang w:val="en-US"/>
              </w:rPr>
              <w:t>Building comfort conditions, calculation and measurement</w:t>
            </w:r>
          </w:p>
        </w:tc>
        <w:tc>
          <w:tcPr>
            <w:tcW w:w="1238" w:type="dxa"/>
            <w:tcBorders>
              <w:top w:val="single" w:sz="18" w:space="0" w:color="auto"/>
              <w:left w:val="single" w:sz="12" w:space="0" w:color="auto"/>
              <w:right w:val="single" w:sz="18" w:space="0" w:color="auto"/>
            </w:tcBorders>
          </w:tcPr>
          <w:p w:rsidR="007F29DA" w:rsidRPr="00F3022A" w:rsidRDefault="007F29DA" w:rsidP="00EA6DAC">
            <w:pPr>
              <w:pStyle w:val="Heading7"/>
              <w:jc w:val="center"/>
              <w:rPr>
                <w:sz w:val="22"/>
                <w:szCs w:val="22"/>
                <w:lang w:val="en-US"/>
              </w:rPr>
            </w:pPr>
            <w:r>
              <w:rPr>
                <w:sz w:val="22"/>
                <w:szCs w:val="22"/>
                <w:lang w:val="en-US"/>
              </w:rPr>
              <w:t>2</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7F29DA" w:rsidRPr="00F07778" w:rsidRDefault="007F29DA" w:rsidP="00FF0112">
            <w:pPr>
              <w:rPr>
                <w:lang w:val="en-US"/>
              </w:rPr>
            </w:pPr>
            <w:r>
              <w:rPr>
                <w:lang w:val="en-US"/>
              </w:rPr>
              <w:t>Building security conditions, calculation and measurement</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2</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7F29DA" w:rsidRPr="00F07778" w:rsidRDefault="007F29DA" w:rsidP="001D54FC">
            <w:pPr>
              <w:rPr>
                <w:lang w:val="en-US"/>
              </w:rPr>
            </w:pPr>
            <w:r>
              <w:rPr>
                <w:lang w:val="en-US"/>
              </w:rPr>
              <w:t xml:space="preserve">Building Heating, </w:t>
            </w:r>
            <w:r w:rsidR="00EA6DAC">
              <w:rPr>
                <w:lang w:val="en-US"/>
              </w:rPr>
              <w:t xml:space="preserve">cooling, Ventilation, Air-Conditioning (HVAC) systems </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1</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7F29DA" w:rsidRPr="00F07778" w:rsidRDefault="00EA6DAC" w:rsidP="000B43F3">
            <w:pPr>
              <w:rPr>
                <w:lang w:val="en-US"/>
              </w:rPr>
            </w:pPr>
            <w:r>
              <w:rPr>
                <w:lang w:val="en-US"/>
              </w:rPr>
              <w:t xml:space="preserve">Energy efficient technology and methods in </w:t>
            </w:r>
            <w:r w:rsidR="00F84016">
              <w:rPr>
                <w:lang w:val="en-US"/>
              </w:rPr>
              <w:t>HVAC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3</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7F29DA" w:rsidRPr="00F07778" w:rsidRDefault="00F84016" w:rsidP="00FF0112">
            <w:pPr>
              <w:rPr>
                <w:lang w:val="en-US"/>
              </w:rPr>
            </w:pPr>
            <w:r>
              <w:rPr>
                <w:lang w:val="en-US"/>
              </w:rPr>
              <w:t>Building electrical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1</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7F29DA" w:rsidRPr="00F07778" w:rsidRDefault="00F84016" w:rsidP="00B64CE5">
            <w:pPr>
              <w:rPr>
                <w:lang w:val="en-US"/>
              </w:rPr>
            </w:pPr>
            <w:r>
              <w:rPr>
                <w:lang w:val="en-US"/>
              </w:rPr>
              <w:t>Energy efficient technology and methods in electrical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3</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7F29DA" w:rsidRPr="00F07778" w:rsidRDefault="00F84016" w:rsidP="001D54FC">
            <w:pPr>
              <w:rPr>
                <w:lang w:val="en-US"/>
              </w:rPr>
            </w:pPr>
            <w:r>
              <w:rPr>
                <w:lang w:val="en-US"/>
              </w:rPr>
              <w:t>Building lighting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1</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7F29DA" w:rsidRPr="00F07778" w:rsidRDefault="00F84016" w:rsidP="00156E16">
            <w:pPr>
              <w:rPr>
                <w:lang w:val="en-US"/>
              </w:rPr>
            </w:pPr>
            <w:r>
              <w:rPr>
                <w:lang w:val="en-US"/>
              </w:rPr>
              <w:t>Energy efficient technology and methods in lighting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3</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7F29DA" w:rsidRPr="00F07778" w:rsidRDefault="00F84016" w:rsidP="000E3601">
            <w:pPr>
              <w:rPr>
                <w:lang w:val="en-US"/>
              </w:rPr>
            </w:pPr>
            <w:r>
              <w:rPr>
                <w:lang w:val="en-US"/>
              </w:rPr>
              <w:t>Fire protection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1</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7F29DA" w:rsidRPr="00F07778" w:rsidRDefault="00F84016" w:rsidP="00F07778">
            <w:pPr>
              <w:rPr>
                <w:lang w:val="en-US"/>
              </w:rPr>
            </w:pPr>
            <w:r>
              <w:rPr>
                <w:lang w:val="en-US"/>
              </w:rPr>
              <w:t xml:space="preserve">Security, </w:t>
            </w:r>
            <w:r w:rsidR="0022385C">
              <w:rPr>
                <w:lang w:val="en-US"/>
              </w:rPr>
              <w:t>access</w:t>
            </w:r>
            <w:r>
              <w:rPr>
                <w:lang w:val="en-US"/>
              </w:rPr>
              <w:t xml:space="preserve"> control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1</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7F29DA" w:rsidRPr="00F07778" w:rsidRDefault="0022385C" w:rsidP="00496726">
            <w:pPr>
              <w:rPr>
                <w:lang w:val="en-US"/>
              </w:rPr>
            </w:pPr>
            <w:r>
              <w:rPr>
                <w:lang w:val="en-US"/>
              </w:rPr>
              <w:t>Building automation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1</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7F29DA" w:rsidRPr="00F07778" w:rsidRDefault="0022385C" w:rsidP="00F07778">
            <w:pPr>
              <w:jc w:val="both"/>
              <w:rPr>
                <w:lang w:val="en-US"/>
              </w:rPr>
            </w:pPr>
            <w:r>
              <w:rPr>
                <w:lang w:val="en-US"/>
              </w:rPr>
              <w:t>Energy audit of building systems and energy management systems</w:t>
            </w:r>
          </w:p>
        </w:tc>
        <w:tc>
          <w:tcPr>
            <w:tcW w:w="1238" w:type="dxa"/>
            <w:tcBorders>
              <w:left w:val="single" w:sz="12"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3</w:t>
            </w:r>
          </w:p>
        </w:tc>
      </w:tr>
      <w:tr w:rsidR="007F29DA" w:rsidRPr="00F3022A">
        <w:tc>
          <w:tcPr>
            <w:tcW w:w="959" w:type="dxa"/>
            <w:tcBorders>
              <w:left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7F29DA" w:rsidRPr="00F07778" w:rsidRDefault="0022385C" w:rsidP="00F07778">
            <w:pPr>
              <w:jc w:val="both"/>
              <w:rPr>
                <w:lang w:val="en-US"/>
              </w:rPr>
            </w:pPr>
            <w:r>
              <w:rPr>
                <w:lang w:val="en-US"/>
              </w:rPr>
              <w:t>Operation and maintenance strategies of building systems</w:t>
            </w:r>
          </w:p>
        </w:tc>
        <w:tc>
          <w:tcPr>
            <w:tcW w:w="1238" w:type="dxa"/>
            <w:tcBorders>
              <w:left w:val="single" w:sz="12" w:space="0" w:color="auto"/>
              <w:right w:val="single" w:sz="18" w:space="0" w:color="auto"/>
            </w:tcBorders>
          </w:tcPr>
          <w:p w:rsidR="007F29DA" w:rsidRPr="00F3022A" w:rsidRDefault="007F29DA" w:rsidP="00EA6DAC">
            <w:pPr>
              <w:pStyle w:val="Heading7"/>
              <w:jc w:val="center"/>
              <w:rPr>
                <w:sz w:val="22"/>
                <w:szCs w:val="22"/>
                <w:lang w:val="en-US"/>
              </w:rPr>
            </w:pPr>
            <w:r>
              <w:rPr>
                <w:sz w:val="22"/>
                <w:szCs w:val="22"/>
                <w:lang w:val="en-US"/>
              </w:rPr>
              <w:t>4</w:t>
            </w:r>
          </w:p>
        </w:tc>
      </w:tr>
      <w:tr w:rsidR="007F29DA" w:rsidRPr="00F3022A">
        <w:tc>
          <w:tcPr>
            <w:tcW w:w="959" w:type="dxa"/>
            <w:tcBorders>
              <w:left w:val="single" w:sz="18" w:space="0" w:color="auto"/>
              <w:bottom w:val="single" w:sz="18" w:space="0" w:color="auto"/>
              <w:right w:val="single" w:sz="18" w:space="0" w:color="auto"/>
            </w:tcBorders>
          </w:tcPr>
          <w:p w:rsidR="007F29DA" w:rsidRPr="00F3022A" w:rsidRDefault="007F29DA"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22385C" w:rsidRPr="00F07778" w:rsidRDefault="0022385C" w:rsidP="00F07778">
            <w:pPr>
              <w:rPr>
                <w:lang w:val="en-US"/>
              </w:rPr>
            </w:pPr>
            <w:r>
              <w:rPr>
                <w:lang w:val="en-US"/>
              </w:rPr>
              <w:t>Integration of building systems and operation scenarios</w:t>
            </w:r>
          </w:p>
        </w:tc>
        <w:tc>
          <w:tcPr>
            <w:tcW w:w="1238" w:type="dxa"/>
            <w:tcBorders>
              <w:left w:val="single" w:sz="12" w:space="0" w:color="auto"/>
              <w:bottom w:val="single" w:sz="18" w:space="0" w:color="auto"/>
              <w:right w:val="single" w:sz="18" w:space="0" w:color="auto"/>
            </w:tcBorders>
          </w:tcPr>
          <w:p w:rsidR="007F29DA" w:rsidRPr="00F3022A" w:rsidRDefault="007F29DA" w:rsidP="00EA6DAC">
            <w:pPr>
              <w:jc w:val="center"/>
              <w:rPr>
                <w:sz w:val="22"/>
                <w:szCs w:val="22"/>
                <w:lang w:val="en-US"/>
              </w:rPr>
            </w:pPr>
            <w:r>
              <w:rPr>
                <w:sz w:val="22"/>
                <w:szCs w:val="22"/>
                <w:lang w:val="en-US"/>
              </w:rPr>
              <w:t>5</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373305" w:rsidRPr="00EB2735" w:rsidRDefault="00373305" w:rsidP="00373305">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373305" w:rsidRPr="00F54B8A" w:rsidTr="00AC2476">
        <w:trPr>
          <w:trHeight w:val="268"/>
        </w:trPr>
        <w:tc>
          <w:tcPr>
            <w:tcW w:w="738" w:type="dxa"/>
            <w:vMerge w:val="restart"/>
            <w:tcBorders>
              <w:top w:val="single" w:sz="18" w:space="0" w:color="auto"/>
              <w:left w:val="single" w:sz="18" w:space="0" w:color="auto"/>
              <w:right w:val="single" w:sz="18" w:space="0" w:color="auto"/>
            </w:tcBorders>
          </w:tcPr>
          <w:p w:rsidR="00373305" w:rsidRPr="00F54B8A" w:rsidRDefault="00373305" w:rsidP="00AC2476">
            <w:pPr>
              <w:jc w:val="center"/>
            </w:pPr>
          </w:p>
        </w:tc>
        <w:tc>
          <w:tcPr>
            <w:tcW w:w="8114" w:type="dxa"/>
            <w:vMerge w:val="restart"/>
            <w:tcBorders>
              <w:top w:val="single" w:sz="18" w:space="0" w:color="auto"/>
              <w:left w:val="single" w:sz="18" w:space="0" w:color="auto"/>
              <w:right w:val="single" w:sz="18" w:space="0" w:color="auto"/>
            </w:tcBorders>
          </w:tcPr>
          <w:p w:rsidR="00373305" w:rsidRDefault="00373305" w:rsidP="00AC2476">
            <w:pPr>
              <w:jc w:val="center"/>
              <w:rPr>
                <w:b/>
              </w:rPr>
            </w:pPr>
          </w:p>
          <w:p w:rsidR="00373305" w:rsidRPr="00F54B8A" w:rsidRDefault="00373305" w:rsidP="00AC247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73305" w:rsidRPr="00F54B8A" w:rsidRDefault="00373305" w:rsidP="00AC2476">
            <w:pPr>
              <w:jc w:val="center"/>
              <w:rPr>
                <w:b/>
              </w:rPr>
            </w:pPr>
            <w:r w:rsidRPr="00F54B8A">
              <w:rPr>
                <w:b/>
              </w:rPr>
              <w:t>Katkı Seviyesi</w:t>
            </w:r>
          </w:p>
        </w:tc>
      </w:tr>
      <w:tr w:rsidR="00373305" w:rsidRPr="00F54B8A" w:rsidTr="00AC2476">
        <w:trPr>
          <w:trHeight w:val="258"/>
        </w:trPr>
        <w:tc>
          <w:tcPr>
            <w:tcW w:w="738" w:type="dxa"/>
            <w:vMerge/>
            <w:tcBorders>
              <w:left w:val="single" w:sz="18" w:space="0" w:color="auto"/>
              <w:bottom w:val="single" w:sz="18" w:space="0" w:color="auto"/>
              <w:right w:val="single" w:sz="18" w:space="0" w:color="auto"/>
            </w:tcBorders>
          </w:tcPr>
          <w:p w:rsidR="00373305" w:rsidRPr="00F54B8A" w:rsidRDefault="00373305" w:rsidP="00AC2476">
            <w:pPr>
              <w:jc w:val="center"/>
            </w:pPr>
          </w:p>
        </w:tc>
        <w:tc>
          <w:tcPr>
            <w:tcW w:w="8114" w:type="dxa"/>
            <w:vMerge/>
            <w:tcBorders>
              <w:left w:val="single" w:sz="18" w:space="0" w:color="auto"/>
              <w:bottom w:val="single" w:sz="18" w:space="0" w:color="auto"/>
              <w:right w:val="single" w:sz="18" w:space="0" w:color="auto"/>
            </w:tcBorders>
          </w:tcPr>
          <w:p w:rsidR="00373305" w:rsidRPr="00F54B8A" w:rsidRDefault="00373305" w:rsidP="00AC2476">
            <w:pPr>
              <w:jc w:val="center"/>
              <w:rPr>
                <w:b/>
              </w:rPr>
            </w:pPr>
          </w:p>
        </w:tc>
        <w:tc>
          <w:tcPr>
            <w:tcW w:w="425" w:type="dxa"/>
            <w:tcBorders>
              <w:top w:val="single" w:sz="12" w:space="0" w:color="auto"/>
              <w:left w:val="single" w:sz="18" w:space="0" w:color="auto"/>
              <w:bottom w:val="single" w:sz="18" w:space="0" w:color="auto"/>
            </w:tcBorders>
          </w:tcPr>
          <w:p w:rsidR="00373305" w:rsidRPr="00F54B8A" w:rsidRDefault="00373305" w:rsidP="00AC2476">
            <w:pPr>
              <w:jc w:val="center"/>
              <w:rPr>
                <w:b/>
              </w:rPr>
            </w:pPr>
            <w:r w:rsidRPr="00F54B8A">
              <w:rPr>
                <w:b/>
              </w:rPr>
              <w:t>1</w:t>
            </w:r>
          </w:p>
        </w:tc>
        <w:tc>
          <w:tcPr>
            <w:tcW w:w="425" w:type="dxa"/>
            <w:tcBorders>
              <w:top w:val="single" w:sz="12" w:space="0" w:color="auto"/>
              <w:bottom w:val="single" w:sz="18" w:space="0" w:color="auto"/>
            </w:tcBorders>
          </w:tcPr>
          <w:p w:rsidR="00373305" w:rsidRPr="00F54B8A" w:rsidRDefault="00373305" w:rsidP="00AC247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373305" w:rsidRPr="00F54B8A" w:rsidRDefault="00373305" w:rsidP="00AC2476">
            <w:pPr>
              <w:jc w:val="center"/>
              <w:rPr>
                <w:b/>
              </w:rPr>
            </w:pPr>
            <w:r w:rsidRPr="00F54B8A">
              <w:rPr>
                <w:b/>
              </w:rPr>
              <w:t>3</w:t>
            </w:r>
          </w:p>
        </w:tc>
      </w:tr>
      <w:tr w:rsidR="00373305" w:rsidRPr="00E01D3F" w:rsidTr="00AC2476">
        <w:tc>
          <w:tcPr>
            <w:tcW w:w="738" w:type="dxa"/>
            <w:tcBorders>
              <w:top w:val="single" w:sz="18" w:space="0" w:color="auto"/>
              <w:left w:val="single" w:sz="18" w:space="0" w:color="auto"/>
              <w:right w:val="single" w:sz="18" w:space="0" w:color="auto"/>
            </w:tcBorders>
          </w:tcPr>
          <w:p w:rsidR="00373305" w:rsidRPr="00A54687" w:rsidRDefault="00373305" w:rsidP="00AC2476">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373305" w:rsidRPr="00E01D3F" w:rsidRDefault="00373305" w:rsidP="00AC2476">
            <w:r w:rsidRPr="00E01D3F">
              <w:t>Lisans düzeyi yeterliliklerine dayalı olarak,</w:t>
            </w:r>
            <w:r w:rsidRPr="00E01D3F">
              <w:rPr>
                <w:bCs/>
                <w:iCs/>
                <w:color w:val="000000"/>
              </w:rPr>
              <w:t xml:space="preserve"> </w:t>
            </w:r>
            <w:r w:rsidR="00075246">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373305" w:rsidRDefault="00373305" w:rsidP="008118B3">
            <w:pPr>
              <w:jc w:val="center"/>
            </w:pPr>
          </w:p>
          <w:p w:rsidR="009A6BBA" w:rsidRPr="00E01D3F" w:rsidRDefault="009A6BBA" w:rsidP="008118B3">
            <w:pPr>
              <w:jc w:val="center"/>
            </w:pPr>
          </w:p>
        </w:tc>
        <w:tc>
          <w:tcPr>
            <w:tcW w:w="425" w:type="dxa"/>
            <w:tcBorders>
              <w:top w:val="single" w:sz="18" w:space="0" w:color="auto"/>
            </w:tcBorders>
          </w:tcPr>
          <w:p w:rsidR="00373305" w:rsidRPr="00E01D3F" w:rsidRDefault="00373305" w:rsidP="008118B3">
            <w:pPr>
              <w:jc w:val="center"/>
            </w:pPr>
          </w:p>
        </w:tc>
        <w:tc>
          <w:tcPr>
            <w:tcW w:w="426" w:type="dxa"/>
            <w:tcBorders>
              <w:top w:val="single" w:sz="18" w:space="0" w:color="auto"/>
              <w:right w:val="single" w:sz="18" w:space="0" w:color="auto"/>
            </w:tcBorders>
          </w:tcPr>
          <w:p w:rsidR="00373305" w:rsidRDefault="00373305" w:rsidP="00AC2476">
            <w:pPr>
              <w:jc w:val="both"/>
            </w:pPr>
          </w:p>
          <w:p w:rsidR="009A6BBA" w:rsidRPr="00E01D3F" w:rsidRDefault="00E24F68" w:rsidP="00AC2476">
            <w:pPr>
              <w:jc w:val="both"/>
            </w:pPr>
            <w:r>
              <w:t>+</w:t>
            </w: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ii.</w:t>
            </w:r>
          </w:p>
        </w:tc>
        <w:tc>
          <w:tcPr>
            <w:tcW w:w="8114" w:type="dxa"/>
            <w:tcBorders>
              <w:left w:val="single" w:sz="18" w:space="0" w:color="auto"/>
              <w:right w:val="single" w:sz="18" w:space="0" w:color="auto"/>
            </w:tcBorders>
          </w:tcPr>
          <w:p w:rsidR="00373305" w:rsidRPr="00E01D3F" w:rsidRDefault="00075246" w:rsidP="00075246">
            <w:r>
              <w:t>Enerji a</w:t>
            </w:r>
            <w:r w:rsidR="00373305" w:rsidRPr="00E01D3F">
              <w:t xml:space="preserve">lanında edindiği uzmanlık düzeyindeki </w:t>
            </w:r>
            <w:r w:rsidR="00373305" w:rsidRPr="00E01D3F">
              <w:rPr>
                <w:color w:val="000000"/>
              </w:rPr>
              <w:t>kuramsal ve uygulamalı</w:t>
            </w:r>
            <w:r w:rsidR="00373305" w:rsidRPr="00E01D3F">
              <w:t xml:space="preserve"> bilgileri kullanabilme, </w:t>
            </w:r>
            <w:r w:rsidR="00373305" w:rsidRPr="00E01D3F">
              <w:rPr>
                <w:color w:val="000000"/>
              </w:rPr>
              <w:t>farklı disiplin alanlarından gelen bilgilerle bütünleştirip yorumlayarak yeni bilgiler oluşturabilme</w:t>
            </w:r>
            <w:r w:rsidR="00373305" w:rsidRPr="00E01D3F">
              <w:t xml:space="preserve"> ve karşılaşılan sorunları araştırma yöntemlerini kullanarak çözümleyebilme (</w:t>
            </w:r>
            <w:r w:rsidR="00373305" w:rsidRPr="00E01D3F">
              <w:rPr>
                <w:i/>
              </w:rPr>
              <w:t>beceri</w:t>
            </w:r>
            <w:r w:rsidR="00373305" w:rsidRPr="00E01D3F">
              <w:t>).</w:t>
            </w:r>
          </w:p>
        </w:tc>
        <w:tc>
          <w:tcPr>
            <w:tcW w:w="425" w:type="dxa"/>
            <w:tcBorders>
              <w:left w:val="single" w:sz="18" w:space="0" w:color="auto"/>
            </w:tcBorders>
          </w:tcPr>
          <w:p w:rsidR="00373305" w:rsidRPr="00E01D3F" w:rsidRDefault="00373305" w:rsidP="008118B3">
            <w:pPr>
              <w:jc w:val="center"/>
            </w:pPr>
          </w:p>
        </w:tc>
        <w:tc>
          <w:tcPr>
            <w:tcW w:w="425" w:type="dxa"/>
          </w:tcPr>
          <w:p w:rsidR="009A6BBA" w:rsidRDefault="009A6BBA" w:rsidP="008118B3">
            <w:pPr>
              <w:jc w:val="center"/>
            </w:pPr>
          </w:p>
          <w:p w:rsidR="00373305" w:rsidRPr="00E01D3F" w:rsidRDefault="00373305" w:rsidP="008118B3">
            <w:pPr>
              <w:jc w:val="center"/>
            </w:pPr>
          </w:p>
        </w:tc>
        <w:tc>
          <w:tcPr>
            <w:tcW w:w="426" w:type="dxa"/>
            <w:tcBorders>
              <w:right w:val="single" w:sz="18" w:space="0" w:color="auto"/>
            </w:tcBorders>
          </w:tcPr>
          <w:p w:rsidR="00373305" w:rsidRDefault="00373305" w:rsidP="00AC2476">
            <w:pPr>
              <w:jc w:val="both"/>
              <w:rPr>
                <w:b/>
                <w:bCs/>
              </w:rPr>
            </w:pPr>
          </w:p>
          <w:p w:rsidR="008118B3" w:rsidRPr="00E01D3F" w:rsidRDefault="008118B3" w:rsidP="00AC2476">
            <w:pPr>
              <w:jc w:val="both"/>
              <w:rPr>
                <w:b/>
                <w:bCs/>
              </w:rPr>
            </w:pPr>
            <w:r>
              <w:rPr>
                <w:b/>
                <w:bCs/>
              </w:rPr>
              <w:t>+</w:t>
            </w: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iii.</w:t>
            </w:r>
          </w:p>
        </w:tc>
        <w:tc>
          <w:tcPr>
            <w:tcW w:w="8114" w:type="dxa"/>
            <w:tcBorders>
              <w:left w:val="single" w:sz="18" w:space="0" w:color="auto"/>
              <w:right w:val="single" w:sz="18" w:space="0" w:color="auto"/>
            </w:tcBorders>
          </w:tcPr>
          <w:p w:rsidR="00373305" w:rsidRPr="00E01D3F" w:rsidRDefault="00075246" w:rsidP="00075246">
            <w:r>
              <w:t>Enerji a</w:t>
            </w:r>
            <w:r w:rsidR="00373305" w:rsidRPr="00E01D3F">
              <w:t xml:space="preserve">lanı ile ilgili uzmanlık gerektiren bir çalışmayı, bilgi ve becerilerini eleştirel bir yaklaşımla değerlendirip, öğrenmesini yönlendirerek, bağımsız olarak yürütüp, karşılaşılan ve </w:t>
            </w:r>
            <w:r w:rsidR="00373305" w:rsidRPr="00E01D3F">
              <w:lastRenderedPageBreak/>
              <w:t xml:space="preserve">öngörülemeyen karmaşık sorunların çözümü için yeni stratejik yaklaşımlar geliştirerek sorumluluk alıp, liderlik yaparak çözüm üretebilme </w:t>
            </w:r>
            <w:r w:rsidR="00373305" w:rsidRPr="00E01D3F">
              <w:rPr>
                <w:i/>
              </w:rPr>
              <w:t>(Bağımsız Çalışabilme, Sorumluluk Alabilme ve Öğrenme Yetkinliği).</w:t>
            </w:r>
          </w:p>
        </w:tc>
        <w:tc>
          <w:tcPr>
            <w:tcW w:w="425" w:type="dxa"/>
            <w:tcBorders>
              <w:left w:val="single" w:sz="18" w:space="0" w:color="auto"/>
            </w:tcBorders>
          </w:tcPr>
          <w:p w:rsidR="00373305" w:rsidRDefault="00373305" w:rsidP="008118B3">
            <w:pPr>
              <w:jc w:val="center"/>
            </w:pPr>
          </w:p>
          <w:p w:rsidR="009A6BBA" w:rsidRDefault="009A6BBA" w:rsidP="008118B3">
            <w:pPr>
              <w:jc w:val="center"/>
            </w:pPr>
          </w:p>
          <w:p w:rsidR="009A6BBA" w:rsidRPr="00E01D3F" w:rsidRDefault="00E24F68" w:rsidP="008118B3">
            <w:pPr>
              <w:jc w:val="center"/>
            </w:pPr>
            <w:r>
              <w:lastRenderedPageBreak/>
              <w:t>+</w:t>
            </w:r>
          </w:p>
        </w:tc>
        <w:tc>
          <w:tcPr>
            <w:tcW w:w="425" w:type="dxa"/>
          </w:tcPr>
          <w:p w:rsidR="00373305" w:rsidRPr="00E01D3F" w:rsidRDefault="00373305" w:rsidP="008118B3">
            <w:pPr>
              <w:jc w:val="center"/>
            </w:pPr>
          </w:p>
        </w:tc>
        <w:tc>
          <w:tcPr>
            <w:tcW w:w="426" w:type="dxa"/>
            <w:tcBorders>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lastRenderedPageBreak/>
              <w:t>iv.</w:t>
            </w:r>
          </w:p>
        </w:tc>
        <w:tc>
          <w:tcPr>
            <w:tcW w:w="8114" w:type="dxa"/>
            <w:tcBorders>
              <w:left w:val="single" w:sz="18" w:space="0" w:color="auto"/>
              <w:right w:val="single" w:sz="18" w:space="0" w:color="auto"/>
            </w:tcBorders>
          </w:tcPr>
          <w:p w:rsidR="00373305" w:rsidRPr="00E01D3F" w:rsidRDefault="00075246" w:rsidP="00075246">
            <w:r>
              <w:t>Enerji a</w:t>
            </w:r>
            <w:r w:rsidR="00373305"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373305" w:rsidRPr="00E01D3F">
              <w:rPr>
                <w:i/>
              </w:rPr>
              <w:t>, sözlü ve görsel olarak sistemli biçimde aktarabilme (İletişim ve Sosyal Yetkinlik).</w:t>
            </w:r>
          </w:p>
        </w:tc>
        <w:tc>
          <w:tcPr>
            <w:tcW w:w="425" w:type="dxa"/>
            <w:tcBorders>
              <w:left w:val="single" w:sz="18" w:space="0" w:color="auto"/>
            </w:tcBorders>
          </w:tcPr>
          <w:p w:rsidR="00373305" w:rsidRPr="00E01D3F" w:rsidRDefault="00373305" w:rsidP="008118B3">
            <w:pPr>
              <w:jc w:val="center"/>
            </w:pPr>
          </w:p>
        </w:tc>
        <w:tc>
          <w:tcPr>
            <w:tcW w:w="425" w:type="dxa"/>
          </w:tcPr>
          <w:p w:rsidR="00373305" w:rsidRDefault="00373305" w:rsidP="008118B3">
            <w:pPr>
              <w:jc w:val="center"/>
            </w:pPr>
          </w:p>
          <w:p w:rsidR="009A6BBA" w:rsidRDefault="009A6BBA" w:rsidP="008118B3">
            <w:pPr>
              <w:jc w:val="center"/>
            </w:pPr>
          </w:p>
          <w:p w:rsidR="009A6BBA" w:rsidRPr="00E01D3F" w:rsidRDefault="008118B3" w:rsidP="008118B3">
            <w:pPr>
              <w:jc w:val="center"/>
            </w:pPr>
            <w:r>
              <w:t>+</w:t>
            </w:r>
          </w:p>
        </w:tc>
        <w:tc>
          <w:tcPr>
            <w:tcW w:w="426" w:type="dxa"/>
            <w:tcBorders>
              <w:right w:val="single" w:sz="18" w:space="0" w:color="auto"/>
            </w:tcBorders>
          </w:tcPr>
          <w:p w:rsidR="00373305" w:rsidRDefault="00373305" w:rsidP="00AC2476">
            <w:pPr>
              <w:jc w:val="both"/>
            </w:pPr>
          </w:p>
          <w:p w:rsidR="009A6BBA" w:rsidRDefault="009A6BBA" w:rsidP="00AC2476">
            <w:pPr>
              <w:jc w:val="both"/>
            </w:pPr>
          </w:p>
          <w:p w:rsidR="009A6BBA" w:rsidRPr="00E01D3F" w:rsidRDefault="009A6BBA"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v.</w:t>
            </w:r>
          </w:p>
        </w:tc>
        <w:tc>
          <w:tcPr>
            <w:tcW w:w="8114" w:type="dxa"/>
            <w:tcBorders>
              <w:left w:val="single" w:sz="18" w:space="0" w:color="auto"/>
              <w:right w:val="single" w:sz="18" w:space="0" w:color="auto"/>
            </w:tcBorders>
          </w:tcPr>
          <w:p w:rsidR="00373305" w:rsidRPr="00E01D3F" w:rsidRDefault="00373305" w:rsidP="00075246">
            <w:r w:rsidRPr="00E01D3F">
              <w:t xml:space="preserve">Bir yabancı dili </w:t>
            </w:r>
            <w:r w:rsidR="00075246">
              <w:t xml:space="preserve">yeterli </w:t>
            </w:r>
            <w:r w:rsidRPr="00E01D3F">
              <w:t>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D923D1" w:rsidRDefault="00D923D1" w:rsidP="008118B3">
            <w:pPr>
              <w:jc w:val="center"/>
            </w:pPr>
          </w:p>
          <w:p w:rsidR="00373305" w:rsidRPr="00E01D3F" w:rsidRDefault="00D923D1" w:rsidP="008118B3">
            <w:pPr>
              <w:jc w:val="center"/>
            </w:pPr>
            <w:r>
              <w:t>+</w:t>
            </w:r>
          </w:p>
        </w:tc>
        <w:tc>
          <w:tcPr>
            <w:tcW w:w="425" w:type="dxa"/>
          </w:tcPr>
          <w:p w:rsidR="00373305" w:rsidRPr="00E01D3F" w:rsidRDefault="00373305" w:rsidP="008118B3">
            <w:pPr>
              <w:jc w:val="center"/>
            </w:pPr>
          </w:p>
        </w:tc>
        <w:tc>
          <w:tcPr>
            <w:tcW w:w="426" w:type="dxa"/>
            <w:tcBorders>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vi.</w:t>
            </w:r>
          </w:p>
        </w:tc>
        <w:tc>
          <w:tcPr>
            <w:tcW w:w="8114" w:type="dxa"/>
            <w:tcBorders>
              <w:left w:val="single" w:sz="18" w:space="0" w:color="auto"/>
              <w:right w:val="single" w:sz="18" w:space="0" w:color="auto"/>
            </w:tcBorders>
          </w:tcPr>
          <w:p w:rsidR="00373305" w:rsidRPr="00E01D3F" w:rsidRDefault="00075246" w:rsidP="00075246">
            <w:r>
              <w:t>Enerji a</w:t>
            </w:r>
            <w:r w:rsidR="00373305"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373305" w:rsidRPr="00E01D3F">
              <w:rPr>
                <w:i/>
              </w:rPr>
              <w:t>(Alana Özgü Yetkinlik).</w:t>
            </w:r>
          </w:p>
        </w:tc>
        <w:tc>
          <w:tcPr>
            <w:tcW w:w="425" w:type="dxa"/>
            <w:tcBorders>
              <w:left w:val="single" w:sz="18" w:space="0" w:color="auto"/>
            </w:tcBorders>
          </w:tcPr>
          <w:p w:rsidR="00373305" w:rsidRDefault="00373305" w:rsidP="008118B3">
            <w:pPr>
              <w:jc w:val="center"/>
            </w:pPr>
          </w:p>
          <w:p w:rsidR="008118B3" w:rsidRDefault="008118B3" w:rsidP="008118B3">
            <w:pPr>
              <w:jc w:val="center"/>
            </w:pPr>
          </w:p>
          <w:p w:rsidR="008118B3" w:rsidRPr="00E01D3F" w:rsidRDefault="008118B3" w:rsidP="008118B3">
            <w:pPr>
              <w:jc w:val="center"/>
            </w:pPr>
            <w:r>
              <w:t>+</w:t>
            </w:r>
          </w:p>
        </w:tc>
        <w:tc>
          <w:tcPr>
            <w:tcW w:w="425" w:type="dxa"/>
          </w:tcPr>
          <w:p w:rsidR="00373305" w:rsidRDefault="00373305" w:rsidP="008118B3">
            <w:pPr>
              <w:jc w:val="center"/>
            </w:pPr>
          </w:p>
          <w:p w:rsidR="009A6BBA" w:rsidRDefault="009A6BBA" w:rsidP="008118B3">
            <w:pPr>
              <w:jc w:val="center"/>
            </w:pPr>
          </w:p>
          <w:p w:rsidR="009A6BBA" w:rsidRPr="00E01D3F" w:rsidRDefault="009A6BBA" w:rsidP="008118B3">
            <w:pPr>
              <w:jc w:val="center"/>
            </w:pPr>
          </w:p>
        </w:tc>
        <w:tc>
          <w:tcPr>
            <w:tcW w:w="426" w:type="dxa"/>
            <w:tcBorders>
              <w:right w:val="single" w:sz="18" w:space="0" w:color="auto"/>
            </w:tcBorders>
          </w:tcPr>
          <w:p w:rsidR="00373305" w:rsidRPr="00E01D3F" w:rsidRDefault="00373305" w:rsidP="00AC2476">
            <w:pPr>
              <w:jc w:val="both"/>
            </w:pPr>
          </w:p>
        </w:tc>
      </w:tr>
      <w:tr w:rsidR="00373305" w:rsidRPr="00F54B8A"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373305" w:rsidRPr="00F54B8A" w:rsidRDefault="00373305" w:rsidP="00AC2476">
            <w:pPr>
              <w:rPr>
                <w:b/>
                <w:bCs/>
              </w:rPr>
            </w:pPr>
          </w:p>
        </w:tc>
      </w:tr>
    </w:tbl>
    <w:p w:rsidR="00373305" w:rsidRPr="00F54B8A" w:rsidRDefault="00373305" w:rsidP="00373305">
      <w:pPr>
        <w:rPr>
          <w:b/>
        </w:rPr>
      </w:pPr>
      <w:r w:rsidRPr="00F54B8A">
        <w:t xml:space="preserve">         </w:t>
      </w:r>
      <w:r w:rsidRPr="00F54B8A">
        <w:rPr>
          <w:b/>
        </w:rPr>
        <w:t xml:space="preserve">1: Az,  2. Kısmi,  3. Tam </w:t>
      </w:r>
    </w:p>
    <w:p w:rsidR="00373305" w:rsidRDefault="00373305" w:rsidP="00373305">
      <w:pPr>
        <w:rPr>
          <w:lang w:val="en-US"/>
        </w:rPr>
      </w:pPr>
    </w:p>
    <w:p w:rsidR="00A94FB0" w:rsidRDefault="00A94FB0" w:rsidP="008118B3">
      <w:pPr>
        <w:pStyle w:val="Heading2"/>
        <w:jc w:val="left"/>
        <w:rPr>
          <w:sz w:val="24"/>
          <w:szCs w:val="24"/>
          <w:lang w:val="en-US"/>
        </w:rPr>
      </w:pPr>
    </w:p>
    <w:p w:rsidR="00AC2476" w:rsidRPr="00AC2476" w:rsidRDefault="00AC2476" w:rsidP="00AC2476">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C2476" w:rsidRPr="00F54B8A" w:rsidTr="00AC2476">
        <w:trPr>
          <w:trHeight w:val="258"/>
        </w:trPr>
        <w:tc>
          <w:tcPr>
            <w:tcW w:w="589"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lang w:val="en-US"/>
              </w:rPr>
            </w:pPr>
          </w:p>
        </w:tc>
        <w:tc>
          <w:tcPr>
            <w:tcW w:w="7883"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b/>
                <w:lang w:val="en-US"/>
              </w:rPr>
            </w:pPr>
          </w:p>
          <w:p w:rsidR="00AC2476" w:rsidRPr="00F54B8A" w:rsidRDefault="00AC2476" w:rsidP="00AC247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C2476" w:rsidRPr="00F54B8A" w:rsidRDefault="00AC2476" w:rsidP="00AC2476">
            <w:pPr>
              <w:jc w:val="center"/>
              <w:rPr>
                <w:b/>
                <w:lang w:val="en-US"/>
              </w:rPr>
            </w:pPr>
            <w:r w:rsidRPr="00F54B8A">
              <w:rPr>
                <w:b/>
                <w:lang w:val="en-US"/>
              </w:rPr>
              <w:t>Level of Contribution</w:t>
            </w:r>
          </w:p>
        </w:tc>
      </w:tr>
      <w:tr w:rsidR="00AC2476" w:rsidRPr="00F54B8A" w:rsidTr="00AC2476">
        <w:trPr>
          <w:trHeight w:val="268"/>
        </w:trPr>
        <w:tc>
          <w:tcPr>
            <w:tcW w:w="589" w:type="dxa"/>
            <w:vMerge/>
            <w:tcBorders>
              <w:left w:val="single" w:sz="18" w:space="0" w:color="auto"/>
              <w:bottom w:val="single" w:sz="18" w:space="0" w:color="auto"/>
              <w:right w:val="single" w:sz="18" w:space="0" w:color="auto"/>
            </w:tcBorders>
          </w:tcPr>
          <w:p w:rsidR="00AC2476" w:rsidRPr="00F54B8A" w:rsidRDefault="00AC2476" w:rsidP="00AC2476">
            <w:pPr>
              <w:jc w:val="center"/>
              <w:rPr>
                <w:lang w:val="en-US"/>
              </w:rPr>
            </w:pPr>
          </w:p>
        </w:tc>
        <w:tc>
          <w:tcPr>
            <w:tcW w:w="7883" w:type="dxa"/>
            <w:vMerge/>
            <w:tcBorders>
              <w:left w:val="single" w:sz="18" w:space="0" w:color="auto"/>
              <w:bottom w:val="single" w:sz="18" w:space="0" w:color="auto"/>
              <w:right w:val="single" w:sz="18" w:space="0" w:color="auto"/>
            </w:tcBorders>
          </w:tcPr>
          <w:p w:rsidR="00AC2476" w:rsidRPr="00F54B8A" w:rsidRDefault="00AC2476" w:rsidP="00AC2476">
            <w:pPr>
              <w:jc w:val="center"/>
              <w:rPr>
                <w:b/>
                <w:lang w:val="en-US"/>
              </w:rPr>
            </w:pPr>
          </w:p>
        </w:tc>
        <w:tc>
          <w:tcPr>
            <w:tcW w:w="567" w:type="dxa"/>
            <w:tcBorders>
              <w:top w:val="single" w:sz="12" w:space="0" w:color="auto"/>
              <w:left w:val="single" w:sz="18" w:space="0" w:color="auto"/>
              <w:bottom w:val="single" w:sz="18" w:space="0" w:color="auto"/>
            </w:tcBorders>
          </w:tcPr>
          <w:p w:rsidR="00AC2476" w:rsidRPr="00F54B8A" w:rsidRDefault="00AC2476" w:rsidP="00AC2476">
            <w:pPr>
              <w:jc w:val="center"/>
              <w:rPr>
                <w:b/>
                <w:lang w:val="en-US"/>
              </w:rPr>
            </w:pPr>
            <w:r w:rsidRPr="00F54B8A">
              <w:rPr>
                <w:b/>
                <w:lang w:val="en-US"/>
              </w:rPr>
              <w:t>1</w:t>
            </w:r>
          </w:p>
        </w:tc>
        <w:tc>
          <w:tcPr>
            <w:tcW w:w="425" w:type="dxa"/>
            <w:tcBorders>
              <w:top w:val="single" w:sz="12" w:space="0" w:color="auto"/>
              <w:bottom w:val="single" w:sz="18" w:space="0" w:color="auto"/>
            </w:tcBorders>
          </w:tcPr>
          <w:p w:rsidR="00AC2476" w:rsidRPr="00F54B8A" w:rsidRDefault="00AC2476" w:rsidP="00AC247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AC2476" w:rsidRPr="00F54B8A" w:rsidRDefault="00AC2476" w:rsidP="00AC2476">
            <w:pPr>
              <w:jc w:val="center"/>
              <w:rPr>
                <w:b/>
                <w:lang w:val="en-US"/>
              </w:rPr>
            </w:pPr>
            <w:r w:rsidRPr="00F54B8A">
              <w:rPr>
                <w:b/>
                <w:lang w:val="en-US"/>
              </w:rPr>
              <w:t>3</w:t>
            </w:r>
          </w:p>
        </w:tc>
      </w:tr>
      <w:tr w:rsidR="009A6BBA" w:rsidRPr="00BA62ED" w:rsidTr="00AC2476">
        <w:tc>
          <w:tcPr>
            <w:tcW w:w="589" w:type="dxa"/>
            <w:tcBorders>
              <w:top w:val="single" w:sz="18" w:space="0" w:color="auto"/>
              <w:left w:val="single" w:sz="18" w:space="0" w:color="auto"/>
              <w:right w:val="single" w:sz="18" w:space="0" w:color="auto"/>
            </w:tcBorders>
          </w:tcPr>
          <w:p w:rsidR="009A6BBA" w:rsidRPr="00BA62ED" w:rsidRDefault="009A6BBA" w:rsidP="009A6BBA">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9A6BBA" w:rsidRPr="00BA62ED" w:rsidRDefault="009A6BBA" w:rsidP="009A6BBA">
            <w:pPr>
              <w:rPr>
                <w:rFonts w:ascii="Arial" w:hAnsi="Arial" w:cs="Arial"/>
                <w:lang w:val="en-US"/>
              </w:rPr>
            </w:pPr>
            <w:r w:rsidRPr="00F27088">
              <w:rPr>
                <w:lang w:val="en-US"/>
              </w:rPr>
              <w:t xml:space="preserve">Grasping interdisciplinary interaction related to </w:t>
            </w:r>
            <w:r w:rsidR="00075246" w:rsidRPr="00075246">
              <w:t>energy</w:t>
            </w:r>
            <w:r w:rsidR="00075246">
              <w:rPr>
                <w:sz w:val="18"/>
                <w:szCs w:val="18"/>
              </w:rPr>
              <w:t xml:space="preserve">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9A6BBA" w:rsidRDefault="009A6BBA" w:rsidP="008118B3">
            <w:pPr>
              <w:jc w:val="center"/>
            </w:pPr>
          </w:p>
          <w:p w:rsidR="009A6BBA" w:rsidRPr="00E01D3F" w:rsidRDefault="009A6BBA" w:rsidP="008118B3">
            <w:pPr>
              <w:jc w:val="center"/>
            </w:pPr>
          </w:p>
        </w:tc>
        <w:tc>
          <w:tcPr>
            <w:tcW w:w="425" w:type="dxa"/>
            <w:tcBorders>
              <w:top w:val="single" w:sz="18" w:space="0" w:color="auto"/>
            </w:tcBorders>
          </w:tcPr>
          <w:p w:rsidR="009A6BBA" w:rsidRPr="00E01D3F" w:rsidRDefault="009A6BBA" w:rsidP="008118B3">
            <w:pPr>
              <w:jc w:val="center"/>
            </w:pPr>
          </w:p>
        </w:tc>
        <w:tc>
          <w:tcPr>
            <w:tcW w:w="529" w:type="dxa"/>
            <w:tcBorders>
              <w:top w:val="single" w:sz="18" w:space="0" w:color="auto"/>
              <w:right w:val="single" w:sz="18" w:space="0" w:color="auto"/>
            </w:tcBorders>
          </w:tcPr>
          <w:p w:rsidR="009A6BBA" w:rsidRDefault="009A6BBA" w:rsidP="008118B3">
            <w:pPr>
              <w:jc w:val="center"/>
            </w:pPr>
          </w:p>
          <w:p w:rsidR="009A6BBA" w:rsidRPr="00E01D3F" w:rsidRDefault="00E24F68" w:rsidP="008118B3">
            <w:pPr>
              <w:jc w:val="center"/>
            </w:pPr>
            <w:r>
              <w:t>+</w:t>
            </w:r>
          </w:p>
        </w:tc>
      </w:tr>
      <w:tr w:rsidR="009A6BBA" w:rsidRPr="00BA62ED" w:rsidTr="00AC2476">
        <w:tc>
          <w:tcPr>
            <w:tcW w:w="589" w:type="dxa"/>
            <w:tcBorders>
              <w:left w:val="single" w:sz="18" w:space="0" w:color="auto"/>
              <w:right w:val="single" w:sz="18" w:space="0" w:color="auto"/>
            </w:tcBorders>
          </w:tcPr>
          <w:p w:rsidR="009A6BBA" w:rsidRPr="00BA62ED" w:rsidRDefault="009A6BBA" w:rsidP="009A6BBA">
            <w:pPr>
              <w:jc w:val="center"/>
              <w:rPr>
                <w:b/>
              </w:rPr>
            </w:pPr>
            <w:r w:rsidRPr="00BA62ED">
              <w:rPr>
                <w:b/>
              </w:rPr>
              <w:t>ii.</w:t>
            </w:r>
          </w:p>
        </w:tc>
        <w:tc>
          <w:tcPr>
            <w:tcW w:w="7883" w:type="dxa"/>
            <w:tcBorders>
              <w:left w:val="single" w:sz="18" w:space="0" w:color="auto"/>
              <w:right w:val="single" w:sz="18" w:space="0" w:color="auto"/>
            </w:tcBorders>
          </w:tcPr>
          <w:p w:rsidR="009A6BBA" w:rsidRPr="00BA62ED" w:rsidRDefault="009A6BBA" w:rsidP="009A6BBA">
            <w:pPr>
              <w:rPr>
                <w:rFonts w:ascii="Arial" w:hAnsi="Arial" w:cs="Arial"/>
                <w:lang w:val="en-US"/>
              </w:rPr>
            </w:pPr>
            <w:r w:rsidRPr="00F27088">
              <w:rPr>
                <w:lang w:val="en-US"/>
              </w:rPr>
              <w:t xml:space="preserve">By means of ability to use theoretical and practical information related </w:t>
            </w:r>
            <w:r w:rsidR="00075246" w:rsidRPr="00075246">
              <w:t>energy</w:t>
            </w:r>
            <w:r w:rsidR="00075246">
              <w:rPr>
                <w:sz w:val="18"/>
                <w:szCs w:val="18"/>
              </w:rPr>
              <w:t xml:space="preserve">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9A6BBA" w:rsidRPr="00E01D3F" w:rsidRDefault="009A6BBA" w:rsidP="008118B3">
            <w:pPr>
              <w:jc w:val="center"/>
            </w:pPr>
          </w:p>
        </w:tc>
        <w:tc>
          <w:tcPr>
            <w:tcW w:w="425" w:type="dxa"/>
          </w:tcPr>
          <w:p w:rsidR="009A6BBA" w:rsidRDefault="009A6BBA" w:rsidP="008118B3">
            <w:pPr>
              <w:jc w:val="center"/>
            </w:pPr>
          </w:p>
          <w:p w:rsidR="009A6BBA" w:rsidRPr="00E01D3F" w:rsidRDefault="009A6BBA" w:rsidP="008118B3">
            <w:pPr>
              <w:jc w:val="center"/>
            </w:pPr>
          </w:p>
        </w:tc>
        <w:tc>
          <w:tcPr>
            <w:tcW w:w="529" w:type="dxa"/>
            <w:tcBorders>
              <w:right w:val="single" w:sz="18" w:space="0" w:color="auto"/>
            </w:tcBorders>
          </w:tcPr>
          <w:p w:rsidR="009A6BBA" w:rsidRDefault="009A6BBA" w:rsidP="008118B3">
            <w:pPr>
              <w:jc w:val="center"/>
              <w:rPr>
                <w:b/>
                <w:bCs/>
              </w:rPr>
            </w:pPr>
          </w:p>
          <w:p w:rsidR="008118B3" w:rsidRPr="00E01D3F" w:rsidRDefault="008118B3" w:rsidP="008118B3">
            <w:pPr>
              <w:jc w:val="center"/>
              <w:rPr>
                <w:b/>
                <w:bCs/>
              </w:rPr>
            </w:pPr>
            <w:r>
              <w:rPr>
                <w:b/>
                <w:bCs/>
              </w:rPr>
              <w:t>+</w:t>
            </w:r>
          </w:p>
        </w:tc>
      </w:tr>
      <w:tr w:rsidR="009A6BBA" w:rsidRPr="00BA62ED" w:rsidTr="00AC2476">
        <w:tc>
          <w:tcPr>
            <w:tcW w:w="589" w:type="dxa"/>
            <w:tcBorders>
              <w:left w:val="single" w:sz="18" w:space="0" w:color="auto"/>
              <w:right w:val="single" w:sz="18" w:space="0" w:color="auto"/>
            </w:tcBorders>
          </w:tcPr>
          <w:p w:rsidR="009A6BBA" w:rsidRPr="00BA62ED" w:rsidRDefault="009A6BBA" w:rsidP="009A6BBA">
            <w:pPr>
              <w:jc w:val="center"/>
              <w:rPr>
                <w:b/>
              </w:rPr>
            </w:pPr>
            <w:r w:rsidRPr="00BA62ED">
              <w:rPr>
                <w:b/>
              </w:rPr>
              <w:t>iii.</w:t>
            </w:r>
          </w:p>
        </w:tc>
        <w:tc>
          <w:tcPr>
            <w:tcW w:w="7883" w:type="dxa"/>
            <w:tcBorders>
              <w:left w:val="single" w:sz="18" w:space="0" w:color="auto"/>
              <w:right w:val="single" w:sz="18" w:space="0" w:color="auto"/>
            </w:tcBorders>
          </w:tcPr>
          <w:p w:rsidR="009A6BBA" w:rsidRPr="00BA62ED" w:rsidRDefault="009A6BBA" w:rsidP="009A6BBA">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075246" w:rsidRPr="00075246">
              <w:t>energy</w:t>
            </w:r>
            <w:r w:rsidR="00075246">
              <w:rPr>
                <w:sz w:val="18"/>
                <w:szCs w:val="18"/>
              </w:rPr>
              <w:t xml:space="preserve"> </w:t>
            </w:r>
            <w:r w:rsidRPr="00F27088">
              <w:rPr>
                <w:lang w:val="en-US"/>
              </w:rPr>
              <w:t xml:space="preserve">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9A6BBA" w:rsidRDefault="009A6BBA" w:rsidP="008118B3">
            <w:pPr>
              <w:jc w:val="center"/>
            </w:pPr>
          </w:p>
          <w:p w:rsidR="009A6BBA" w:rsidRDefault="009A6BBA" w:rsidP="008118B3">
            <w:pPr>
              <w:jc w:val="center"/>
            </w:pPr>
          </w:p>
          <w:p w:rsidR="009A6BBA" w:rsidRPr="00E01D3F" w:rsidRDefault="00E24F68" w:rsidP="008118B3">
            <w:pPr>
              <w:jc w:val="center"/>
            </w:pPr>
            <w:r>
              <w:t>+</w:t>
            </w:r>
          </w:p>
        </w:tc>
        <w:tc>
          <w:tcPr>
            <w:tcW w:w="425" w:type="dxa"/>
          </w:tcPr>
          <w:p w:rsidR="009A6BBA" w:rsidRPr="00E01D3F" w:rsidRDefault="009A6BBA" w:rsidP="008118B3">
            <w:pPr>
              <w:jc w:val="center"/>
            </w:pPr>
          </w:p>
        </w:tc>
        <w:tc>
          <w:tcPr>
            <w:tcW w:w="529" w:type="dxa"/>
            <w:tcBorders>
              <w:right w:val="single" w:sz="18" w:space="0" w:color="auto"/>
            </w:tcBorders>
          </w:tcPr>
          <w:p w:rsidR="009A6BBA" w:rsidRPr="00E01D3F" w:rsidRDefault="009A6BBA" w:rsidP="008118B3">
            <w:pPr>
              <w:jc w:val="center"/>
            </w:pPr>
          </w:p>
        </w:tc>
      </w:tr>
      <w:tr w:rsidR="009A6BBA" w:rsidRPr="00BA62ED" w:rsidTr="00AC2476">
        <w:tc>
          <w:tcPr>
            <w:tcW w:w="589" w:type="dxa"/>
            <w:tcBorders>
              <w:left w:val="single" w:sz="18" w:space="0" w:color="auto"/>
              <w:right w:val="single" w:sz="18" w:space="0" w:color="auto"/>
            </w:tcBorders>
          </w:tcPr>
          <w:p w:rsidR="009A6BBA" w:rsidRPr="00BA62ED" w:rsidRDefault="009A6BBA" w:rsidP="009A6BBA">
            <w:pPr>
              <w:jc w:val="center"/>
              <w:rPr>
                <w:b/>
              </w:rPr>
            </w:pPr>
            <w:r w:rsidRPr="00BA62ED">
              <w:rPr>
                <w:b/>
              </w:rPr>
              <w:t>iv.</w:t>
            </w:r>
          </w:p>
        </w:tc>
        <w:tc>
          <w:tcPr>
            <w:tcW w:w="7883" w:type="dxa"/>
            <w:tcBorders>
              <w:left w:val="single" w:sz="18" w:space="0" w:color="auto"/>
              <w:right w:val="single" w:sz="18" w:space="0" w:color="auto"/>
            </w:tcBorders>
          </w:tcPr>
          <w:p w:rsidR="009A6BBA" w:rsidRPr="00BA62ED" w:rsidRDefault="009A6BBA" w:rsidP="009A6BBA">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075246" w:rsidRPr="00075246">
              <w:t xml:space="preserve"> energy</w:t>
            </w:r>
            <w:r w:rsidR="00075246">
              <w:rPr>
                <w:lang w:val="en-US"/>
              </w:rPr>
              <w:t xml:space="preserve"> </w:t>
            </w:r>
            <w:r>
              <w:rPr>
                <w:lang w:val="en-US"/>
              </w:rPr>
              <w:t>or different fields (</w:t>
            </w:r>
            <w:r w:rsidRPr="007D3469">
              <w:rPr>
                <w:i/>
                <w:lang w:val="en-US"/>
              </w:rPr>
              <w:t>communication and social competency</w:t>
            </w:r>
            <w:r>
              <w:rPr>
                <w:lang w:val="en-US"/>
              </w:rPr>
              <w:t>).</w:t>
            </w:r>
          </w:p>
        </w:tc>
        <w:tc>
          <w:tcPr>
            <w:tcW w:w="567" w:type="dxa"/>
            <w:tcBorders>
              <w:left w:val="single" w:sz="18" w:space="0" w:color="auto"/>
            </w:tcBorders>
          </w:tcPr>
          <w:p w:rsidR="009A6BBA" w:rsidRPr="00E01D3F" w:rsidRDefault="009A6BBA" w:rsidP="008118B3">
            <w:pPr>
              <w:jc w:val="center"/>
            </w:pPr>
          </w:p>
        </w:tc>
        <w:tc>
          <w:tcPr>
            <w:tcW w:w="425" w:type="dxa"/>
          </w:tcPr>
          <w:p w:rsidR="009A6BBA" w:rsidRDefault="009A6BBA" w:rsidP="008118B3">
            <w:pPr>
              <w:jc w:val="center"/>
            </w:pPr>
          </w:p>
          <w:p w:rsidR="009A6BBA" w:rsidRDefault="009A6BBA" w:rsidP="008118B3">
            <w:pPr>
              <w:jc w:val="center"/>
            </w:pPr>
          </w:p>
          <w:p w:rsidR="009A6BBA" w:rsidRPr="00E01D3F" w:rsidRDefault="008118B3" w:rsidP="008118B3">
            <w:pPr>
              <w:jc w:val="center"/>
            </w:pPr>
            <w:r>
              <w:t>+</w:t>
            </w:r>
          </w:p>
        </w:tc>
        <w:tc>
          <w:tcPr>
            <w:tcW w:w="529" w:type="dxa"/>
            <w:tcBorders>
              <w:right w:val="single" w:sz="18" w:space="0" w:color="auto"/>
            </w:tcBorders>
          </w:tcPr>
          <w:p w:rsidR="009A6BBA" w:rsidRDefault="009A6BBA" w:rsidP="008118B3">
            <w:pPr>
              <w:jc w:val="center"/>
            </w:pPr>
          </w:p>
          <w:p w:rsidR="009A6BBA" w:rsidRDefault="009A6BBA" w:rsidP="008118B3">
            <w:pPr>
              <w:jc w:val="center"/>
            </w:pPr>
          </w:p>
          <w:p w:rsidR="009A6BBA" w:rsidRPr="00E01D3F" w:rsidRDefault="009A6BBA" w:rsidP="008118B3">
            <w:pPr>
              <w:jc w:val="center"/>
            </w:pPr>
          </w:p>
        </w:tc>
      </w:tr>
      <w:tr w:rsidR="009A6BBA" w:rsidRPr="00BA62ED" w:rsidTr="00AC2476">
        <w:tc>
          <w:tcPr>
            <w:tcW w:w="589" w:type="dxa"/>
            <w:tcBorders>
              <w:left w:val="single" w:sz="18" w:space="0" w:color="auto"/>
              <w:right w:val="single" w:sz="18" w:space="0" w:color="auto"/>
            </w:tcBorders>
          </w:tcPr>
          <w:p w:rsidR="009A6BBA" w:rsidRPr="00BA62ED" w:rsidRDefault="009A6BBA" w:rsidP="009A6BBA">
            <w:pPr>
              <w:jc w:val="center"/>
              <w:rPr>
                <w:b/>
              </w:rPr>
            </w:pPr>
            <w:r w:rsidRPr="00BA62ED">
              <w:rPr>
                <w:b/>
              </w:rPr>
              <w:t>v.</w:t>
            </w:r>
          </w:p>
        </w:tc>
        <w:tc>
          <w:tcPr>
            <w:tcW w:w="7883" w:type="dxa"/>
            <w:tcBorders>
              <w:left w:val="single" w:sz="18" w:space="0" w:color="auto"/>
              <w:right w:val="single" w:sz="18" w:space="0" w:color="auto"/>
            </w:tcBorders>
          </w:tcPr>
          <w:p w:rsidR="009A6BBA" w:rsidRPr="00F27088" w:rsidRDefault="009A6BBA" w:rsidP="00075246">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9A6BBA" w:rsidRDefault="009A6BBA" w:rsidP="008118B3">
            <w:pPr>
              <w:jc w:val="center"/>
            </w:pPr>
          </w:p>
          <w:p w:rsidR="00D923D1" w:rsidRPr="00E01D3F" w:rsidRDefault="00D923D1" w:rsidP="008118B3">
            <w:pPr>
              <w:jc w:val="center"/>
            </w:pPr>
            <w:r>
              <w:t>+</w:t>
            </w:r>
          </w:p>
        </w:tc>
        <w:tc>
          <w:tcPr>
            <w:tcW w:w="425" w:type="dxa"/>
          </w:tcPr>
          <w:p w:rsidR="009A6BBA" w:rsidRPr="00E01D3F" w:rsidRDefault="009A6BBA" w:rsidP="008118B3">
            <w:pPr>
              <w:jc w:val="center"/>
            </w:pPr>
          </w:p>
        </w:tc>
        <w:tc>
          <w:tcPr>
            <w:tcW w:w="529" w:type="dxa"/>
            <w:tcBorders>
              <w:right w:val="single" w:sz="18" w:space="0" w:color="auto"/>
            </w:tcBorders>
          </w:tcPr>
          <w:p w:rsidR="009A6BBA" w:rsidRPr="00E01D3F" w:rsidRDefault="009A6BBA" w:rsidP="008118B3">
            <w:pPr>
              <w:jc w:val="center"/>
            </w:pPr>
          </w:p>
        </w:tc>
      </w:tr>
      <w:tr w:rsidR="009A6BBA" w:rsidRPr="00BA62ED" w:rsidTr="00AC2476">
        <w:tc>
          <w:tcPr>
            <w:tcW w:w="589" w:type="dxa"/>
            <w:tcBorders>
              <w:left w:val="single" w:sz="18" w:space="0" w:color="auto"/>
              <w:bottom w:val="single" w:sz="18" w:space="0" w:color="auto"/>
              <w:right w:val="single" w:sz="18" w:space="0" w:color="auto"/>
            </w:tcBorders>
          </w:tcPr>
          <w:p w:rsidR="009A6BBA" w:rsidRPr="00BA62ED" w:rsidRDefault="009A6BBA" w:rsidP="009A6BBA">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9A6BBA" w:rsidRPr="00BA62ED" w:rsidRDefault="009A6BBA" w:rsidP="009A6BBA">
            <w:pPr>
              <w:rPr>
                <w:rFonts w:ascii="Arial" w:hAnsi="Arial" w:cs="Arial"/>
                <w:lang w:val="en-US"/>
              </w:rPr>
            </w:pPr>
            <w:r>
              <w:rPr>
                <w:lang w:val="en-US"/>
              </w:rPr>
              <w:t xml:space="preserve">By means of the ability to inspect the steps like gathering, interpreting, implementing  and announcing   related data with the </w:t>
            </w:r>
            <w:r w:rsidR="00075246" w:rsidRPr="00075246">
              <w:t xml:space="preserve"> energy</w:t>
            </w:r>
            <w:r w:rsidR="00075246">
              <w:rPr>
                <w:lang w:val="en-US"/>
              </w:rPr>
              <w:t xml:space="preserve">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9A6BBA" w:rsidRDefault="009A6BBA" w:rsidP="008118B3">
            <w:pPr>
              <w:jc w:val="center"/>
            </w:pPr>
          </w:p>
          <w:p w:rsidR="008118B3" w:rsidRDefault="008118B3" w:rsidP="008118B3">
            <w:pPr>
              <w:jc w:val="center"/>
            </w:pPr>
          </w:p>
          <w:p w:rsidR="008118B3" w:rsidRPr="00E01D3F" w:rsidRDefault="008118B3" w:rsidP="008118B3">
            <w:pPr>
              <w:jc w:val="center"/>
            </w:pPr>
            <w:r>
              <w:t>+</w:t>
            </w:r>
          </w:p>
        </w:tc>
        <w:tc>
          <w:tcPr>
            <w:tcW w:w="425" w:type="dxa"/>
            <w:tcBorders>
              <w:bottom w:val="single" w:sz="18" w:space="0" w:color="auto"/>
            </w:tcBorders>
          </w:tcPr>
          <w:p w:rsidR="009A6BBA" w:rsidRDefault="009A6BBA" w:rsidP="008118B3">
            <w:pPr>
              <w:jc w:val="center"/>
            </w:pPr>
          </w:p>
          <w:p w:rsidR="009A6BBA" w:rsidRPr="00E01D3F" w:rsidRDefault="009A6BBA" w:rsidP="008118B3">
            <w:pPr>
              <w:jc w:val="center"/>
            </w:pPr>
          </w:p>
        </w:tc>
        <w:tc>
          <w:tcPr>
            <w:tcW w:w="529" w:type="dxa"/>
            <w:tcBorders>
              <w:bottom w:val="single" w:sz="18" w:space="0" w:color="auto"/>
              <w:right w:val="single" w:sz="18" w:space="0" w:color="auto"/>
            </w:tcBorders>
          </w:tcPr>
          <w:p w:rsidR="009A6BBA" w:rsidRPr="00E01D3F" w:rsidRDefault="009A6BBA" w:rsidP="008118B3">
            <w:pPr>
              <w:jc w:val="center"/>
            </w:pPr>
          </w:p>
        </w:tc>
      </w:tr>
      <w:tr w:rsidR="00AC2476" w:rsidRPr="00BA62ED"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AC2476" w:rsidRPr="00BA62ED" w:rsidRDefault="00AC2476" w:rsidP="00AC2476">
            <w:pPr>
              <w:rPr>
                <w:b/>
                <w:bCs/>
                <w:lang w:val="en-US"/>
              </w:rPr>
            </w:pPr>
          </w:p>
        </w:tc>
      </w:tr>
    </w:tbl>
    <w:p w:rsidR="00AC2476" w:rsidRPr="00BA62ED" w:rsidRDefault="00AC2476" w:rsidP="00AC2476">
      <w:pPr>
        <w:rPr>
          <w:b/>
          <w:lang w:val="en-US"/>
        </w:rPr>
      </w:pPr>
      <w:r w:rsidRPr="00BA62ED">
        <w:rPr>
          <w:lang w:val="en-US"/>
        </w:rPr>
        <w:t xml:space="preserve"> </w:t>
      </w:r>
      <w:r w:rsidRPr="00BA62ED">
        <w:rPr>
          <w:b/>
          <w:lang w:val="en-US"/>
        </w:rPr>
        <w:t xml:space="preserve">1: Little, 2. Partial, 3. Full </w:t>
      </w:r>
    </w:p>
    <w:p w:rsidR="00AC2476" w:rsidRPr="00BA62ED" w:rsidRDefault="00AC2476" w:rsidP="00AC2476"/>
    <w:p w:rsidR="00373305" w:rsidRPr="00F54B8A" w:rsidRDefault="00373305" w:rsidP="00373305">
      <w:pPr>
        <w:rPr>
          <w:lang w:val="en-US"/>
        </w:rPr>
      </w:pPr>
    </w:p>
    <w:p w:rsidR="00835D4E" w:rsidRDefault="00835D4E">
      <w:pPr>
        <w:pStyle w:val="Heading2"/>
        <w:rPr>
          <w:sz w:val="24"/>
          <w:szCs w:val="24"/>
        </w:rPr>
      </w:pPr>
    </w:p>
    <w:p w:rsidR="00EB2735" w:rsidRPr="00BA62ED" w:rsidRDefault="00EB2735"/>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125A6B" w:rsidRDefault="007F1B12" w:rsidP="00125A6B">
            <w:pPr>
              <w:jc w:val="center"/>
              <w:rPr>
                <w:b/>
                <w:i/>
                <w:u w:val="single"/>
              </w:rPr>
            </w:pPr>
            <w:r w:rsidRPr="00BA62ED">
              <w:rPr>
                <w:b/>
                <w:i/>
                <w:u w:val="single"/>
              </w:rPr>
              <w:t>Düzenleyen</w:t>
            </w:r>
            <w:r w:rsidR="00EB2735" w:rsidRPr="00BA62ED">
              <w:rPr>
                <w:b/>
                <w:i/>
                <w:u w:val="single"/>
              </w:rPr>
              <w:t xml:space="preserve"> (Prepared by)</w:t>
            </w:r>
          </w:p>
          <w:p w:rsidR="00125A6B" w:rsidRPr="00125A6B" w:rsidRDefault="00125A6B" w:rsidP="00125A6B">
            <w:pPr>
              <w:jc w:val="center"/>
              <w:rPr>
                <w:b/>
                <w:i/>
                <w:u w:val="single"/>
              </w:rPr>
            </w:pPr>
          </w:p>
          <w:p w:rsidR="00A94FB0" w:rsidRPr="00BA62ED" w:rsidRDefault="00A94FB0" w:rsidP="00EC4569">
            <w:pPr>
              <w:jc w:val="center"/>
            </w:pPr>
          </w:p>
        </w:tc>
        <w:tc>
          <w:tcPr>
            <w:tcW w:w="2906" w:type="dxa"/>
            <w:tcBorders>
              <w:top w:val="single" w:sz="18" w:space="0" w:color="auto"/>
              <w:left w:val="single" w:sz="18" w:space="0" w:color="auto"/>
              <w:bottom w:val="single" w:sz="18" w:space="0" w:color="auto"/>
              <w:right w:val="single" w:sz="18" w:space="0" w:color="auto"/>
            </w:tcBorders>
          </w:tcPr>
          <w:p w:rsidR="004C0591" w:rsidRPr="008118B3" w:rsidRDefault="00905631" w:rsidP="008118B3">
            <w:pPr>
              <w:pStyle w:val="Heading1"/>
              <w:rPr>
                <w:b/>
                <w:bCs w:val="0"/>
                <w:sz w:val="20"/>
              </w:rPr>
            </w:pPr>
            <w:r w:rsidRPr="00BA62ED">
              <w:rPr>
                <w:b/>
                <w:bCs w:val="0"/>
                <w:sz w:val="20"/>
              </w:rPr>
              <w:t>Tarih</w:t>
            </w:r>
            <w:r w:rsidR="00EB2735" w:rsidRPr="00BA62ED">
              <w:rPr>
                <w:b/>
                <w:bCs w:val="0"/>
                <w:sz w:val="20"/>
              </w:rPr>
              <w:t xml:space="preserve"> (Date)</w:t>
            </w:r>
          </w:p>
          <w:p w:rsidR="00030918" w:rsidRDefault="008118B3">
            <w:pPr>
              <w:jc w:val="center"/>
            </w:pPr>
            <w:r>
              <w:t>07.03</w:t>
            </w:r>
            <w:r w:rsidR="00A94FB0">
              <w:t>.2011</w:t>
            </w:r>
          </w:p>
          <w:p w:rsidR="00EB2735" w:rsidRPr="00BA62ED" w:rsidRDefault="00EB2735" w:rsidP="008118B3">
            <w:pPr>
              <w:jc w:val="center"/>
            </w:pPr>
            <w:bookmarkStart w:id="0" w:name="_GoBack"/>
            <w:bookmarkEnd w:id="0"/>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39F"/>
    <w:multiLevelType w:val="hybridMultilevel"/>
    <w:tmpl w:val="1308905A"/>
    <w:lvl w:ilvl="0" w:tplc="041F000F">
      <w:start w:val="1"/>
      <w:numFmt w:val="decimal"/>
      <w:lvlText w:val="%1."/>
      <w:lvlJc w:val="left"/>
      <w:pPr>
        <w:ind w:left="417" w:hanging="360"/>
      </w:p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 w15:restartNumberingAfterBreak="0">
    <w:nsid w:val="0AB73AE6"/>
    <w:multiLevelType w:val="hybridMultilevel"/>
    <w:tmpl w:val="0AE44AE4"/>
    <w:lvl w:ilvl="0" w:tplc="B4743678">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4E4EF7"/>
    <w:multiLevelType w:val="hybridMultilevel"/>
    <w:tmpl w:val="3A52EB36"/>
    <w:lvl w:ilvl="0" w:tplc="041F000F">
      <w:start w:val="1"/>
      <w:numFmt w:val="decimal"/>
      <w:lvlText w:val="%1."/>
      <w:lvlJc w:val="left"/>
      <w:pPr>
        <w:ind w:left="417" w:hanging="360"/>
      </w:p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6" w15:restartNumberingAfterBreak="0">
    <w:nsid w:val="15AE6DCE"/>
    <w:multiLevelType w:val="hybridMultilevel"/>
    <w:tmpl w:val="B52A7C08"/>
    <w:lvl w:ilvl="0" w:tplc="3B7A108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7"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1"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F7D16BE"/>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7"/>
  </w:num>
  <w:num w:numId="5">
    <w:abstractNumId w:val="11"/>
  </w:num>
  <w:num w:numId="6">
    <w:abstractNumId w:val="8"/>
  </w:num>
  <w:num w:numId="7">
    <w:abstractNumId w:val="10"/>
  </w:num>
  <w:num w:numId="8">
    <w:abstractNumId w:val="13"/>
  </w:num>
  <w:num w:numId="9">
    <w:abstractNumId w:val="14"/>
  </w:num>
  <w:num w:numId="10">
    <w:abstractNumId w:val="4"/>
  </w:num>
  <w:num w:numId="11">
    <w:abstractNumId w:val="15"/>
  </w:num>
  <w:num w:numId="12">
    <w:abstractNumId w:val="12"/>
  </w:num>
  <w:num w:numId="13">
    <w:abstractNumId w:val="0"/>
  </w:num>
  <w:num w:numId="14">
    <w:abstractNumId w:val="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2022C"/>
    <w:rsid w:val="00030918"/>
    <w:rsid w:val="00075246"/>
    <w:rsid w:val="00093779"/>
    <w:rsid w:val="000A5378"/>
    <w:rsid w:val="000B43F3"/>
    <w:rsid w:val="000C026F"/>
    <w:rsid w:val="000E3601"/>
    <w:rsid w:val="000E3F6B"/>
    <w:rsid w:val="00116AC9"/>
    <w:rsid w:val="00125A6B"/>
    <w:rsid w:val="0013434E"/>
    <w:rsid w:val="00143CA8"/>
    <w:rsid w:val="0014590E"/>
    <w:rsid w:val="00145CD0"/>
    <w:rsid w:val="00152E5D"/>
    <w:rsid w:val="00156E16"/>
    <w:rsid w:val="001616F8"/>
    <w:rsid w:val="001969FB"/>
    <w:rsid w:val="001A6124"/>
    <w:rsid w:val="001B3191"/>
    <w:rsid w:val="001D54FC"/>
    <w:rsid w:val="001F2125"/>
    <w:rsid w:val="001F22C8"/>
    <w:rsid w:val="00202E07"/>
    <w:rsid w:val="00213524"/>
    <w:rsid w:val="0022385C"/>
    <w:rsid w:val="002875BF"/>
    <w:rsid w:val="002935D6"/>
    <w:rsid w:val="00295BC1"/>
    <w:rsid w:val="002A2466"/>
    <w:rsid w:val="00315D15"/>
    <w:rsid w:val="00330D3F"/>
    <w:rsid w:val="00356A94"/>
    <w:rsid w:val="00363AC1"/>
    <w:rsid w:val="00373305"/>
    <w:rsid w:val="0038344E"/>
    <w:rsid w:val="00396A6A"/>
    <w:rsid w:val="003C174D"/>
    <w:rsid w:val="003D263D"/>
    <w:rsid w:val="003E4BE0"/>
    <w:rsid w:val="0040684C"/>
    <w:rsid w:val="00496726"/>
    <w:rsid w:val="00497E7E"/>
    <w:rsid w:val="004A15A9"/>
    <w:rsid w:val="004A3F66"/>
    <w:rsid w:val="004B2D3E"/>
    <w:rsid w:val="004B61CA"/>
    <w:rsid w:val="004C0591"/>
    <w:rsid w:val="004E0A14"/>
    <w:rsid w:val="004E6179"/>
    <w:rsid w:val="00516AE3"/>
    <w:rsid w:val="0053461B"/>
    <w:rsid w:val="00544222"/>
    <w:rsid w:val="00550D55"/>
    <w:rsid w:val="00551112"/>
    <w:rsid w:val="00554C61"/>
    <w:rsid w:val="00575927"/>
    <w:rsid w:val="00595BE4"/>
    <w:rsid w:val="005A22EF"/>
    <w:rsid w:val="005D62BA"/>
    <w:rsid w:val="005F2EC1"/>
    <w:rsid w:val="005F5C80"/>
    <w:rsid w:val="00682966"/>
    <w:rsid w:val="006861A2"/>
    <w:rsid w:val="00691DD4"/>
    <w:rsid w:val="006A5FBD"/>
    <w:rsid w:val="006B6FE2"/>
    <w:rsid w:val="006C2097"/>
    <w:rsid w:val="006C6AE1"/>
    <w:rsid w:val="006E275E"/>
    <w:rsid w:val="006F16C6"/>
    <w:rsid w:val="006F2DBE"/>
    <w:rsid w:val="0070742E"/>
    <w:rsid w:val="00714408"/>
    <w:rsid w:val="0071630F"/>
    <w:rsid w:val="00743FFB"/>
    <w:rsid w:val="00746D3E"/>
    <w:rsid w:val="00776690"/>
    <w:rsid w:val="0077756B"/>
    <w:rsid w:val="00795BD6"/>
    <w:rsid w:val="007A3860"/>
    <w:rsid w:val="007A6705"/>
    <w:rsid w:val="007D02A4"/>
    <w:rsid w:val="007E1824"/>
    <w:rsid w:val="007E6D01"/>
    <w:rsid w:val="007F1B12"/>
    <w:rsid w:val="007F29DA"/>
    <w:rsid w:val="008118B3"/>
    <w:rsid w:val="008207A8"/>
    <w:rsid w:val="0082725B"/>
    <w:rsid w:val="00835D4E"/>
    <w:rsid w:val="00845F24"/>
    <w:rsid w:val="00846F5F"/>
    <w:rsid w:val="008552BC"/>
    <w:rsid w:val="00865379"/>
    <w:rsid w:val="00866BEA"/>
    <w:rsid w:val="0088705A"/>
    <w:rsid w:val="00887107"/>
    <w:rsid w:val="00892861"/>
    <w:rsid w:val="008A6236"/>
    <w:rsid w:val="008C7FC9"/>
    <w:rsid w:val="008E6FFC"/>
    <w:rsid w:val="008F0591"/>
    <w:rsid w:val="008F08C9"/>
    <w:rsid w:val="008F3ED5"/>
    <w:rsid w:val="00905631"/>
    <w:rsid w:val="00960003"/>
    <w:rsid w:val="00970F08"/>
    <w:rsid w:val="009A6BBA"/>
    <w:rsid w:val="009E4F85"/>
    <w:rsid w:val="00A1217A"/>
    <w:rsid w:val="00A15D27"/>
    <w:rsid w:val="00A226BB"/>
    <w:rsid w:val="00A306FD"/>
    <w:rsid w:val="00A33383"/>
    <w:rsid w:val="00A534DF"/>
    <w:rsid w:val="00A54687"/>
    <w:rsid w:val="00A606A9"/>
    <w:rsid w:val="00A65348"/>
    <w:rsid w:val="00A753CE"/>
    <w:rsid w:val="00A94FB0"/>
    <w:rsid w:val="00AC2476"/>
    <w:rsid w:val="00AD058F"/>
    <w:rsid w:val="00AE1915"/>
    <w:rsid w:val="00AF7488"/>
    <w:rsid w:val="00B52002"/>
    <w:rsid w:val="00B56D3C"/>
    <w:rsid w:val="00B60854"/>
    <w:rsid w:val="00B64CE5"/>
    <w:rsid w:val="00B73EE4"/>
    <w:rsid w:val="00BA35DC"/>
    <w:rsid w:val="00BA62ED"/>
    <w:rsid w:val="00BE3112"/>
    <w:rsid w:val="00C069CC"/>
    <w:rsid w:val="00C119DA"/>
    <w:rsid w:val="00C16978"/>
    <w:rsid w:val="00C23789"/>
    <w:rsid w:val="00C259DF"/>
    <w:rsid w:val="00C353A3"/>
    <w:rsid w:val="00CB24B1"/>
    <w:rsid w:val="00CC5BB7"/>
    <w:rsid w:val="00CD566E"/>
    <w:rsid w:val="00D15222"/>
    <w:rsid w:val="00D15407"/>
    <w:rsid w:val="00D23229"/>
    <w:rsid w:val="00D4706C"/>
    <w:rsid w:val="00D617EE"/>
    <w:rsid w:val="00D923D1"/>
    <w:rsid w:val="00DA0AE3"/>
    <w:rsid w:val="00DA6B48"/>
    <w:rsid w:val="00DC1D10"/>
    <w:rsid w:val="00DC26AD"/>
    <w:rsid w:val="00DD216B"/>
    <w:rsid w:val="00DE7952"/>
    <w:rsid w:val="00E11B06"/>
    <w:rsid w:val="00E17DCD"/>
    <w:rsid w:val="00E24F68"/>
    <w:rsid w:val="00E3434F"/>
    <w:rsid w:val="00E43F02"/>
    <w:rsid w:val="00E51BF5"/>
    <w:rsid w:val="00E7426A"/>
    <w:rsid w:val="00E8579E"/>
    <w:rsid w:val="00E85915"/>
    <w:rsid w:val="00EA6DAC"/>
    <w:rsid w:val="00EB2735"/>
    <w:rsid w:val="00EC4569"/>
    <w:rsid w:val="00EE22EC"/>
    <w:rsid w:val="00EF6D7F"/>
    <w:rsid w:val="00F07778"/>
    <w:rsid w:val="00F3022A"/>
    <w:rsid w:val="00F4060E"/>
    <w:rsid w:val="00F54B8A"/>
    <w:rsid w:val="00F74115"/>
    <w:rsid w:val="00F84016"/>
    <w:rsid w:val="00FC182A"/>
    <w:rsid w:val="00FD0E0B"/>
    <w:rsid w:val="00FE5920"/>
    <w:rsid w:val="00FE5CA6"/>
    <w:rsid w:val="00FF0112"/>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63D06"/>
  <w15:chartTrackingRefBased/>
  <w15:docId w15:val="{A6164D6F-3926-4AE2-A01F-F93262A0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EF"/>
    <w:pPr>
      <w:overflowPunct w:val="0"/>
      <w:autoSpaceDE w:val="0"/>
      <w:autoSpaceDN w:val="0"/>
      <w:adjustRightInd w:val="0"/>
      <w:textAlignment w:val="baseline"/>
    </w:pPr>
    <w:rPr>
      <w:lang w:eastAsia="en-US"/>
    </w:rPr>
  </w:style>
  <w:style w:type="paragraph" w:styleId="Heading1">
    <w:name w:val="heading 1"/>
    <w:basedOn w:val="Normal"/>
    <w:next w:val="Normal"/>
    <w:qFormat/>
    <w:rsid w:val="005A22EF"/>
    <w:pPr>
      <w:keepNext/>
      <w:jc w:val="center"/>
      <w:outlineLvl w:val="0"/>
    </w:pPr>
    <w:rPr>
      <w:bCs/>
      <w:i/>
      <w:iCs/>
      <w:sz w:val="24"/>
      <w:u w:val="single"/>
    </w:rPr>
  </w:style>
  <w:style w:type="paragraph" w:styleId="Heading2">
    <w:name w:val="heading 2"/>
    <w:basedOn w:val="Normal"/>
    <w:next w:val="Normal"/>
    <w:qFormat/>
    <w:rsid w:val="005A22EF"/>
    <w:pPr>
      <w:keepNext/>
      <w:jc w:val="center"/>
      <w:outlineLvl w:val="1"/>
    </w:pPr>
    <w:rPr>
      <w:b/>
      <w:bCs/>
      <w:sz w:val="28"/>
    </w:rPr>
  </w:style>
  <w:style w:type="paragraph" w:styleId="Heading3">
    <w:name w:val="heading 3"/>
    <w:basedOn w:val="Normal"/>
    <w:next w:val="Normal"/>
    <w:qFormat/>
    <w:rsid w:val="005A22EF"/>
    <w:pPr>
      <w:keepNext/>
      <w:jc w:val="center"/>
      <w:outlineLvl w:val="2"/>
    </w:pPr>
    <w:rPr>
      <w:b/>
      <w:bCs/>
      <w:i/>
      <w:iCs/>
      <w:sz w:val="24"/>
      <w:u w:val="single"/>
    </w:rPr>
  </w:style>
  <w:style w:type="paragraph" w:styleId="Heading4">
    <w:name w:val="heading 4"/>
    <w:basedOn w:val="Normal"/>
    <w:next w:val="Normal"/>
    <w:qFormat/>
    <w:rsid w:val="005A22EF"/>
    <w:pPr>
      <w:keepNext/>
      <w:ind w:left="60"/>
      <w:jc w:val="both"/>
      <w:outlineLvl w:val="3"/>
    </w:pPr>
    <w:rPr>
      <w:b/>
      <w:bCs/>
      <w:sz w:val="24"/>
    </w:rPr>
  </w:style>
  <w:style w:type="paragraph" w:styleId="Heading5">
    <w:name w:val="heading 5"/>
    <w:basedOn w:val="Normal"/>
    <w:next w:val="Normal"/>
    <w:qFormat/>
    <w:rsid w:val="005A22EF"/>
    <w:pPr>
      <w:keepNext/>
      <w:jc w:val="center"/>
      <w:outlineLvl w:val="4"/>
    </w:pPr>
    <w:rPr>
      <w:sz w:val="24"/>
    </w:rPr>
  </w:style>
  <w:style w:type="paragraph" w:styleId="Heading6">
    <w:name w:val="heading 6"/>
    <w:basedOn w:val="Normal"/>
    <w:next w:val="Normal"/>
    <w:qFormat/>
    <w:rsid w:val="005A22EF"/>
    <w:pPr>
      <w:keepNext/>
      <w:framePr w:hSpace="141" w:wrap="around" w:vAnchor="text" w:hAnchor="margin" w:y="454"/>
      <w:outlineLvl w:val="5"/>
    </w:pPr>
    <w:rPr>
      <w:sz w:val="24"/>
    </w:rPr>
  </w:style>
  <w:style w:type="paragraph" w:styleId="Heading7">
    <w:name w:val="heading 7"/>
    <w:basedOn w:val="Normal"/>
    <w:next w:val="Normal"/>
    <w:qFormat/>
    <w:rsid w:val="005A22EF"/>
    <w:pPr>
      <w:keepNext/>
      <w:outlineLvl w:val="6"/>
    </w:pPr>
    <w:rPr>
      <w:sz w:val="24"/>
    </w:rPr>
  </w:style>
  <w:style w:type="paragraph" w:styleId="Heading8">
    <w:name w:val="heading 8"/>
    <w:basedOn w:val="Normal"/>
    <w:next w:val="Normal"/>
    <w:qFormat/>
    <w:rsid w:val="005A22EF"/>
    <w:pPr>
      <w:keepNext/>
      <w:ind w:left="356"/>
      <w:jc w:val="both"/>
      <w:outlineLvl w:val="7"/>
    </w:pPr>
    <w:rPr>
      <w:b/>
      <w:sz w:val="22"/>
    </w:rPr>
  </w:style>
  <w:style w:type="paragraph" w:styleId="Heading9">
    <w:name w:val="heading 9"/>
    <w:basedOn w:val="Normal"/>
    <w:next w:val="Normal"/>
    <w:qFormat/>
    <w:rsid w:val="005A22EF"/>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styleId="Strong">
    <w:name w:val="Strong"/>
    <w:uiPriority w:val="22"/>
    <w:qFormat/>
    <w:rsid w:val="00D61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11FE5-5A7B-46A0-886B-D4113DDE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1694</Words>
  <Characters>9657</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2011-02-25T12:46:00Z</cp:lastPrinted>
  <dcterms:created xsi:type="dcterms:W3CDTF">2018-07-01T16:20:00Z</dcterms:created>
  <dcterms:modified xsi:type="dcterms:W3CDTF">2018-07-01T16:20:00Z</dcterms:modified>
</cp:coreProperties>
</file>