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F8" w:rsidRPr="00F3022A" w:rsidRDefault="00012CF8">
      <w:pPr>
        <w:jc w:val="center"/>
        <w:rPr>
          <w:caps/>
          <w:sz w:val="28"/>
        </w:rPr>
      </w:pPr>
      <w:bookmarkStart w:id="0" w:name="_GoBack"/>
      <w:bookmarkEnd w:id="0"/>
    </w:p>
    <w:p w:rsidR="00012CF8" w:rsidRPr="00EF6D7F" w:rsidRDefault="00012CF8">
      <w:pPr>
        <w:jc w:val="center"/>
        <w:rPr>
          <w:b/>
          <w:caps/>
          <w:sz w:val="28"/>
        </w:rPr>
      </w:pPr>
      <w:r w:rsidRPr="00EF6D7F">
        <w:rPr>
          <w:b/>
          <w:caps/>
          <w:sz w:val="28"/>
        </w:rPr>
        <w:t>İTÜ</w:t>
      </w:r>
    </w:p>
    <w:p w:rsidR="00012CF8" w:rsidRDefault="00012CF8">
      <w:pPr>
        <w:jc w:val="center"/>
        <w:rPr>
          <w:b/>
          <w:caps/>
          <w:sz w:val="28"/>
        </w:rPr>
      </w:pPr>
      <w:r>
        <w:rPr>
          <w:b/>
          <w:caps/>
          <w:sz w:val="28"/>
        </w:rPr>
        <w:t xml:space="preserve">lisansüstü DERS KATALOG FORMU </w:t>
      </w:r>
    </w:p>
    <w:p w:rsidR="00012CF8" w:rsidRPr="0038344E" w:rsidRDefault="00012CF8">
      <w:pPr>
        <w:jc w:val="center"/>
        <w:rPr>
          <w:b/>
          <w:caps/>
          <w:sz w:val="24"/>
          <w:szCs w:val="24"/>
        </w:rPr>
      </w:pPr>
      <w:r w:rsidRPr="0038344E">
        <w:rPr>
          <w:b/>
          <w:caps/>
          <w:sz w:val="24"/>
          <w:szCs w:val="24"/>
        </w:rPr>
        <w:t>(</w:t>
      </w:r>
      <w:r>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286"/>
        <w:gridCol w:w="1696"/>
        <w:gridCol w:w="846"/>
        <w:gridCol w:w="293"/>
        <w:gridCol w:w="564"/>
        <w:gridCol w:w="1420"/>
        <w:gridCol w:w="2836"/>
      </w:tblGrid>
      <w:tr w:rsidR="00012CF8"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012CF8" w:rsidRPr="006B6FE2" w:rsidRDefault="00012CF8"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012CF8" w:rsidRPr="006B6FE2" w:rsidRDefault="00012CF8" w:rsidP="00EF6D7F">
            <w:pPr>
              <w:rPr>
                <w:b/>
                <w:sz w:val="18"/>
                <w:szCs w:val="18"/>
                <w:lang w:val="en-US"/>
              </w:rPr>
            </w:pPr>
            <w:r w:rsidRPr="006B6FE2">
              <w:rPr>
                <w:b/>
                <w:sz w:val="18"/>
                <w:szCs w:val="18"/>
                <w:lang w:val="en-US"/>
              </w:rPr>
              <w:t>Course Name</w:t>
            </w:r>
          </w:p>
        </w:tc>
      </w:tr>
      <w:tr w:rsidR="00012CF8"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012CF8" w:rsidRPr="006B6FE2" w:rsidRDefault="00012CF8" w:rsidP="00C47C84">
            <w:pPr>
              <w:rPr>
                <w:b/>
                <w:sz w:val="18"/>
                <w:szCs w:val="18"/>
                <w:lang w:val="en-US"/>
              </w:rPr>
            </w:pPr>
            <w:proofErr w:type="spellStart"/>
            <w:r>
              <w:rPr>
                <w:b/>
                <w:sz w:val="18"/>
                <w:szCs w:val="18"/>
                <w:lang w:val="en-US"/>
              </w:rPr>
              <w:t>Enerji</w:t>
            </w:r>
            <w:proofErr w:type="spellEnd"/>
            <w:r>
              <w:rPr>
                <w:b/>
                <w:sz w:val="18"/>
                <w:szCs w:val="18"/>
                <w:lang w:val="en-US"/>
              </w:rPr>
              <w:t xml:space="preserve"> </w:t>
            </w:r>
            <w:proofErr w:type="spellStart"/>
            <w:r w:rsidR="009928DF">
              <w:rPr>
                <w:b/>
                <w:sz w:val="18"/>
                <w:szCs w:val="18"/>
                <w:lang w:val="en-US"/>
              </w:rPr>
              <w:t>Piyasası</w:t>
            </w:r>
            <w:proofErr w:type="spellEnd"/>
            <w:r w:rsidR="009928DF">
              <w:rPr>
                <w:b/>
                <w:sz w:val="18"/>
                <w:szCs w:val="18"/>
                <w:lang w:val="en-US"/>
              </w:rPr>
              <w:t xml:space="preserve"> </w:t>
            </w:r>
            <w:proofErr w:type="spellStart"/>
            <w:r>
              <w:rPr>
                <w:b/>
                <w:sz w:val="18"/>
                <w:szCs w:val="18"/>
                <w:lang w:val="en-US"/>
              </w:rPr>
              <w:t>Modellemesi</w:t>
            </w:r>
            <w:proofErr w:type="spellEnd"/>
            <w:r>
              <w:rPr>
                <w:b/>
                <w:sz w:val="18"/>
                <w:szCs w:val="18"/>
                <w:lang w:val="en-US"/>
              </w:rPr>
              <w:t xml:space="preserve"> </w:t>
            </w:r>
          </w:p>
        </w:tc>
        <w:tc>
          <w:tcPr>
            <w:tcW w:w="5113" w:type="dxa"/>
            <w:gridSpan w:val="4"/>
            <w:tcBorders>
              <w:top w:val="single" w:sz="12" w:space="0" w:color="auto"/>
              <w:left w:val="nil"/>
              <w:right w:val="single" w:sz="18" w:space="0" w:color="auto"/>
            </w:tcBorders>
          </w:tcPr>
          <w:p w:rsidR="00012CF8" w:rsidRPr="006B6FE2" w:rsidRDefault="00012CF8" w:rsidP="00C47C84">
            <w:pPr>
              <w:rPr>
                <w:bCs/>
                <w:sz w:val="18"/>
                <w:szCs w:val="18"/>
                <w:lang w:val="en-US"/>
              </w:rPr>
            </w:pPr>
            <w:r>
              <w:rPr>
                <w:bCs/>
                <w:sz w:val="18"/>
                <w:szCs w:val="18"/>
                <w:lang w:val="en-US"/>
              </w:rPr>
              <w:t xml:space="preserve">Energy </w:t>
            </w:r>
            <w:r w:rsidR="009928DF">
              <w:rPr>
                <w:bCs/>
                <w:sz w:val="18"/>
                <w:szCs w:val="18"/>
                <w:lang w:val="en-US"/>
              </w:rPr>
              <w:t xml:space="preserve">Market </w:t>
            </w:r>
            <w:r>
              <w:rPr>
                <w:bCs/>
                <w:sz w:val="18"/>
                <w:szCs w:val="18"/>
                <w:lang w:val="en-US"/>
              </w:rPr>
              <w:t xml:space="preserve">Modeling </w:t>
            </w:r>
          </w:p>
          <w:p w:rsidR="00012CF8" w:rsidRPr="006B6FE2" w:rsidRDefault="00012CF8" w:rsidP="00C47C84">
            <w:pPr>
              <w:rPr>
                <w:bCs/>
                <w:sz w:val="18"/>
                <w:szCs w:val="18"/>
                <w:lang w:val="en-US"/>
              </w:rPr>
            </w:pPr>
          </w:p>
        </w:tc>
      </w:tr>
      <w:tr w:rsidR="00012CF8" w:rsidRPr="00F3022A" w:rsidTr="004664D3">
        <w:trPr>
          <w:cantSplit/>
          <w:trHeight w:val="280"/>
        </w:trPr>
        <w:tc>
          <w:tcPr>
            <w:tcW w:w="1481" w:type="dxa"/>
            <w:tcBorders>
              <w:top w:val="single" w:sz="18" w:space="0" w:color="auto"/>
              <w:left w:val="single" w:sz="18" w:space="0" w:color="auto"/>
              <w:right w:val="single" w:sz="12" w:space="0" w:color="auto"/>
            </w:tcBorders>
          </w:tcPr>
          <w:p w:rsidR="00012CF8" w:rsidRPr="009C4B00" w:rsidRDefault="00012CF8" w:rsidP="00DD458E">
            <w:pPr>
              <w:pStyle w:val="Heading7"/>
              <w:rPr>
                <w:rFonts w:ascii="Times New Roman" w:hAnsi="Times New Roman"/>
                <w:b/>
                <w:sz w:val="18"/>
                <w:szCs w:val="18"/>
                <w:lang w:val="en-US" w:eastAsia="en-US"/>
              </w:rPr>
            </w:pPr>
          </w:p>
          <w:p w:rsidR="00012CF8" w:rsidRPr="009C4B00" w:rsidRDefault="00012CF8" w:rsidP="00EF6D7F">
            <w:pPr>
              <w:pStyle w:val="Heading7"/>
              <w:jc w:val="center"/>
              <w:rPr>
                <w:rFonts w:ascii="Times New Roman" w:hAnsi="Times New Roman"/>
                <w:b/>
                <w:sz w:val="18"/>
                <w:szCs w:val="18"/>
                <w:lang w:eastAsia="en-US"/>
              </w:rPr>
            </w:pPr>
            <w:r w:rsidRPr="009C4B00">
              <w:rPr>
                <w:rFonts w:ascii="Times New Roman" w:hAnsi="Times New Roman"/>
                <w:b/>
                <w:sz w:val="18"/>
                <w:szCs w:val="18"/>
                <w:lang w:eastAsia="en-US"/>
              </w:rPr>
              <w:t>Kodu</w:t>
            </w:r>
          </w:p>
          <w:p w:rsidR="00012CF8" w:rsidRPr="006B6FE2" w:rsidRDefault="00012CF8" w:rsidP="00EF6D7F">
            <w:pPr>
              <w:jc w:val="center"/>
              <w:rPr>
                <w:b/>
                <w:sz w:val="18"/>
                <w:szCs w:val="18"/>
                <w:lang w:val="en-US"/>
              </w:rPr>
            </w:pPr>
            <w:r w:rsidRPr="006B6FE2">
              <w:rPr>
                <w:b/>
                <w:sz w:val="18"/>
                <w:szCs w:val="18"/>
                <w:lang w:val="en-US"/>
              </w:rPr>
              <w:t>(Code)</w:t>
            </w:r>
          </w:p>
        </w:tc>
        <w:tc>
          <w:tcPr>
            <w:tcW w:w="999" w:type="dxa"/>
            <w:gridSpan w:val="2"/>
            <w:tcBorders>
              <w:top w:val="single" w:sz="18" w:space="0" w:color="auto"/>
              <w:left w:val="single" w:sz="12" w:space="0" w:color="auto"/>
              <w:right w:val="single" w:sz="12" w:space="0" w:color="auto"/>
            </w:tcBorders>
          </w:tcPr>
          <w:p w:rsidR="00012CF8" w:rsidRPr="009C4B00" w:rsidRDefault="00012CF8" w:rsidP="00DD458E">
            <w:pPr>
              <w:pStyle w:val="Heading7"/>
              <w:rPr>
                <w:rFonts w:ascii="Times New Roman" w:hAnsi="Times New Roman"/>
                <w:b/>
                <w:sz w:val="18"/>
                <w:szCs w:val="18"/>
                <w:lang w:val="en-US" w:eastAsia="en-US"/>
              </w:rPr>
            </w:pPr>
          </w:p>
          <w:p w:rsidR="00012CF8" w:rsidRPr="009C4B00" w:rsidRDefault="00012CF8" w:rsidP="00EF6D7F">
            <w:pPr>
              <w:pStyle w:val="Heading7"/>
              <w:ind w:left="30"/>
              <w:jc w:val="center"/>
              <w:rPr>
                <w:rFonts w:ascii="Times New Roman" w:hAnsi="Times New Roman"/>
                <w:b/>
                <w:sz w:val="18"/>
                <w:szCs w:val="18"/>
                <w:lang w:eastAsia="en-US"/>
              </w:rPr>
            </w:pPr>
            <w:r w:rsidRPr="009C4B00">
              <w:rPr>
                <w:rFonts w:ascii="Times New Roman" w:hAnsi="Times New Roman"/>
                <w:b/>
                <w:sz w:val="18"/>
                <w:szCs w:val="18"/>
                <w:lang w:eastAsia="en-US"/>
              </w:rPr>
              <w:t>Yarıyılı</w:t>
            </w:r>
          </w:p>
          <w:p w:rsidR="00012CF8" w:rsidRPr="006B6FE2" w:rsidRDefault="00012CF8" w:rsidP="00EF6D7F">
            <w:pPr>
              <w:jc w:val="center"/>
              <w:rPr>
                <w:b/>
                <w:sz w:val="18"/>
                <w:szCs w:val="18"/>
                <w:lang w:val="en-US"/>
              </w:rPr>
            </w:pPr>
            <w:r w:rsidRPr="006B6FE2">
              <w:rPr>
                <w:b/>
                <w:sz w:val="18"/>
                <w:szCs w:val="18"/>
                <w:lang w:val="en-US"/>
              </w:rPr>
              <w:t>(Semester)</w:t>
            </w:r>
          </w:p>
        </w:tc>
        <w:tc>
          <w:tcPr>
            <w:tcW w:w="1696" w:type="dxa"/>
            <w:tcBorders>
              <w:top w:val="single" w:sz="18" w:space="0" w:color="auto"/>
              <w:left w:val="single" w:sz="12" w:space="0" w:color="auto"/>
              <w:right w:val="single" w:sz="12" w:space="0" w:color="auto"/>
            </w:tcBorders>
          </w:tcPr>
          <w:p w:rsidR="00012CF8" w:rsidRPr="009C4B00" w:rsidRDefault="00012CF8" w:rsidP="00DD458E">
            <w:pPr>
              <w:pStyle w:val="Heading7"/>
              <w:rPr>
                <w:rFonts w:ascii="Times New Roman" w:hAnsi="Times New Roman"/>
                <w:b/>
                <w:sz w:val="18"/>
                <w:szCs w:val="18"/>
                <w:lang w:val="en-US" w:eastAsia="en-US"/>
              </w:rPr>
            </w:pPr>
          </w:p>
          <w:p w:rsidR="00012CF8" w:rsidRPr="009C4B00" w:rsidRDefault="00012CF8" w:rsidP="00EF6D7F">
            <w:pPr>
              <w:pStyle w:val="Heading7"/>
              <w:ind w:left="60"/>
              <w:jc w:val="center"/>
              <w:rPr>
                <w:rFonts w:ascii="Times New Roman" w:hAnsi="Times New Roman"/>
                <w:b/>
                <w:sz w:val="18"/>
                <w:szCs w:val="18"/>
                <w:lang w:eastAsia="en-US"/>
              </w:rPr>
            </w:pPr>
            <w:r w:rsidRPr="009C4B00">
              <w:rPr>
                <w:rFonts w:ascii="Times New Roman" w:hAnsi="Times New Roman"/>
                <w:b/>
                <w:sz w:val="18"/>
                <w:szCs w:val="18"/>
                <w:lang w:eastAsia="en-US"/>
              </w:rPr>
              <w:t>Kredisi</w:t>
            </w:r>
          </w:p>
          <w:p w:rsidR="00012CF8" w:rsidRPr="006B6FE2" w:rsidRDefault="00012CF8"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012CF8" w:rsidRPr="009C4B00" w:rsidRDefault="00012CF8" w:rsidP="00DD458E">
            <w:pPr>
              <w:pStyle w:val="Heading7"/>
              <w:rPr>
                <w:rFonts w:ascii="Times New Roman" w:hAnsi="Times New Roman"/>
                <w:b/>
                <w:sz w:val="18"/>
                <w:szCs w:val="18"/>
                <w:lang w:val="en-US" w:eastAsia="en-US"/>
              </w:rPr>
            </w:pPr>
          </w:p>
          <w:p w:rsidR="00012CF8" w:rsidRPr="009C4B00" w:rsidRDefault="00012CF8" w:rsidP="00EF6D7F">
            <w:pPr>
              <w:pStyle w:val="Heading7"/>
              <w:jc w:val="center"/>
              <w:rPr>
                <w:rFonts w:ascii="Times New Roman" w:hAnsi="Times New Roman"/>
                <w:b/>
                <w:sz w:val="18"/>
                <w:szCs w:val="18"/>
                <w:lang w:eastAsia="en-US"/>
              </w:rPr>
            </w:pPr>
            <w:r w:rsidRPr="009C4B00">
              <w:rPr>
                <w:rFonts w:ascii="Times New Roman" w:hAnsi="Times New Roman"/>
                <w:b/>
                <w:sz w:val="18"/>
                <w:szCs w:val="18"/>
                <w:lang w:eastAsia="en-US"/>
              </w:rPr>
              <w:t>AKTS Kredisi</w:t>
            </w:r>
          </w:p>
          <w:p w:rsidR="00012CF8" w:rsidRPr="006B6FE2" w:rsidRDefault="00012CF8"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012CF8" w:rsidRPr="009C4B00" w:rsidRDefault="00012CF8" w:rsidP="00EF6D7F">
            <w:pPr>
              <w:pStyle w:val="Heading7"/>
              <w:jc w:val="center"/>
              <w:rPr>
                <w:rFonts w:ascii="Times New Roman" w:hAnsi="Times New Roman"/>
                <w:b/>
                <w:sz w:val="18"/>
                <w:szCs w:val="18"/>
                <w:lang w:eastAsia="en-US"/>
              </w:rPr>
            </w:pPr>
          </w:p>
          <w:p w:rsidR="00012CF8" w:rsidRPr="009C4B00" w:rsidRDefault="00012CF8" w:rsidP="00EF6D7F">
            <w:pPr>
              <w:pStyle w:val="Heading7"/>
              <w:jc w:val="center"/>
              <w:rPr>
                <w:rFonts w:ascii="Times New Roman" w:hAnsi="Times New Roman"/>
                <w:b/>
                <w:sz w:val="18"/>
                <w:szCs w:val="18"/>
                <w:lang w:eastAsia="en-US"/>
              </w:rPr>
            </w:pPr>
            <w:r w:rsidRPr="009C4B00">
              <w:rPr>
                <w:rFonts w:ascii="Times New Roman" w:hAnsi="Times New Roman"/>
                <w:b/>
                <w:sz w:val="18"/>
                <w:szCs w:val="18"/>
                <w:lang w:eastAsia="en-US"/>
              </w:rPr>
              <w:t>Ders Türü</w:t>
            </w:r>
          </w:p>
          <w:p w:rsidR="00012CF8" w:rsidRPr="009C4B00" w:rsidRDefault="00012CF8" w:rsidP="001F2125">
            <w:pPr>
              <w:pStyle w:val="Heading7"/>
              <w:jc w:val="center"/>
              <w:rPr>
                <w:rFonts w:ascii="Times New Roman" w:hAnsi="Times New Roman"/>
                <w:sz w:val="18"/>
                <w:szCs w:val="18"/>
                <w:lang w:val="en-US" w:eastAsia="en-US"/>
              </w:rPr>
            </w:pPr>
            <w:r w:rsidRPr="009C4B00">
              <w:rPr>
                <w:rFonts w:ascii="Times New Roman" w:hAnsi="Times New Roman"/>
                <w:b/>
                <w:sz w:val="18"/>
                <w:szCs w:val="18"/>
                <w:lang w:val="en-US" w:eastAsia="en-US"/>
              </w:rPr>
              <w:t>(Course Type)</w:t>
            </w:r>
          </w:p>
        </w:tc>
      </w:tr>
      <w:tr w:rsidR="00012CF8" w:rsidRPr="00FC182A" w:rsidTr="004664D3">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012CF8" w:rsidRPr="006B6FE2" w:rsidRDefault="00012CF8" w:rsidP="007062FD">
            <w:pPr>
              <w:jc w:val="center"/>
              <w:rPr>
                <w:sz w:val="18"/>
                <w:szCs w:val="18"/>
                <w:lang w:val="en-US"/>
              </w:rPr>
            </w:pPr>
            <w:r>
              <w:rPr>
                <w:sz w:val="18"/>
                <w:szCs w:val="18"/>
                <w:lang w:val="en-US"/>
              </w:rPr>
              <w:t xml:space="preserve">EBT </w:t>
            </w:r>
            <w:r w:rsidR="007062FD">
              <w:rPr>
                <w:sz w:val="18"/>
                <w:szCs w:val="18"/>
                <w:lang w:val="en-US"/>
              </w:rPr>
              <w:t>545 E</w:t>
            </w:r>
          </w:p>
        </w:tc>
        <w:tc>
          <w:tcPr>
            <w:tcW w:w="999" w:type="dxa"/>
            <w:gridSpan w:val="2"/>
            <w:tcBorders>
              <w:top w:val="single" w:sz="12" w:space="0" w:color="auto"/>
              <w:left w:val="single" w:sz="12" w:space="0" w:color="auto"/>
              <w:bottom w:val="single" w:sz="18" w:space="0" w:color="auto"/>
              <w:right w:val="single" w:sz="12" w:space="0" w:color="auto"/>
            </w:tcBorders>
          </w:tcPr>
          <w:p w:rsidR="00012CF8" w:rsidRDefault="00012CF8" w:rsidP="00D44D10">
            <w:pPr>
              <w:jc w:val="center"/>
              <w:rPr>
                <w:sz w:val="18"/>
                <w:szCs w:val="18"/>
                <w:lang w:val="en-US"/>
              </w:rPr>
            </w:pPr>
            <w:proofErr w:type="spellStart"/>
            <w:r>
              <w:rPr>
                <w:sz w:val="18"/>
                <w:szCs w:val="18"/>
                <w:lang w:val="en-US"/>
              </w:rPr>
              <w:t>Güz</w:t>
            </w:r>
            <w:proofErr w:type="spellEnd"/>
          </w:p>
          <w:p w:rsidR="00012CF8" w:rsidRDefault="00012CF8" w:rsidP="00D44D10">
            <w:pPr>
              <w:jc w:val="center"/>
              <w:rPr>
                <w:sz w:val="18"/>
                <w:szCs w:val="18"/>
                <w:lang w:val="en-US"/>
              </w:rPr>
            </w:pPr>
            <w:r>
              <w:rPr>
                <w:sz w:val="18"/>
                <w:szCs w:val="18"/>
                <w:lang w:val="en-US"/>
              </w:rPr>
              <w:t>Fall</w:t>
            </w:r>
          </w:p>
          <w:p w:rsidR="00012CF8" w:rsidRPr="006B6FE2" w:rsidRDefault="00012CF8" w:rsidP="004664D3">
            <w:pPr>
              <w:jc w:val="center"/>
              <w:rPr>
                <w:sz w:val="18"/>
                <w:szCs w:val="18"/>
                <w:lang w:val="en-US"/>
              </w:rPr>
            </w:pPr>
          </w:p>
        </w:tc>
        <w:tc>
          <w:tcPr>
            <w:tcW w:w="1696" w:type="dxa"/>
            <w:tcBorders>
              <w:top w:val="single" w:sz="12" w:space="0" w:color="auto"/>
              <w:left w:val="single" w:sz="12" w:space="0" w:color="auto"/>
              <w:bottom w:val="single" w:sz="18" w:space="0" w:color="auto"/>
              <w:right w:val="single" w:sz="12" w:space="0" w:color="auto"/>
            </w:tcBorders>
          </w:tcPr>
          <w:p w:rsidR="00012CF8" w:rsidRPr="006B6FE2" w:rsidRDefault="00012CF8" w:rsidP="00C47C84">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012CF8" w:rsidRPr="006B6FE2" w:rsidRDefault="00012CF8" w:rsidP="00C47C84">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012CF8" w:rsidRPr="00FC182A" w:rsidRDefault="00012CF8" w:rsidP="00C47C84">
            <w:pPr>
              <w:jc w:val="center"/>
              <w:rPr>
                <w:sz w:val="18"/>
                <w:szCs w:val="18"/>
                <w:lang w:val="sv-SE"/>
              </w:rPr>
            </w:pPr>
            <w:r>
              <w:rPr>
                <w:sz w:val="18"/>
                <w:szCs w:val="18"/>
                <w:lang w:val="sv-SE"/>
              </w:rPr>
              <w:t>Yüksek Lisans</w:t>
            </w:r>
          </w:p>
          <w:p w:rsidR="00012CF8" w:rsidRPr="00FC182A" w:rsidRDefault="00012CF8" w:rsidP="00C47C84">
            <w:pPr>
              <w:jc w:val="center"/>
              <w:rPr>
                <w:sz w:val="18"/>
                <w:szCs w:val="18"/>
                <w:lang w:val="sv-SE"/>
              </w:rPr>
            </w:pPr>
            <w:r>
              <w:rPr>
                <w:sz w:val="18"/>
                <w:szCs w:val="18"/>
                <w:lang w:val="sv-SE"/>
              </w:rPr>
              <w:t>M.Sc.</w:t>
            </w:r>
          </w:p>
        </w:tc>
      </w:tr>
      <w:tr w:rsidR="00012CF8"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012CF8" w:rsidRPr="006B6FE2" w:rsidRDefault="00012CF8" w:rsidP="00EF6D7F">
            <w:pPr>
              <w:rPr>
                <w:b/>
                <w:sz w:val="18"/>
                <w:szCs w:val="18"/>
              </w:rPr>
            </w:pPr>
            <w:r w:rsidRPr="006B6FE2">
              <w:rPr>
                <w:b/>
                <w:sz w:val="18"/>
                <w:szCs w:val="18"/>
              </w:rPr>
              <w:t>Bölüm / Program</w:t>
            </w:r>
          </w:p>
          <w:p w:rsidR="00012CF8" w:rsidRPr="006B6FE2" w:rsidRDefault="00012CF8"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012CF8" w:rsidRDefault="00012CF8" w:rsidP="00C47C84">
            <w:pPr>
              <w:rPr>
                <w:sz w:val="18"/>
                <w:szCs w:val="18"/>
              </w:rPr>
            </w:pPr>
            <w:r>
              <w:rPr>
                <w:sz w:val="18"/>
                <w:szCs w:val="18"/>
              </w:rPr>
              <w:t>Enerji Bilim ve Teknoloji Anabilim Dalı / Enerji Bilim ve Teknoloji Lisansüstü Programı</w:t>
            </w:r>
          </w:p>
          <w:p w:rsidR="00012CF8" w:rsidRPr="001B744E" w:rsidRDefault="00012CF8" w:rsidP="001B744E">
            <w:pPr>
              <w:rPr>
                <w:sz w:val="18"/>
                <w:szCs w:val="18"/>
              </w:rPr>
            </w:pPr>
            <w:r>
              <w:rPr>
                <w:sz w:val="18"/>
                <w:szCs w:val="18"/>
              </w:rPr>
              <w:t>Energy Science and Technology Division / Energy Science and Technology Program</w:t>
            </w:r>
          </w:p>
        </w:tc>
      </w:tr>
      <w:tr w:rsidR="00012CF8"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012CF8" w:rsidRPr="006B6FE2" w:rsidRDefault="00012CF8" w:rsidP="00EF6D7F">
            <w:pPr>
              <w:rPr>
                <w:b/>
                <w:sz w:val="18"/>
                <w:szCs w:val="18"/>
              </w:rPr>
            </w:pPr>
            <w:r w:rsidRPr="006B6FE2">
              <w:rPr>
                <w:b/>
                <w:sz w:val="18"/>
                <w:szCs w:val="18"/>
              </w:rPr>
              <w:t>Dersin Türü</w:t>
            </w:r>
          </w:p>
          <w:p w:rsidR="00012CF8" w:rsidRPr="006B6FE2" w:rsidRDefault="00012CF8"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012CF8" w:rsidRPr="006B6FE2" w:rsidRDefault="00012CF8" w:rsidP="00EF6D7F">
            <w:pPr>
              <w:rPr>
                <w:sz w:val="18"/>
                <w:szCs w:val="18"/>
              </w:rPr>
            </w:pPr>
            <w:r w:rsidRPr="006B6FE2">
              <w:rPr>
                <w:sz w:val="18"/>
                <w:szCs w:val="18"/>
              </w:rPr>
              <w:t>Seçmeli</w:t>
            </w:r>
          </w:p>
          <w:p w:rsidR="00012CF8" w:rsidRPr="006B6FE2" w:rsidRDefault="00012CF8" w:rsidP="00EF6D7F">
            <w:pPr>
              <w:rPr>
                <w:sz w:val="18"/>
                <w:szCs w:val="18"/>
              </w:rPr>
            </w:pPr>
            <w:r w:rsidRPr="006B6FE2">
              <w:rPr>
                <w:sz w:val="18"/>
                <w:szCs w:val="18"/>
              </w:rPr>
              <w:t>(Elective)</w:t>
            </w:r>
          </w:p>
          <w:p w:rsidR="00012CF8" w:rsidRPr="006B6FE2" w:rsidRDefault="00012CF8"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012CF8" w:rsidRPr="006B6FE2" w:rsidRDefault="00012CF8" w:rsidP="00EF6D7F">
            <w:pPr>
              <w:rPr>
                <w:b/>
                <w:sz w:val="18"/>
                <w:szCs w:val="18"/>
              </w:rPr>
            </w:pPr>
            <w:r w:rsidRPr="006B6FE2">
              <w:rPr>
                <w:b/>
                <w:sz w:val="18"/>
                <w:szCs w:val="18"/>
              </w:rPr>
              <w:t>Dersin Dili</w:t>
            </w:r>
          </w:p>
          <w:p w:rsidR="00012CF8" w:rsidRPr="006B6FE2" w:rsidRDefault="00012CF8"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012CF8" w:rsidRPr="006B6FE2" w:rsidRDefault="00012CF8" w:rsidP="009E4F85">
            <w:pPr>
              <w:rPr>
                <w:sz w:val="18"/>
                <w:szCs w:val="18"/>
              </w:rPr>
            </w:pPr>
            <w:r w:rsidRPr="006B6FE2">
              <w:rPr>
                <w:sz w:val="18"/>
                <w:szCs w:val="18"/>
              </w:rPr>
              <w:t>Türkçe</w:t>
            </w:r>
            <w:r>
              <w:rPr>
                <w:sz w:val="18"/>
                <w:szCs w:val="18"/>
              </w:rPr>
              <w:t xml:space="preserve"> / İngilizce</w:t>
            </w:r>
          </w:p>
          <w:p w:rsidR="00012CF8" w:rsidRPr="001B744E" w:rsidRDefault="00012CF8" w:rsidP="00EF6D7F">
            <w:pPr>
              <w:rPr>
                <w:sz w:val="18"/>
                <w:szCs w:val="18"/>
              </w:rPr>
            </w:pPr>
            <w:r w:rsidRPr="006B6FE2">
              <w:rPr>
                <w:sz w:val="18"/>
                <w:szCs w:val="18"/>
                <w:lang w:val="en-US"/>
              </w:rPr>
              <w:t>(Turkish</w:t>
            </w:r>
            <w:r>
              <w:rPr>
                <w:sz w:val="18"/>
                <w:szCs w:val="18"/>
                <w:lang w:val="en-US"/>
              </w:rPr>
              <w:t xml:space="preserve"> / English)</w:t>
            </w:r>
          </w:p>
        </w:tc>
      </w:tr>
      <w:tr w:rsidR="00012CF8"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012CF8" w:rsidRPr="00FC182A" w:rsidRDefault="00012CF8" w:rsidP="00EF6D7F">
            <w:pPr>
              <w:rPr>
                <w:sz w:val="18"/>
                <w:szCs w:val="18"/>
                <w:lang w:val="sv-SE"/>
              </w:rPr>
            </w:pPr>
          </w:p>
          <w:p w:rsidR="00012CF8" w:rsidRPr="006B6FE2" w:rsidRDefault="00012CF8" w:rsidP="00EF6D7F">
            <w:pPr>
              <w:rPr>
                <w:b/>
                <w:sz w:val="18"/>
                <w:szCs w:val="18"/>
              </w:rPr>
            </w:pPr>
            <w:r w:rsidRPr="006B6FE2">
              <w:rPr>
                <w:b/>
                <w:sz w:val="18"/>
                <w:szCs w:val="18"/>
              </w:rPr>
              <w:t>Dersin İçeriği</w:t>
            </w:r>
          </w:p>
          <w:p w:rsidR="00012CF8" w:rsidRPr="006B6FE2" w:rsidRDefault="00012CF8" w:rsidP="00EF6D7F">
            <w:pPr>
              <w:rPr>
                <w:b/>
                <w:sz w:val="18"/>
                <w:szCs w:val="18"/>
              </w:rPr>
            </w:pPr>
          </w:p>
          <w:p w:rsidR="00012CF8" w:rsidRPr="006B6FE2" w:rsidRDefault="00012CF8" w:rsidP="00EF6D7F">
            <w:pPr>
              <w:rPr>
                <w:b/>
                <w:sz w:val="18"/>
                <w:szCs w:val="18"/>
                <w:lang w:val="en-US"/>
              </w:rPr>
            </w:pPr>
            <w:r w:rsidRPr="006B6FE2">
              <w:rPr>
                <w:b/>
                <w:sz w:val="18"/>
                <w:szCs w:val="18"/>
                <w:lang w:val="en-US"/>
              </w:rPr>
              <w:t>(Course Description)</w:t>
            </w:r>
          </w:p>
          <w:p w:rsidR="00012CF8" w:rsidRPr="006B6FE2" w:rsidRDefault="00012CF8" w:rsidP="00EF6D7F">
            <w:pPr>
              <w:rPr>
                <w:b/>
                <w:sz w:val="18"/>
                <w:szCs w:val="18"/>
                <w:lang w:val="en-US"/>
              </w:rPr>
            </w:pPr>
          </w:p>
          <w:p w:rsidR="00012CF8" w:rsidRPr="006B6FE2" w:rsidRDefault="00012CF8"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012CF8" w:rsidRPr="006B6FE2" w:rsidRDefault="00012CF8" w:rsidP="00EF6D7F">
            <w:pPr>
              <w:rPr>
                <w:b/>
                <w:sz w:val="18"/>
                <w:szCs w:val="18"/>
                <w:lang w:val="en-US"/>
              </w:rPr>
            </w:pPr>
          </w:p>
          <w:p w:rsidR="00012CF8" w:rsidRPr="006B6FE2" w:rsidRDefault="00012CF8" w:rsidP="00EF6D7F">
            <w:pPr>
              <w:rPr>
                <w:sz w:val="18"/>
                <w:szCs w:val="18"/>
                <w:lang w:val="en-US"/>
              </w:rPr>
            </w:pPr>
          </w:p>
          <w:p w:rsidR="00012CF8" w:rsidRPr="006B6FE2" w:rsidRDefault="00012CF8"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012CF8" w:rsidRDefault="00012CF8" w:rsidP="009E4F85">
            <w:pPr>
              <w:jc w:val="both"/>
              <w:rPr>
                <w:sz w:val="18"/>
                <w:szCs w:val="18"/>
              </w:rPr>
            </w:pPr>
          </w:p>
          <w:p w:rsidR="00012CF8" w:rsidRPr="006B6FE2" w:rsidRDefault="00331981" w:rsidP="00331981">
            <w:pPr>
              <w:jc w:val="both"/>
              <w:rPr>
                <w:sz w:val="18"/>
                <w:szCs w:val="18"/>
              </w:rPr>
            </w:pPr>
            <w:r>
              <w:rPr>
                <w:sz w:val="18"/>
                <w:szCs w:val="18"/>
              </w:rPr>
              <w:t>Bu ders</w:t>
            </w:r>
            <w:r w:rsidR="00012CF8">
              <w:rPr>
                <w:sz w:val="18"/>
                <w:szCs w:val="18"/>
              </w:rPr>
              <w:t xml:space="preserve"> öğrencilere enerji planlaması ve modellemesi için gerekli bilgi ve becerileri kazandıracaktır. </w:t>
            </w:r>
            <w:r w:rsidR="00012CF8" w:rsidRPr="000E6316">
              <w:rPr>
                <w:sz w:val="18"/>
                <w:szCs w:val="18"/>
              </w:rPr>
              <w:t>Ders kapsamında enerji piyasasında kullanılan modeller, yukarıdan-aşağıya ve aşağıdan-yukarıya gruplandırılmak suretiyle, güçlü ve zayıf yanlarıyla tartışılacaktır. Markal/Times enerji sistemleri modelleme yaklaşımı ve altında yatan doğrusal planlama modellemesi anlatılacaktır. Enerji ve çevre politikalarının ve enerji-çevre-ekonomi etkileşimininin modellemesinde kullanılan temel kavram ve yaklaşımlar, sistem dinamiği ile birlikte anlatılacaktır.</w:t>
            </w:r>
            <w:r w:rsidR="00012CF8">
              <w:rPr>
                <w:sz w:val="18"/>
                <w:szCs w:val="18"/>
              </w:rPr>
              <w:t xml:space="preserve"> </w:t>
            </w:r>
          </w:p>
        </w:tc>
      </w:tr>
      <w:tr w:rsidR="00012CF8"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012CF8" w:rsidRPr="006B6FE2" w:rsidRDefault="00012CF8"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012CF8" w:rsidRDefault="00012CF8" w:rsidP="001B744E">
            <w:pPr>
              <w:jc w:val="both"/>
              <w:rPr>
                <w:sz w:val="18"/>
                <w:szCs w:val="18"/>
                <w:lang w:val="en-US"/>
              </w:rPr>
            </w:pPr>
          </w:p>
          <w:p w:rsidR="00012CF8" w:rsidRPr="006B6FE2" w:rsidRDefault="00012CF8" w:rsidP="00331981">
            <w:pPr>
              <w:jc w:val="both"/>
              <w:rPr>
                <w:sz w:val="18"/>
                <w:szCs w:val="18"/>
                <w:lang w:val="en-US"/>
              </w:rPr>
            </w:pPr>
            <w:r w:rsidRPr="004E4534">
              <w:rPr>
                <w:sz w:val="18"/>
                <w:szCs w:val="18"/>
              </w:rPr>
              <w:t>This cours</w:t>
            </w:r>
            <w:r>
              <w:rPr>
                <w:sz w:val="18"/>
                <w:szCs w:val="18"/>
              </w:rPr>
              <w:t>e</w:t>
            </w:r>
            <w:r w:rsidR="00331981">
              <w:rPr>
                <w:sz w:val="18"/>
                <w:szCs w:val="18"/>
              </w:rPr>
              <w:t xml:space="preserve"> </w:t>
            </w:r>
            <w:r>
              <w:rPr>
                <w:sz w:val="18"/>
                <w:szCs w:val="18"/>
              </w:rPr>
              <w:t xml:space="preserve">provides the students with the required skillis and knowledge for energy planning and modelling. In this course, the models used in the energy market, classified as top-down and bottom-up energy models, and their strenghts and weaknesses will be discussed. Markal/Times energy systems modelling approaches and the underlying linear prommaming models will be mentioned.  The fundamental concepts and approaches, accompanied with system dynamics approach,  used in the energy and environment policies and energy-environment-economy interaction modelling will be explained. </w:t>
            </w:r>
          </w:p>
        </w:tc>
      </w:tr>
      <w:tr w:rsidR="00012CF8"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012CF8" w:rsidRPr="006B6FE2" w:rsidRDefault="00012CF8" w:rsidP="00EF6D7F">
            <w:pPr>
              <w:rPr>
                <w:sz w:val="18"/>
                <w:szCs w:val="18"/>
                <w:lang w:val="en-US"/>
              </w:rPr>
            </w:pPr>
          </w:p>
          <w:p w:rsidR="00012CF8" w:rsidRPr="006B6FE2" w:rsidRDefault="00012CF8" w:rsidP="00EF6D7F">
            <w:pPr>
              <w:rPr>
                <w:b/>
                <w:sz w:val="18"/>
                <w:szCs w:val="18"/>
              </w:rPr>
            </w:pPr>
            <w:r w:rsidRPr="006B6FE2">
              <w:rPr>
                <w:b/>
                <w:sz w:val="18"/>
                <w:szCs w:val="18"/>
              </w:rPr>
              <w:t>Dersin Amacı</w:t>
            </w:r>
          </w:p>
          <w:p w:rsidR="00012CF8" w:rsidRPr="006B6FE2" w:rsidRDefault="00012CF8" w:rsidP="00EF6D7F">
            <w:pPr>
              <w:rPr>
                <w:b/>
                <w:sz w:val="18"/>
                <w:szCs w:val="18"/>
              </w:rPr>
            </w:pPr>
          </w:p>
          <w:p w:rsidR="00012CF8" w:rsidRPr="006B6FE2" w:rsidRDefault="00012CF8" w:rsidP="00EF6D7F">
            <w:pPr>
              <w:rPr>
                <w:b/>
                <w:sz w:val="18"/>
                <w:szCs w:val="18"/>
                <w:lang w:val="en-US"/>
              </w:rPr>
            </w:pPr>
            <w:r w:rsidRPr="006B6FE2">
              <w:rPr>
                <w:b/>
                <w:sz w:val="18"/>
                <w:szCs w:val="18"/>
                <w:lang w:val="en-US"/>
              </w:rPr>
              <w:t>(Course Objectives)</w:t>
            </w:r>
          </w:p>
          <w:p w:rsidR="00012CF8" w:rsidRPr="006B6FE2" w:rsidRDefault="00012CF8" w:rsidP="00EF6D7F">
            <w:pPr>
              <w:rPr>
                <w:b/>
                <w:sz w:val="18"/>
                <w:szCs w:val="18"/>
                <w:lang w:val="en-US"/>
              </w:rPr>
            </w:pPr>
          </w:p>
          <w:p w:rsidR="00012CF8" w:rsidRPr="006B6FE2" w:rsidRDefault="00012CF8"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012CF8" w:rsidRPr="006B6FE2" w:rsidRDefault="00012CF8" w:rsidP="00EF6D7F">
            <w:pPr>
              <w:rPr>
                <w:sz w:val="18"/>
                <w:szCs w:val="18"/>
                <w:lang w:val="en-US"/>
              </w:rPr>
            </w:pPr>
          </w:p>
          <w:p w:rsidR="00012CF8" w:rsidRPr="006B6FE2" w:rsidRDefault="00012CF8"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012CF8" w:rsidRPr="003A2BB3" w:rsidRDefault="00012CF8" w:rsidP="00AE7382">
            <w:pPr>
              <w:numPr>
                <w:ilvl w:val="0"/>
                <w:numId w:val="12"/>
              </w:numPr>
              <w:rPr>
                <w:sz w:val="18"/>
                <w:szCs w:val="18"/>
              </w:rPr>
            </w:pPr>
            <w:r w:rsidRPr="003A2BB3">
              <w:rPr>
                <w:sz w:val="18"/>
                <w:szCs w:val="18"/>
              </w:rPr>
              <w:t xml:space="preserve">Enerji </w:t>
            </w:r>
            <w:r w:rsidR="009928DF" w:rsidRPr="003A2BB3">
              <w:rPr>
                <w:sz w:val="18"/>
                <w:szCs w:val="18"/>
              </w:rPr>
              <w:t xml:space="preserve">piyasası </w:t>
            </w:r>
            <w:r w:rsidRPr="003A2BB3">
              <w:rPr>
                <w:sz w:val="18"/>
                <w:szCs w:val="18"/>
              </w:rPr>
              <w:t>planlaması ve modellemesi için gerekli kavramları öğretmek;</w:t>
            </w:r>
          </w:p>
          <w:p w:rsidR="00012CF8" w:rsidRPr="003A2BB3" w:rsidRDefault="00012CF8" w:rsidP="00E72701">
            <w:pPr>
              <w:numPr>
                <w:ilvl w:val="0"/>
                <w:numId w:val="12"/>
              </w:numPr>
              <w:rPr>
                <w:sz w:val="18"/>
                <w:szCs w:val="18"/>
              </w:rPr>
            </w:pPr>
            <w:r w:rsidRPr="003A2BB3">
              <w:rPr>
                <w:sz w:val="18"/>
                <w:szCs w:val="18"/>
              </w:rPr>
              <w:t>Enerji politikaları</w:t>
            </w:r>
            <w:r w:rsidR="009928DF" w:rsidRPr="003A2BB3">
              <w:rPr>
                <w:sz w:val="18"/>
                <w:szCs w:val="18"/>
              </w:rPr>
              <w:t>nın geliştirilmesinde</w:t>
            </w:r>
            <w:r w:rsidRPr="003A2BB3">
              <w:rPr>
                <w:sz w:val="18"/>
                <w:szCs w:val="18"/>
              </w:rPr>
              <w:t xml:space="preserve"> ve modelle</w:t>
            </w:r>
            <w:r w:rsidR="009928DF" w:rsidRPr="003A2BB3">
              <w:rPr>
                <w:sz w:val="18"/>
                <w:szCs w:val="18"/>
              </w:rPr>
              <w:t>n</w:t>
            </w:r>
            <w:r w:rsidRPr="003A2BB3">
              <w:rPr>
                <w:sz w:val="18"/>
                <w:szCs w:val="18"/>
              </w:rPr>
              <w:t>mesinde kullanılan yöntemleri öğretmek.</w:t>
            </w:r>
          </w:p>
          <w:p w:rsidR="00012CF8" w:rsidRDefault="00012CF8" w:rsidP="00E72701">
            <w:pPr>
              <w:rPr>
                <w:sz w:val="18"/>
                <w:szCs w:val="18"/>
              </w:rPr>
            </w:pPr>
          </w:p>
          <w:p w:rsidR="00012CF8" w:rsidRPr="005052B8" w:rsidRDefault="00012CF8" w:rsidP="00C73815">
            <w:pPr>
              <w:rPr>
                <w:sz w:val="18"/>
                <w:szCs w:val="18"/>
              </w:rPr>
            </w:pPr>
          </w:p>
        </w:tc>
      </w:tr>
      <w:tr w:rsidR="00012CF8"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012CF8" w:rsidRPr="00213524" w:rsidRDefault="00012CF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012CF8" w:rsidRDefault="00012CF8" w:rsidP="004D1BA0">
            <w:pPr>
              <w:numPr>
                <w:ilvl w:val="0"/>
                <w:numId w:val="14"/>
              </w:numPr>
              <w:rPr>
                <w:sz w:val="18"/>
                <w:szCs w:val="18"/>
                <w:lang w:val="en-US"/>
              </w:rPr>
            </w:pPr>
            <w:r>
              <w:rPr>
                <w:sz w:val="18"/>
                <w:szCs w:val="18"/>
                <w:lang w:val="en-US"/>
              </w:rPr>
              <w:t>Teaching the necessary concepts for energy planning and modeling;</w:t>
            </w:r>
          </w:p>
          <w:p w:rsidR="00012CF8" w:rsidRDefault="00012CF8" w:rsidP="004D1BA0">
            <w:pPr>
              <w:numPr>
                <w:ilvl w:val="0"/>
                <w:numId w:val="14"/>
              </w:numPr>
              <w:rPr>
                <w:sz w:val="18"/>
                <w:szCs w:val="18"/>
                <w:lang w:val="en-US"/>
              </w:rPr>
            </w:pPr>
            <w:r>
              <w:rPr>
                <w:sz w:val="18"/>
                <w:szCs w:val="18"/>
                <w:lang w:val="en-US"/>
              </w:rPr>
              <w:t xml:space="preserve">Teaching methods used in energy policy planning and modeling. </w:t>
            </w:r>
          </w:p>
          <w:p w:rsidR="00012CF8" w:rsidRPr="006B6FE2" w:rsidRDefault="00012CF8" w:rsidP="00F6673E">
            <w:pPr>
              <w:ind w:left="417"/>
              <w:rPr>
                <w:sz w:val="18"/>
                <w:szCs w:val="18"/>
                <w:lang w:val="en-US"/>
              </w:rPr>
            </w:pPr>
          </w:p>
        </w:tc>
      </w:tr>
      <w:tr w:rsidR="00012CF8"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012CF8" w:rsidRPr="006B6FE2" w:rsidRDefault="00012CF8" w:rsidP="00EF6D7F">
            <w:pPr>
              <w:rPr>
                <w:sz w:val="18"/>
                <w:szCs w:val="18"/>
                <w:lang w:val="en-US"/>
              </w:rPr>
            </w:pPr>
          </w:p>
          <w:p w:rsidR="00012CF8" w:rsidRPr="006B6FE2" w:rsidRDefault="00012CF8" w:rsidP="00EF6D7F">
            <w:pPr>
              <w:rPr>
                <w:b/>
                <w:sz w:val="18"/>
                <w:szCs w:val="18"/>
              </w:rPr>
            </w:pPr>
            <w:r w:rsidRPr="006B6FE2">
              <w:rPr>
                <w:b/>
                <w:sz w:val="18"/>
                <w:szCs w:val="18"/>
              </w:rPr>
              <w:t xml:space="preserve">Dersin Öğrenme </w:t>
            </w:r>
          </w:p>
          <w:p w:rsidR="00012CF8" w:rsidRPr="006B6FE2" w:rsidRDefault="00012CF8" w:rsidP="00EF6D7F">
            <w:pPr>
              <w:rPr>
                <w:b/>
                <w:sz w:val="18"/>
                <w:szCs w:val="18"/>
              </w:rPr>
            </w:pPr>
            <w:r w:rsidRPr="006B6FE2">
              <w:rPr>
                <w:b/>
                <w:sz w:val="18"/>
                <w:szCs w:val="18"/>
              </w:rPr>
              <w:t xml:space="preserve">Çıktıları </w:t>
            </w:r>
          </w:p>
          <w:p w:rsidR="00012CF8" w:rsidRPr="006B6FE2" w:rsidRDefault="00012CF8" w:rsidP="00EF6D7F">
            <w:pPr>
              <w:rPr>
                <w:b/>
                <w:sz w:val="18"/>
                <w:szCs w:val="18"/>
              </w:rPr>
            </w:pPr>
          </w:p>
          <w:p w:rsidR="00012CF8" w:rsidRPr="006B6FE2" w:rsidRDefault="00012CF8" w:rsidP="00EF6D7F">
            <w:pPr>
              <w:rPr>
                <w:b/>
                <w:sz w:val="18"/>
                <w:szCs w:val="18"/>
                <w:lang w:val="en-US"/>
              </w:rPr>
            </w:pPr>
            <w:r w:rsidRPr="006B6FE2">
              <w:rPr>
                <w:b/>
                <w:sz w:val="18"/>
                <w:szCs w:val="18"/>
                <w:lang w:val="en-US"/>
              </w:rPr>
              <w:t>(Course Learning Outcomes)</w:t>
            </w:r>
          </w:p>
          <w:p w:rsidR="00012CF8" w:rsidRPr="006B6FE2" w:rsidRDefault="00012CF8" w:rsidP="00EF6D7F">
            <w:pPr>
              <w:rPr>
                <w:b/>
                <w:sz w:val="18"/>
                <w:szCs w:val="18"/>
                <w:lang w:val="en-US"/>
              </w:rPr>
            </w:pPr>
          </w:p>
          <w:p w:rsidR="00012CF8" w:rsidRPr="006B6FE2" w:rsidRDefault="00012CF8"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012CF8" w:rsidRPr="006B6FE2" w:rsidRDefault="00012CF8" w:rsidP="004E0A14">
            <w:pPr>
              <w:rPr>
                <w:sz w:val="18"/>
                <w:szCs w:val="18"/>
                <w:lang w:val="en-US"/>
              </w:rPr>
            </w:pPr>
          </w:p>
          <w:p w:rsidR="00012CF8" w:rsidRPr="006B6FE2" w:rsidRDefault="00012CF8" w:rsidP="00EF6D7F">
            <w:pPr>
              <w:rPr>
                <w:sz w:val="18"/>
                <w:szCs w:val="18"/>
                <w:lang w:val="en-US"/>
              </w:rPr>
            </w:pPr>
          </w:p>
          <w:p w:rsidR="00012CF8" w:rsidRPr="006B6FE2" w:rsidRDefault="00012CF8" w:rsidP="00EF6D7F">
            <w:pPr>
              <w:rPr>
                <w:sz w:val="18"/>
                <w:szCs w:val="18"/>
                <w:lang w:val="en-US"/>
              </w:rPr>
            </w:pPr>
          </w:p>
          <w:p w:rsidR="00012CF8" w:rsidRPr="006B6FE2" w:rsidRDefault="00012CF8"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012CF8" w:rsidRPr="006B6FE2" w:rsidRDefault="00012CF8" w:rsidP="00F74115">
            <w:pPr>
              <w:ind w:left="57"/>
              <w:rPr>
                <w:sz w:val="18"/>
                <w:szCs w:val="18"/>
              </w:rPr>
            </w:pPr>
            <w:r w:rsidRPr="006B6FE2">
              <w:rPr>
                <w:sz w:val="18"/>
                <w:szCs w:val="18"/>
              </w:rPr>
              <w:t xml:space="preserve">Bu dersi başarıyla tamamlayan </w:t>
            </w:r>
            <w:r>
              <w:rPr>
                <w:sz w:val="18"/>
                <w:szCs w:val="18"/>
              </w:rPr>
              <w:t>yüksek lisans</w:t>
            </w:r>
            <w:r w:rsidRPr="006B6FE2">
              <w:rPr>
                <w:sz w:val="18"/>
                <w:szCs w:val="18"/>
              </w:rPr>
              <w:t xml:space="preserve"> öğrencileri aşağıdaki konularda bilgi, beceri ve yetkinlik kazanırlar;</w:t>
            </w:r>
          </w:p>
          <w:p w:rsidR="00012CF8" w:rsidRDefault="00012CF8" w:rsidP="001E6CAC">
            <w:pPr>
              <w:numPr>
                <w:ilvl w:val="0"/>
                <w:numId w:val="13"/>
              </w:numPr>
              <w:rPr>
                <w:sz w:val="18"/>
                <w:szCs w:val="18"/>
              </w:rPr>
            </w:pPr>
            <w:r>
              <w:rPr>
                <w:sz w:val="18"/>
                <w:szCs w:val="18"/>
              </w:rPr>
              <w:t>Enerji planlaması ve modellemesinin gerekliliğini ve enerji-çevre-ekonomi etkileşimindeki kritik noktaları anlayacak;</w:t>
            </w:r>
          </w:p>
          <w:p w:rsidR="00012CF8" w:rsidRDefault="00012CF8" w:rsidP="00DB4B14">
            <w:pPr>
              <w:numPr>
                <w:ilvl w:val="0"/>
                <w:numId w:val="13"/>
              </w:numPr>
              <w:rPr>
                <w:sz w:val="18"/>
                <w:szCs w:val="18"/>
              </w:rPr>
            </w:pPr>
            <w:r>
              <w:rPr>
                <w:sz w:val="18"/>
                <w:szCs w:val="18"/>
              </w:rPr>
              <w:t>Elektrik piyasasının dinamiklerini, ilgili mikro-ekonomik konuları,  modelleme yöntem ve yaklaşımlarını öğrenip, anlayacak;</w:t>
            </w:r>
          </w:p>
          <w:p w:rsidR="00012CF8" w:rsidRDefault="00012CF8" w:rsidP="00DB4B14">
            <w:pPr>
              <w:numPr>
                <w:ilvl w:val="0"/>
                <w:numId w:val="13"/>
              </w:numPr>
              <w:rPr>
                <w:sz w:val="18"/>
                <w:szCs w:val="18"/>
              </w:rPr>
            </w:pPr>
            <w:r>
              <w:rPr>
                <w:sz w:val="18"/>
                <w:szCs w:val="18"/>
              </w:rPr>
              <w:t>Enerji-çevre-ekonomi modellemesinde kullanılan farklı yaklaşımları öğrenip, anlayacak;</w:t>
            </w:r>
          </w:p>
          <w:p w:rsidR="00012CF8" w:rsidRPr="005052B8" w:rsidRDefault="00012CF8" w:rsidP="00520E2A">
            <w:pPr>
              <w:numPr>
                <w:ilvl w:val="0"/>
                <w:numId w:val="13"/>
              </w:numPr>
              <w:rPr>
                <w:sz w:val="18"/>
                <w:szCs w:val="18"/>
              </w:rPr>
            </w:pPr>
            <w:r>
              <w:rPr>
                <w:sz w:val="18"/>
                <w:szCs w:val="18"/>
              </w:rPr>
              <w:t>Enerji planlama ve modelleme problemleri ile çözüm yöntemleri hakkında yorum yapabileceklerdir.</w:t>
            </w:r>
          </w:p>
        </w:tc>
      </w:tr>
      <w:tr w:rsidR="00012CF8"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012CF8" w:rsidRPr="006B6FE2" w:rsidRDefault="00012CF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012CF8" w:rsidRPr="006B6FE2" w:rsidRDefault="00012CF8" w:rsidP="00EF6D7F">
            <w:pPr>
              <w:ind w:left="57"/>
              <w:rPr>
                <w:sz w:val="18"/>
                <w:szCs w:val="18"/>
                <w:lang w:val="en-US"/>
              </w:rPr>
            </w:pPr>
            <w:r>
              <w:rPr>
                <w:sz w:val="18"/>
                <w:szCs w:val="18"/>
                <w:lang w:val="en-US"/>
              </w:rPr>
              <w:t>M.Sc.</w:t>
            </w:r>
            <w:r w:rsidRPr="006B6FE2">
              <w:rPr>
                <w:sz w:val="18"/>
                <w:szCs w:val="18"/>
                <w:lang w:val="en-US"/>
              </w:rPr>
              <w:t xml:space="preserve"> students who successfully pass this course gain knowledge, skills and proficiency in the following</w:t>
            </w:r>
            <w:r>
              <w:rPr>
                <w:sz w:val="18"/>
                <w:szCs w:val="18"/>
                <w:lang w:val="en-US"/>
              </w:rPr>
              <w:t>;</w:t>
            </w:r>
            <w:r w:rsidRPr="006B6FE2">
              <w:rPr>
                <w:sz w:val="18"/>
                <w:szCs w:val="18"/>
                <w:lang w:val="en-US"/>
              </w:rPr>
              <w:t xml:space="preserve"> </w:t>
            </w:r>
          </w:p>
          <w:p w:rsidR="00012CF8" w:rsidRDefault="00012CF8" w:rsidP="00E877FE">
            <w:pPr>
              <w:numPr>
                <w:ilvl w:val="0"/>
                <w:numId w:val="15"/>
              </w:numPr>
              <w:rPr>
                <w:sz w:val="18"/>
                <w:szCs w:val="18"/>
                <w:lang w:val="en-US"/>
              </w:rPr>
            </w:pPr>
            <w:r>
              <w:rPr>
                <w:sz w:val="18"/>
                <w:szCs w:val="18"/>
                <w:lang w:val="en-US"/>
              </w:rPr>
              <w:t>They will understand the need for energy planning and modeling and critical points in energy-environment-economy interaction;</w:t>
            </w:r>
          </w:p>
          <w:p w:rsidR="00012CF8" w:rsidRDefault="00012CF8" w:rsidP="00E877FE">
            <w:pPr>
              <w:numPr>
                <w:ilvl w:val="0"/>
                <w:numId w:val="15"/>
              </w:numPr>
              <w:rPr>
                <w:sz w:val="18"/>
                <w:szCs w:val="18"/>
                <w:lang w:val="en-US"/>
              </w:rPr>
            </w:pPr>
            <w:r>
              <w:rPr>
                <w:sz w:val="18"/>
                <w:szCs w:val="18"/>
                <w:lang w:val="en-US"/>
              </w:rPr>
              <w:t>They will learn and understand the dynamics of energy market, related micro-economic concepts and modeling techniques and approaches;</w:t>
            </w:r>
          </w:p>
          <w:p w:rsidR="00012CF8" w:rsidRDefault="00012CF8" w:rsidP="00E877FE">
            <w:pPr>
              <w:numPr>
                <w:ilvl w:val="0"/>
                <w:numId w:val="15"/>
              </w:numPr>
              <w:rPr>
                <w:sz w:val="18"/>
                <w:szCs w:val="18"/>
                <w:lang w:val="en-US"/>
              </w:rPr>
            </w:pPr>
            <w:r>
              <w:rPr>
                <w:sz w:val="18"/>
                <w:szCs w:val="18"/>
                <w:lang w:val="en-US"/>
              </w:rPr>
              <w:t>They will learn and understand various approaches used in the energy-environment-economy interaction modelling;</w:t>
            </w:r>
          </w:p>
          <w:p w:rsidR="00012CF8" w:rsidRPr="00505ECC" w:rsidRDefault="00012CF8" w:rsidP="00E877FE">
            <w:pPr>
              <w:numPr>
                <w:ilvl w:val="0"/>
                <w:numId w:val="15"/>
              </w:numPr>
              <w:rPr>
                <w:sz w:val="18"/>
                <w:szCs w:val="18"/>
                <w:lang w:val="en-US"/>
              </w:rPr>
            </w:pPr>
            <w:r>
              <w:rPr>
                <w:sz w:val="18"/>
                <w:szCs w:val="18"/>
                <w:lang w:val="en-US"/>
              </w:rPr>
              <w:t xml:space="preserve">They will be able to interpret the energy planning and modeling problems and their solution techniques and approaches. </w:t>
            </w:r>
          </w:p>
          <w:p w:rsidR="00012CF8" w:rsidRPr="003F4F49" w:rsidRDefault="00012CF8" w:rsidP="00505ECC">
            <w:pPr>
              <w:ind w:left="474"/>
              <w:rPr>
                <w:sz w:val="18"/>
                <w:szCs w:val="18"/>
                <w:lang w:val="en-US"/>
              </w:rPr>
            </w:pPr>
          </w:p>
        </w:tc>
      </w:tr>
    </w:tbl>
    <w:p w:rsidR="00012CF8" w:rsidRDefault="00012CF8">
      <w:pPr>
        <w:jc w:val="center"/>
        <w:rPr>
          <w:b/>
          <w:caps/>
          <w:sz w:val="28"/>
        </w:rPr>
      </w:pPr>
    </w:p>
    <w:p w:rsidR="00012CF8" w:rsidRDefault="00012CF8">
      <w:pPr>
        <w:jc w:val="center"/>
        <w:rPr>
          <w:b/>
          <w:caps/>
          <w:sz w:val="28"/>
        </w:rPr>
      </w:pPr>
    </w:p>
    <w:p w:rsidR="00B71D33" w:rsidRDefault="00B71D33">
      <w:pPr>
        <w:jc w:val="center"/>
        <w:rPr>
          <w:b/>
          <w:caps/>
          <w:sz w:val="28"/>
        </w:rPr>
      </w:pPr>
    </w:p>
    <w:p w:rsidR="0011729F" w:rsidRDefault="0011729F">
      <w:pPr>
        <w:jc w:val="center"/>
        <w:rPr>
          <w:b/>
          <w:caps/>
          <w:sz w:val="28"/>
        </w:rPr>
      </w:pPr>
    </w:p>
    <w:p w:rsidR="00B71D33" w:rsidRDefault="00B71D33">
      <w:pPr>
        <w:jc w:val="center"/>
        <w:rPr>
          <w:b/>
          <w:caps/>
          <w:sz w:val="28"/>
        </w:rPr>
      </w:pPr>
    </w:p>
    <w:p w:rsidR="00012CF8" w:rsidRDefault="00012CF8">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907"/>
        <w:gridCol w:w="1133"/>
        <w:gridCol w:w="2952"/>
      </w:tblGrid>
      <w:tr w:rsidR="00012CF8" w:rsidRPr="00F3022A">
        <w:tc>
          <w:tcPr>
            <w:tcW w:w="2943" w:type="dxa"/>
            <w:tcBorders>
              <w:top w:val="single" w:sz="18" w:space="0" w:color="auto"/>
              <w:left w:val="single" w:sz="18" w:space="0" w:color="auto"/>
              <w:bottom w:val="single" w:sz="18" w:space="0" w:color="auto"/>
              <w:right w:val="single" w:sz="12" w:space="0" w:color="auto"/>
            </w:tcBorders>
          </w:tcPr>
          <w:p w:rsidR="00012CF8" w:rsidRPr="00EF6D7F" w:rsidRDefault="00012CF8" w:rsidP="008E6FFC">
            <w:pPr>
              <w:rPr>
                <w:b/>
                <w:sz w:val="22"/>
                <w:szCs w:val="22"/>
              </w:rPr>
            </w:pPr>
            <w:r w:rsidRPr="00EF6D7F">
              <w:rPr>
                <w:b/>
                <w:sz w:val="22"/>
                <w:szCs w:val="22"/>
              </w:rPr>
              <w:lastRenderedPageBreak/>
              <w:t>Ders Kitabı</w:t>
            </w:r>
          </w:p>
          <w:p w:rsidR="00012CF8" w:rsidRPr="00F3022A" w:rsidRDefault="00012CF8"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012CF8" w:rsidRPr="00BE7755" w:rsidRDefault="00012CF8" w:rsidP="00453817">
            <w:pPr>
              <w:rPr>
                <w:sz w:val="18"/>
                <w:lang w:val="en-US"/>
              </w:rPr>
            </w:pPr>
            <w:r w:rsidRPr="00BE7755">
              <w:rPr>
                <w:sz w:val="19"/>
                <w:szCs w:val="19"/>
                <w:lang w:eastAsia="tr-TR"/>
              </w:rPr>
              <w:t>Stoft, S.</w:t>
            </w:r>
            <w:r w:rsidR="00453817">
              <w:rPr>
                <w:sz w:val="19"/>
                <w:szCs w:val="19"/>
                <w:lang w:eastAsia="tr-TR"/>
              </w:rPr>
              <w:t xml:space="preserve">, </w:t>
            </w:r>
            <w:r w:rsidRPr="00BE7755">
              <w:rPr>
                <w:sz w:val="19"/>
                <w:szCs w:val="19"/>
                <w:lang w:eastAsia="tr-TR"/>
              </w:rPr>
              <w:t>2002</w:t>
            </w:r>
            <w:r w:rsidR="00453817">
              <w:rPr>
                <w:sz w:val="19"/>
                <w:szCs w:val="19"/>
                <w:lang w:eastAsia="tr-TR"/>
              </w:rPr>
              <w:t>,</w:t>
            </w:r>
            <w:r w:rsidRPr="00BE7755">
              <w:rPr>
                <w:sz w:val="19"/>
                <w:szCs w:val="19"/>
                <w:lang w:eastAsia="tr-TR"/>
              </w:rPr>
              <w:t xml:space="preserve"> </w:t>
            </w:r>
            <w:r w:rsidRPr="00BE7755">
              <w:rPr>
                <w:i/>
                <w:iCs/>
                <w:sz w:val="19"/>
                <w:szCs w:val="19"/>
                <w:lang w:eastAsia="tr-TR"/>
              </w:rPr>
              <w:t>Power System Economics</w:t>
            </w:r>
            <w:r w:rsidRPr="00BE7755">
              <w:rPr>
                <w:sz w:val="19"/>
                <w:szCs w:val="19"/>
                <w:lang w:eastAsia="tr-TR"/>
              </w:rPr>
              <w:t>, John Wiley &amp; Sons, New Yor</w:t>
            </w:r>
            <w:r w:rsidR="00453817">
              <w:rPr>
                <w:sz w:val="19"/>
                <w:szCs w:val="19"/>
                <w:lang w:eastAsia="tr-TR"/>
              </w:rPr>
              <w:t xml:space="preserve">k. </w:t>
            </w:r>
          </w:p>
        </w:tc>
      </w:tr>
      <w:tr w:rsidR="00012CF8" w:rsidRPr="004E0A14">
        <w:tc>
          <w:tcPr>
            <w:tcW w:w="2943" w:type="dxa"/>
            <w:tcBorders>
              <w:top w:val="single" w:sz="18" w:space="0" w:color="auto"/>
              <w:left w:val="single" w:sz="18" w:space="0" w:color="auto"/>
              <w:bottom w:val="single" w:sz="18" w:space="0" w:color="auto"/>
              <w:right w:val="single" w:sz="12" w:space="0" w:color="auto"/>
            </w:tcBorders>
          </w:tcPr>
          <w:p w:rsidR="00012CF8" w:rsidRPr="004E0A14" w:rsidRDefault="00012CF8" w:rsidP="004E0A14">
            <w:pPr>
              <w:rPr>
                <w:b/>
                <w:sz w:val="22"/>
                <w:szCs w:val="22"/>
              </w:rPr>
            </w:pPr>
            <w:r w:rsidRPr="004E0A14">
              <w:rPr>
                <w:b/>
                <w:sz w:val="22"/>
                <w:szCs w:val="22"/>
              </w:rPr>
              <w:t>Diğer Kaynaklar</w:t>
            </w:r>
          </w:p>
          <w:p w:rsidR="00012CF8" w:rsidRDefault="00012CF8" w:rsidP="004E0A14">
            <w:pPr>
              <w:rPr>
                <w:b/>
                <w:sz w:val="18"/>
                <w:szCs w:val="18"/>
                <w:lang w:val="da-DK"/>
              </w:rPr>
            </w:pPr>
          </w:p>
          <w:p w:rsidR="00012CF8" w:rsidRDefault="00012CF8" w:rsidP="004E0A14">
            <w:pPr>
              <w:rPr>
                <w:b/>
                <w:sz w:val="18"/>
                <w:szCs w:val="18"/>
                <w:lang w:val="da-DK"/>
              </w:rPr>
            </w:pPr>
            <w:r>
              <w:rPr>
                <w:b/>
                <w:sz w:val="18"/>
                <w:szCs w:val="18"/>
                <w:lang w:val="da-DK"/>
              </w:rPr>
              <w:t>(Other References)</w:t>
            </w:r>
          </w:p>
          <w:p w:rsidR="00012CF8" w:rsidRDefault="00012CF8" w:rsidP="004E0A14">
            <w:pPr>
              <w:rPr>
                <w:b/>
                <w:sz w:val="18"/>
                <w:szCs w:val="18"/>
                <w:lang w:val="da-DK"/>
              </w:rPr>
            </w:pPr>
          </w:p>
          <w:p w:rsidR="00012CF8" w:rsidRPr="004E0A14" w:rsidRDefault="00012CF8"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453817" w:rsidRPr="004013DB" w:rsidRDefault="00453817" w:rsidP="00453817">
            <w:pPr>
              <w:pStyle w:val="ListParagraph"/>
              <w:widowControl w:val="0"/>
              <w:numPr>
                <w:ilvl w:val="0"/>
                <w:numId w:val="16"/>
              </w:numPr>
              <w:tabs>
                <w:tab w:val="left" w:pos="0"/>
              </w:tabs>
              <w:suppressAutoHyphens/>
              <w:snapToGrid w:val="0"/>
              <w:jc w:val="both"/>
              <w:rPr>
                <w:sz w:val="18"/>
                <w:szCs w:val="18"/>
                <w:lang w:val="en-US"/>
              </w:rPr>
            </w:pPr>
            <w:proofErr w:type="spellStart"/>
            <w:r w:rsidRPr="004013DB">
              <w:rPr>
                <w:sz w:val="18"/>
                <w:szCs w:val="18"/>
                <w:lang w:val="en-US"/>
              </w:rPr>
              <w:t>Taha</w:t>
            </w:r>
            <w:proofErr w:type="spellEnd"/>
            <w:r w:rsidRPr="004013DB">
              <w:rPr>
                <w:sz w:val="18"/>
                <w:szCs w:val="18"/>
                <w:lang w:val="en-US"/>
              </w:rPr>
              <w:t>, H. A.</w:t>
            </w:r>
            <w:r w:rsidR="001373F3">
              <w:rPr>
                <w:sz w:val="18"/>
                <w:szCs w:val="18"/>
                <w:lang w:val="en-US"/>
              </w:rPr>
              <w:t xml:space="preserve"> </w:t>
            </w:r>
            <w:r w:rsidRPr="004013DB">
              <w:rPr>
                <w:sz w:val="18"/>
                <w:szCs w:val="18"/>
                <w:lang w:val="en-US"/>
              </w:rPr>
              <w:t xml:space="preserve">2010, </w:t>
            </w:r>
            <w:r w:rsidRPr="00453817">
              <w:rPr>
                <w:i/>
                <w:sz w:val="18"/>
                <w:szCs w:val="18"/>
                <w:lang w:val="en-US"/>
              </w:rPr>
              <w:t>Operations Research</w:t>
            </w:r>
            <w:r w:rsidRPr="004013DB">
              <w:rPr>
                <w:sz w:val="18"/>
                <w:szCs w:val="18"/>
                <w:lang w:val="en-US"/>
              </w:rPr>
              <w:t xml:space="preserve">, Pearson  Education, 9th edition. </w:t>
            </w:r>
          </w:p>
          <w:p w:rsidR="00012CF8" w:rsidRPr="004013DB" w:rsidRDefault="00012CF8" w:rsidP="00203194">
            <w:pPr>
              <w:pStyle w:val="ListParagraph"/>
              <w:numPr>
                <w:ilvl w:val="0"/>
                <w:numId w:val="16"/>
              </w:numPr>
              <w:rPr>
                <w:sz w:val="18"/>
                <w:szCs w:val="18"/>
                <w:lang w:val="en-US"/>
              </w:rPr>
            </w:pPr>
            <w:r w:rsidRPr="004013DB">
              <w:rPr>
                <w:sz w:val="18"/>
                <w:szCs w:val="18"/>
                <w:lang w:val="en-US"/>
              </w:rPr>
              <w:t xml:space="preserve">Ford, A.,  2009, </w:t>
            </w:r>
            <w:r w:rsidRPr="004013DB">
              <w:rPr>
                <w:i/>
                <w:sz w:val="18"/>
                <w:szCs w:val="18"/>
                <w:lang w:val="en-US"/>
              </w:rPr>
              <w:t>Modeling the Environment</w:t>
            </w:r>
            <w:r w:rsidRPr="004013DB">
              <w:rPr>
                <w:sz w:val="18"/>
                <w:szCs w:val="18"/>
                <w:lang w:val="en-US"/>
              </w:rPr>
              <w:t>, Island Press</w:t>
            </w:r>
            <w:r w:rsidR="00453817">
              <w:rPr>
                <w:sz w:val="18"/>
                <w:szCs w:val="18"/>
                <w:lang w:val="en-US"/>
              </w:rPr>
              <w:t>.</w:t>
            </w:r>
          </w:p>
          <w:p w:rsidR="00012CF8" w:rsidRPr="004013DB" w:rsidRDefault="00012CF8" w:rsidP="00286A6C">
            <w:pPr>
              <w:numPr>
                <w:ilvl w:val="0"/>
                <w:numId w:val="16"/>
              </w:numPr>
              <w:rPr>
                <w:sz w:val="18"/>
                <w:szCs w:val="18"/>
                <w:lang w:val="en-US"/>
              </w:rPr>
            </w:pPr>
            <w:smartTag w:uri="urn:schemas-microsoft-com:office:smarttags" w:element="place">
              <w:smartTag w:uri="urn:schemas-microsoft-com:office:smarttags" w:element="City">
                <w:r w:rsidRPr="004013DB">
                  <w:rPr>
                    <w:sz w:val="18"/>
                    <w:szCs w:val="18"/>
                    <w:lang w:val="en-US"/>
                  </w:rPr>
                  <w:t>Hobbs</w:t>
                </w:r>
              </w:smartTag>
            </w:smartTag>
            <w:r w:rsidRPr="004013DB">
              <w:rPr>
                <w:sz w:val="18"/>
                <w:szCs w:val="18"/>
                <w:lang w:val="en-US"/>
              </w:rPr>
              <w:t xml:space="preserve">, B.F. and Meier, P., 2000, </w:t>
            </w:r>
            <w:r w:rsidRPr="004013DB">
              <w:rPr>
                <w:i/>
                <w:sz w:val="18"/>
                <w:szCs w:val="18"/>
                <w:lang w:val="en-US"/>
              </w:rPr>
              <w:t xml:space="preserve">Energy Decisions and the Environment, A Guide to the Use of </w:t>
            </w:r>
            <w:proofErr w:type="spellStart"/>
            <w:r w:rsidRPr="004013DB">
              <w:rPr>
                <w:i/>
                <w:sz w:val="18"/>
                <w:szCs w:val="18"/>
                <w:lang w:val="en-US"/>
              </w:rPr>
              <w:t>Multicriteria</w:t>
            </w:r>
            <w:proofErr w:type="spellEnd"/>
            <w:r w:rsidRPr="004013DB">
              <w:rPr>
                <w:i/>
                <w:sz w:val="18"/>
                <w:szCs w:val="18"/>
                <w:lang w:val="en-US"/>
              </w:rPr>
              <w:t xml:space="preserve"> Methods</w:t>
            </w:r>
            <w:r w:rsidRPr="004013DB">
              <w:rPr>
                <w:sz w:val="18"/>
                <w:szCs w:val="18"/>
                <w:lang w:val="en-US"/>
              </w:rPr>
              <w:t xml:space="preserve">, </w:t>
            </w:r>
            <w:r w:rsidR="001E3FED" w:rsidRPr="004013DB">
              <w:rPr>
                <w:sz w:val="18"/>
                <w:szCs w:val="18"/>
                <w:lang w:val="en-US"/>
              </w:rPr>
              <w:t xml:space="preserve">Massachusetts, </w:t>
            </w:r>
            <w:r w:rsidRPr="004013DB">
              <w:rPr>
                <w:sz w:val="18"/>
                <w:szCs w:val="18"/>
                <w:lang w:val="en-US"/>
              </w:rPr>
              <w:t xml:space="preserve">Kluwer Academic Publishers. </w:t>
            </w:r>
          </w:p>
          <w:p w:rsidR="00012CF8" w:rsidRPr="004013DB" w:rsidRDefault="00012CF8" w:rsidP="00E208D2">
            <w:pPr>
              <w:ind w:left="360"/>
              <w:rPr>
                <w:sz w:val="18"/>
                <w:szCs w:val="18"/>
                <w:lang w:val="en-US"/>
              </w:rPr>
            </w:pPr>
          </w:p>
          <w:p w:rsidR="00012CF8" w:rsidRPr="004013DB" w:rsidRDefault="00012CF8" w:rsidP="005361D1">
            <w:pPr>
              <w:pStyle w:val="NoSpacing"/>
              <w:ind w:left="-426" w:right="-426"/>
              <w:rPr>
                <w:rFonts w:ascii="Times New Roman" w:hAnsi="Times New Roman"/>
                <w:b/>
                <w:caps/>
                <w:lang w:val="da-DK"/>
              </w:rPr>
            </w:pPr>
            <w:r w:rsidRPr="004013DB">
              <w:rPr>
                <w:rFonts w:ascii="Times New Roman" w:hAnsi="Lucida Sans Unicode"/>
                <w:sz w:val="24"/>
                <w:szCs w:val="24"/>
                <w:lang w:val="en-GB" w:eastAsia="ar-SA"/>
              </w:rPr>
              <w:t>≻</w:t>
            </w:r>
            <w:r w:rsidRPr="004013DB">
              <w:rPr>
                <w:rFonts w:ascii="Times New Roman" w:hAnsi="Times New Roman"/>
                <w:b/>
                <w:caps/>
                <w:lang w:val="da-DK"/>
              </w:rPr>
              <w:t xml:space="preserve"> </w:t>
            </w:r>
          </w:p>
        </w:tc>
      </w:tr>
      <w:tr w:rsidR="00012CF8" w:rsidRPr="00F3022A">
        <w:trPr>
          <w:trHeight w:val="437"/>
        </w:trPr>
        <w:tc>
          <w:tcPr>
            <w:tcW w:w="2943" w:type="dxa"/>
            <w:vMerge w:val="restart"/>
            <w:tcBorders>
              <w:top w:val="single" w:sz="18" w:space="0" w:color="auto"/>
              <w:left w:val="single" w:sz="18" w:space="0" w:color="auto"/>
              <w:right w:val="single" w:sz="12" w:space="0" w:color="auto"/>
            </w:tcBorders>
          </w:tcPr>
          <w:p w:rsidR="00012CF8" w:rsidRPr="00EF6D7F" w:rsidRDefault="00012CF8" w:rsidP="008E6FFC">
            <w:pPr>
              <w:rPr>
                <w:b/>
                <w:sz w:val="22"/>
                <w:szCs w:val="22"/>
              </w:rPr>
            </w:pPr>
            <w:r w:rsidRPr="00EF6D7F">
              <w:rPr>
                <w:b/>
                <w:sz w:val="22"/>
                <w:szCs w:val="22"/>
              </w:rPr>
              <w:t>Ödevler ve Projeler</w:t>
            </w:r>
          </w:p>
          <w:p w:rsidR="00012CF8" w:rsidRPr="00F3022A" w:rsidRDefault="00012CF8" w:rsidP="008E6FFC">
            <w:pPr>
              <w:rPr>
                <w:b/>
                <w:lang w:val="en-US"/>
              </w:rPr>
            </w:pPr>
          </w:p>
          <w:p w:rsidR="00012CF8" w:rsidRPr="00F3022A" w:rsidRDefault="00012CF8"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012CF8" w:rsidRPr="00BE7755" w:rsidRDefault="00012CF8" w:rsidP="001F4EAF">
            <w:pPr>
              <w:rPr>
                <w:b/>
                <w:caps/>
              </w:rPr>
            </w:pPr>
            <w:r w:rsidRPr="00BE7755">
              <w:rPr>
                <w:caps/>
              </w:rPr>
              <w:t>Ö</w:t>
            </w:r>
            <w:r>
              <w:t>ğrencilerin</w:t>
            </w:r>
            <w:r w:rsidRPr="00BE7755">
              <w:t xml:space="preserve"> dersi daha iyi öğrenmeleri</w:t>
            </w:r>
            <w:r>
              <w:t xml:space="preserve"> ve araştırma yeteneği kazanabilmeleri için</w:t>
            </w:r>
            <w:r w:rsidRPr="00BE7755">
              <w:t xml:space="preserve"> </w:t>
            </w:r>
            <w:r>
              <w:t xml:space="preserve">2 </w:t>
            </w:r>
            <w:r w:rsidRPr="00BE7755">
              <w:t xml:space="preserve">dönem ödevi </w:t>
            </w:r>
            <w:r>
              <w:t>yaptırılacaktır.</w:t>
            </w:r>
          </w:p>
        </w:tc>
      </w:tr>
      <w:tr w:rsidR="00012CF8" w:rsidRPr="00F3022A">
        <w:trPr>
          <w:trHeight w:val="387"/>
        </w:trPr>
        <w:tc>
          <w:tcPr>
            <w:tcW w:w="2943" w:type="dxa"/>
            <w:vMerge/>
            <w:tcBorders>
              <w:left w:val="single" w:sz="18" w:space="0" w:color="auto"/>
              <w:bottom w:val="single" w:sz="18" w:space="0" w:color="auto"/>
              <w:right w:val="single" w:sz="12" w:space="0" w:color="auto"/>
            </w:tcBorders>
          </w:tcPr>
          <w:p w:rsidR="00012CF8" w:rsidRPr="00F3022A" w:rsidRDefault="00012CF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012CF8" w:rsidRPr="00BE7755" w:rsidRDefault="00012CF8" w:rsidP="003F4F49">
            <w:pPr>
              <w:rPr>
                <w:b/>
                <w:caps/>
                <w:lang w:val="en-US"/>
              </w:rPr>
            </w:pPr>
            <w:r w:rsidRPr="00BE7755">
              <w:rPr>
                <w:lang w:val="en-US"/>
              </w:rPr>
              <w:t xml:space="preserve">To help students for better learning and comprehending the course material, </w:t>
            </w:r>
            <w:r>
              <w:rPr>
                <w:lang w:val="en-US"/>
              </w:rPr>
              <w:t>the students are expected to conduct 2 term projects.</w:t>
            </w:r>
            <w:r w:rsidRPr="00BE7755">
              <w:rPr>
                <w:lang w:val="en-US"/>
              </w:rPr>
              <w:t xml:space="preserve"> </w:t>
            </w:r>
          </w:p>
        </w:tc>
      </w:tr>
      <w:tr w:rsidR="00012CF8" w:rsidRPr="00F3022A">
        <w:trPr>
          <w:trHeight w:val="476"/>
        </w:trPr>
        <w:tc>
          <w:tcPr>
            <w:tcW w:w="2943" w:type="dxa"/>
            <w:vMerge w:val="restart"/>
            <w:tcBorders>
              <w:top w:val="single" w:sz="18" w:space="0" w:color="auto"/>
              <w:left w:val="single" w:sz="18" w:space="0" w:color="auto"/>
              <w:right w:val="single" w:sz="12" w:space="0" w:color="auto"/>
            </w:tcBorders>
          </w:tcPr>
          <w:p w:rsidR="00012CF8" w:rsidRPr="00EF6D7F" w:rsidRDefault="00012CF8" w:rsidP="008E6FFC">
            <w:pPr>
              <w:rPr>
                <w:b/>
                <w:sz w:val="22"/>
                <w:szCs w:val="22"/>
              </w:rPr>
            </w:pPr>
            <w:r w:rsidRPr="00EF6D7F">
              <w:rPr>
                <w:b/>
                <w:sz w:val="22"/>
                <w:szCs w:val="22"/>
              </w:rPr>
              <w:t>Laboratuar Uygulamaları</w:t>
            </w:r>
          </w:p>
          <w:p w:rsidR="00012CF8" w:rsidRPr="00F3022A" w:rsidRDefault="00012CF8" w:rsidP="008E6FFC">
            <w:pPr>
              <w:rPr>
                <w:b/>
                <w:lang w:val="en-US"/>
              </w:rPr>
            </w:pPr>
          </w:p>
          <w:p w:rsidR="00012CF8" w:rsidRPr="00F3022A" w:rsidRDefault="00012CF8"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012CF8" w:rsidRPr="00BE7755" w:rsidRDefault="00012CF8" w:rsidP="0001739E">
            <w:pPr>
              <w:rPr>
                <w:b/>
                <w:caps/>
              </w:rPr>
            </w:pPr>
          </w:p>
          <w:p w:rsidR="00012CF8" w:rsidRPr="00BE7755" w:rsidRDefault="00012CF8" w:rsidP="0001739E">
            <w:pPr>
              <w:rPr>
                <w:b/>
                <w:caps/>
                <w:lang w:val="en-US"/>
              </w:rPr>
            </w:pPr>
          </w:p>
        </w:tc>
      </w:tr>
      <w:tr w:rsidR="00012CF8" w:rsidRPr="00F3022A">
        <w:trPr>
          <w:trHeight w:val="348"/>
        </w:trPr>
        <w:tc>
          <w:tcPr>
            <w:tcW w:w="2943" w:type="dxa"/>
            <w:vMerge/>
            <w:tcBorders>
              <w:left w:val="single" w:sz="18" w:space="0" w:color="auto"/>
              <w:bottom w:val="single" w:sz="18" w:space="0" w:color="auto"/>
              <w:right w:val="single" w:sz="12" w:space="0" w:color="auto"/>
            </w:tcBorders>
          </w:tcPr>
          <w:p w:rsidR="00012CF8" w:rsidRPr="00F3022A" w:rsidRDefault="00012CF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012CF8" w:rsidRPr="00BE7755" w:rsidRDefault="00012CF8" w:rsidP="0001739E">
            <w:pPr>
              <w:rPr>
                <w:b/>
                <w:caps/>
                <w:lang w:val="en-US"/>
              </w:rPr>
            </w:pPr>
          </w:p>
          <w:p w:rsidR="00012CF8" w:rsidRPr="00BE7755" w:rsidRDefault="00012CF8" w:rsidP="0001739E">
            <w:pPr>
              <w:rPr>
                <w:b/>
                <w:caps/>
                <w:lang w:val="en-US"/>
              </w:rPr>
            </w:pPr>
          </w:p>
        </w:tc>
      </w:tr>
      <w:tr w:rsidR="00012CF8" w:rsidRPr="00F3022A">
        <w:trPr>
          <w:trHeight w:val="476"/>
        </w:trPr>
        <w:tc>
          <w:tcPr>
            <w:tcW w:w="2943" w:type="dxa"/>
            <w:vMerge w:val="restart"/>
            <w:tcBorders>
              <w:top w:val="single" w:sz="18" w:space="0" w:color="auto"/>
              <w:left w:val="single" w:sz="18" w:space="0" w:color="auto"/>
              <w:right w:val="single" w:sz="12" w:space="0" w:color="auto"/>
            </w:tcBorders>
          </w:tcPr>
          <w:p w:rsidR="00012CF8" w:rsidRPr="00EF6D7F" w:rsidRDefault="00012CF8" w:rsidP="008E6FFC">
            <w:pPr>
              <w:rPr>
                <w:b/>
                <w:sz w:val="22"/>
                <w:szCs w:val="22"/>
              </w:rPr>
            </w:pPr>
            <w:r w:rsidRPr="00EF6D7F">
              <w:rPr>
                <w:b/>
                <w:sz w:val="22"/>
                <w:szCs w:val="22"/>
              </w:rPr>
              <w:t>Bilgisayar Kullanımı</w:t>
            </w:r>
          </w:p>
          <w:p w:rsidR="00012CF8" w:rsidRPr="00F3022A" w:rsidRDefault="00012CF8" w:rsidP="008E6FFC">
            <w:pPr>
              <w:rPr>
                <w:b/>
                <w:lang w:val="en-US"/>
              </w:rPr>
            </w:pPr>
          </w:p>
          <w:p w:rsidR="00012CF8" w:rsidRPr="00F3022A" w:rsidRDefault="00012CF8"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012CF8" w:rsidRPr="00BE7755" w:rsidRDefault="00012CF8" w:rsidP="0001739E">
            <w:pPr>
              <w:rPr>
                <w:b/>
                <w:caps/>
              </w:rPr>
            </w:pPr>
          </w:p>
          <w:p w:rsidR="00012CF8" w:rsidRPr="00BE7755" w:rsidRDefault="00012CF8" w:rsidP="0001739E">
            <w:pPr>
              <w:rPr>
                <w:b/>
                <w:caps/>
                <w:lang w:val="en-US"/>
              </w:rPr>
            </w:pPr>
          </w:p>
        </w:tc>
      </w:tr>
      <w:tr w:rsidR="00012CF8" w:rsidRPr="00F3022A">
        <w:trPr>
          <w:trHeight w:val="348"/>
        </w:trPr>
        <w:tc>
          <w:tcPr>
            <w:tcW w:w="2943" w:type="dxa"/>
            <w:vMerge/>
            <w:tcBorders>
              <w:left w:val="single" w:sz="18" w:space="0" w:color="auto"/>
              <w:bottom w:val="single" w:sz="18" w:space="0" w:color="auto"/>
              <w:right w:val="single" w:sz="12" w:space="0" w:color="auto"/>
            </w:tcBorders>
          </w:tcPr>
          <w:p w:rsidR="00012CF8" w:rsidRPr="00F3022A" w:rsidRDefault="00012CF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012CF8" w:rsidRPr="00BE7755" w:rsidRDefault="00012CF8" w:rsidP="0001739E">
            <w:pPr>
              <w:rPr>
                <w:b/>
                <w:caps/>
                <w:lang w:val="en-US"/>
              </w:rPr>
            </w:pPr>
          </w:p>
          <w:p w:rsidR="00012CF8" w:rsidRPr="00BE7755" w:rsidRDefault="00012CF8" w:rsidP="0001739E">
            <w:pPr>
              <w:rPr>
                <w:b/>
                <w:caps/>
                <w:lang w:val="en-US"/>
              </w:rPr>
            </w:pPr>
          </w:p>
        </w:tc>
      </w:tr>
      <w:tr w:rsidR="00012CF8" w:rsidRPr="00F3022A">
        <w:trPr>
          <w:trHeight w:val="447"/>
        </w:trPr>
        <w:tc>
          <w:tcPr>
            <w:tcW w:w="2943" w:type="dxa"/>
            <w:vMerge w:val="restart"/>
            <w:tcBorders>
              <w:top w:val="single" w:sz="18" w:space="0" w:color="auto"/>
              <w:left w:val="single" w:sz="18" w:space="0" w:color="auto"/>
              <w:right w:val="single" w:sz="12" w:space="0" w:color="auto"/>
            </w:tcBorders>
          </w:tcPr>
          <w:p w:rsidR="00012CF8" w:rsidRPr="00EF6D7F" w:rsidRDefault="00012CF8" w:rsidP="008E6FFC">
            <w:pPr>
              <w:rPr>
                <w:b/>
                <w:sz w:val="22"/>
                <w:szCs w:val="22"/>
              </w:rPr>
            </w:pPr>
            <w:r w:rsidRPr="00EF6D7F">
              <w:rPr>
                <w:b/>
                <w:sz w:val="22"/>
                <w:szCs w:val="22"/>
              </w:rPr>
              <w:t>Diğer Uygulamalar</w:t>
            </w:r>
          </w:p>
          <w:p w:rsidR="00012CF8" w:rsidRPr="00F3022A" w:rsidRDefault="00012CF8" w:rsidP="008E6FFC">
            <w:pPr>
              <w:rPr>
                <w:b/>
                <w:lang w:val="en-US"/>
              </w:rPr>
            </w:pPr>
          </w:p>
          <w:p w:rsidR="00012CF8" w:rsidRPr="00F3022A" w:rsidRDefault="00012CF8"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012CF8" w:rsidRPr="00BE7755" w:rsidRDefault="00012CF8" w:rsidP="0001739E">
            <w:pPr>
              <w:rPr>
                <w:b/>
                <w:caps/>
              </w:rPr>
            </w:pPr>
          </w:p>
          <w:p w:rsidR="00012CF8" w:rsidRPr="00BE7755" w:rsidRDefault="00012CF8" w:rsidP="0001739E">
            <w:pPr>
              <w:rPr>
                <w:b/>
                <w:caps/>
                <w:lang w:val="en-US"/>
              </w:rPr>
            </w:pPr>
          </w:p>
        </w:tc>
      </w:tr>
      <w:tr w:rsidR="00012CF8" w:rsidRPr="00F3022A">
        <w:trPr>
          <w:trHeight w:val="377"/>
        </w:trPr>
        <w:tc>
          <w:tcPr>
            <w:tcW w:w="2943" w:type="dxa"/>
            <w:vMerge/>
            <w:tcBorders>
              <w:left w:val="single" w:sz="18" w:space="0" w:color="auto"/>
              <w:bottom w:val="single" w:sz="18" w:space="0" w:color="auto"/>
              <w:right w:val="single" w:sz="12" w:space="0" w:color="auto"/>
            </w:tcBorders>
          </w:tcPr>
          <w:p w:rsidR="00012CF8" w:rsidRPr="00F3022A" w:rsidRDefault="00012CF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012CF8" w:rsidRPr="00BE7755" w:rsidRDefault="00012CF8" w:rsidP="0001739E">
            <w:pPr>
              <w:rPr>
                <w:b/>
                <w:caps/>
                <w:lang w:val="en-US"/>
              </w:rPr>
            </w:pPr>
          </w:p>
          <w:p w:rsidR="00012CF8" w:rsidRPr="00BE7755" w:rsidRDefault="00012CF8" w:rsidP="0001739E">
            <w:pPr>
              <w:rPr>
                <w:b/>
                <w:caps/>
                <w:lang w:val="en-US"/>
              </w:rPr>
            </w:pPr>
          </w:p>
        </w:tc>
      </w:tr>
      <w:tr w:rsidR="00012CF8" w:rsidRPr="00F3022A">
        <w:tc>
          <w:tcPr>
            <w:tcW w:w="2943" w:type="dxa"/>
            <w:vMerge w:val="restart"/>
            <w:tcBorders>
              <w:top w:val="single" w:sz="18" w:space="0" w:color="auto"/>
              <w:left w:val="single" w:sz="18" w:space="0" w:color="auto"/>
              <w:right w:val="single" w:sz="12" w:space="0" w:color="auto"/>
            </w:tcBorders>
          </w:tcPr>
          <w:p w:rsidR="00012CF8" w:rsidRPr="00EF6D7F" w:rsidRDefault="00012CF8" w:rsidP="008E6FFC">
            <w:pPr>
              <w:rPr>
                <w:b/>
                <w:sz w:val="22"/>
                <w:szCs w:val="22"/>
              </w:rPr>
            </w:pPr>
            <w:r w:rsidRPr="00EF6D7F">
              <w:rPr>
                <w:b/>
                <w:sz w:val="22"/>
                <w:szCs w:val="22"/>
              </w:rPr>
              <w:t>Başarı Değerlendirme</w:t>
            </w:r>
          </w:p>
          <w:p w:rsidR="00012CF8" w:rsidRPr="00EF6D7F" w:rsidRDefault="00012CF8" w:rsidP="008E6FFC">
            <w:pPr>
              <w:rPr>
                <w:b/>
                <w:sz w:val="22"/>
                <w:szCs w:val="22"/>
              </w:rPr>
            </w:pPr>
            <w:r w:rsidRPr="00EF6D7F">
              <w:rPr>
                <w:b/>
                <w:sz w:val="22"/>
                <w:szCs w:val="22"/>
              </w:rPr>
              <w:t xml:space="preserve">Sistemi </w:t>
            </w:r>
          </w:p>
          <w:p w:rsidR="00012CF8" w:rsidRPr="00F3022A" w:rsidRDefault="00012CF8" w:rsidP="008E6FFC">
            <w:pPr>
              <w:rPr>
                <w:b/>
                <w:lang w:val="en-US"/>
              </w:rPr>
            </w:pPr>
          </w:p>
          <w:p w:rsidR="00012CF8" w:rsidRPr="00F3022A" w:rsidRDefault="00012CF8" w:rsidP="008E6FFC">
            <w:pPr>
              <w:rPr>
                <w:b/>
                <w:lang w:val="en-US"/>
              </w:rPr>
            </w:pPr>
            <w:r w:rsidRPr="00F3022A">
              <w:rPr>
                <w:b/>
                <w:lang w:val="en-US"/>
              </w:rPr>
              <w:t>(Assessment Criteria)</w:t>
            </w:r>
          </w:p>
          <w:p w:rsidR="00012CF8" w:rsidRPr="00F3022A" w:rsidRDefault="00012CF8"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012CF8" w:rsidRPr="00BE7755" w:rsidRDefault="00012CF8" w:rsidP="008E6FFC">
            <w:pPr>
              <w:rPr>
                <w:b/>
              </w:rPr>
            </w:pPr>
            <w:r w:rsidRPr="00BE7755">
              <w:rPr>
                <w:b/>
              </w:rPr>
              <w:t>Faaliyetler</w:t>
            </w:r>
          </w:p>
          <w:p w:rsidR="00012CF8" w:rsidRPr="00BE7755" w:rsidRDefault="00012CF8" w:rsidP="008E6FFC">
            <w:pPr>
              <w:rPr>
                <w:b/>
                <w:lang w:val="en-US"/>
              </w:rPr>
            </w:pPr>
            <w:r w:rsidRPr="00BE7755">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012CF8" w:rsidRPr="00BE7755" w:rsidRDefault="00012CF8" w:rsidP="00C353A3">
            <w:pPr>
              <w:jc w:val="center"/>
              <w:rPr>
                <w:b/>
              </w:rPr>
            </w:pPr>
            <w:r w:rsidRPr="00BE7755">
              <w:rPr>
                <w:b/>
              </w:rPr>
              <w:t>Adedi</w:t>
            </w:r>
          </w:p>
          <w:p w:rsidR="00012CF8" w:rsidRPr="00BE7755" w:rsidRDefault="00012CF8" w:rsidP="00C353A3">
            <w:pPr>
              <w:jc w:val="center"/>
              <w:rPr>
                <w:b/>
                <w:lang w:val="en-US"/>
              </w:rPr>
            </w:pPr>
            <w:r w:rsidRPr="00BE7755">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012CF8" w:rsidRPr="00BE7755" w:rsidRDefault="00012CF8" w:rsidP="00C353A3">
            <w:pPr>
              <w:jc w:val="center"/>
              <w:rPr>
                <w:b/>
                <w:lang w:val="en-US"/>
              </w:rPr>
            </w:pPr>
            <w:r w:rsidRPr="00BE7755">
              <w:rPr>
                <w:b/>
              </w:rPr>
              <w:t>Değerlendirmedeki Katkısı</w:t>
            </w:r>
            <w:r w:rsidRPr="00BE7755">
              <w:rPr>
                <w:b/>
                <w:lang w:val="en-US"/>
              </w:rPr>
              <w:t>, %</w:t>
            </w:r>
          </w:p>
          <w:p w:rsidR="00012CF8" w:rsidRPr="00BE7755" w:rsidRDefault="00012CF8" w:rsidP="00C353A3">
            <w:pPr>
              <w:jc w:val="center"/>
              <w:rPr>
                <w:b/>
                <w:lang w:val="en-US"/>
              </w:rPr>
            </w:pPr>
            <w:r w:rsidRPr="00BE7755">
              <w:rPr>
                <w:b/>
                <w:lang w:val="en-US"/>
              </w:rPr>
              <w:t>(Effects on Grading, %)</w:t>
            </w:r>
          </w:p>
        </w:tc>
      </w:tr>
      <w:tr w:rsidR="00012CF8" w:rsidRPr="00F3022A">
        <w:tc>
          <w:tcPr>
            <w:tcW w:w="2943" w:type="dxa"/>
            <w:vMerge/>
            <w:tcBorders>
              <w:left w:val="single" w:sz="18" w:space="0" w:color="auto"/>
              <w:right w:val="single" w:sz="12" w:space="0" w:color="auto"/>
            </w:tcBorders>
          </w:tcPr>
          <w:p w:rsidR="00012CF8" w:rsidRPr="00F3022A" w:rsidRDefault="00012C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12CF8" w:rsidRPr="00BE7755" w:rsidRDefault="00012CF8" w:rsidP="00497E7E">
            <w:pPr>
              <w:rPr>
                <w:b/>
              </w:rPr>
            </w:pPr>
            <w:r w:rsidRPr="00BE7755">
              <w:rPr>
                <w:b/>
              </w:rPr>
              <w:t>Yıl İçi Sınavları</w:t>
            </w:r>
          </w:p>
          <w:p w:rsidR="00012CF8" w:rsidRPr="00BE7755" w:rsidRDefault="00012CF8" w:rsidP="00497E7E">
            <w:pPr>
              <w:rPr>
                <w:b/>
                <w:lang w:val="en-US"/>
              </w:rPr>
            </w:pPr>
            <w:r w:rsidRPr="00BE7755">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012CF8" w:rsidRPr="00BE7755" w:rsidRDefault="00012CF8" w:rsidP="00496726">
            <w:pPr>
              <w:jc w:val="center"/>
              <w:rPr>
                <w:b/>
                <w:caps/>
                <w:lang w:val="en-US"/>
              </w:rPr>
            </w:pPr>
            <w:r w:rsidRPr="00BE7755">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012CF8" w:rsidRPr="00BE7755" w:rsidRDefault="00012CF8" w:rsidP="00496726">
            <w:pPr>
              <w:jc w:val="center"/>
              <w:rPr>
                <w:b/>
                <w:caps/>
                <w:lang w:val="en-US"/>
              </w:rPr>
            </w:pPr>
            <w:r w:rsidRPr="00BE7755">
              <w:rPr>
                <w:b/>
                <w:caps/>
                <w:lang w:val="en-US"/>
              </w:rPr>
              <w:t xml:space="preserve">% </w:t>
            </w:r>
            <w:r>
              <w:rPr>
                <w:b/>
                <w:caps/>
                <w:lang w:val="en-US"/>
              </w:rPr>
              <w:t>30</w:t>
            </w:r>
          </w:p>
          <w:p w:rsidR="00012CF8" w:rsidRPr="00BE7755" w:rsidRDefault="00012CF8" w:rsidP="00496726">
            <w:pPr>
              <w:jc w:val="center"/>
              <w:rPr>
                <w:lang w:val="en-US"/>
              </w:rPr>
            </w:pPr>
            <w:r w:rsidRPr="00BE7755">
              <w:rPr>
                <w:lang w:val="en-US"/>
              </w:rPr>
              <w:t>(</w:t>
            </w:r>
            <w:r>
              <w:rPr>
                <w:lang w:val="en-US"/>
              </w:rPr>
              <w:t>30</w:t>
            </w:r>
            <w:r w:rsidRPr="00BE7755">
              <w:rPr>
                <w:lang w:val="en-US"/>
              </w:rPr>
              <w:t xml:space="preserve"> %)</w:t>
            </w:r>
          </w:p>
        </w:tc>
      </w:tr>
      <w:tr w:rsidR="00012CF8" w:rsidRPr="00F3022A">
        <w:tc>
          <w:tcPr>
            <w:tcW w:w="2943" w:type="dxa"/>
            <w:vMerge/>
            <w:tcBorders>
              <w:left w:val="single" w:sz="18" w:space="0" w:color="auto"/>
              <w:right w:val="single" w:sz="12" w:space="0" w:color="auto"/>
            </w:tcBorders>
          </w:tcPr>
          <w:p w:rsidR="00012CF8" w:rsidRPr="00F3022A" w:rsidRDefault="00012C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12CF8" w:rsidRPr="00BE7755" w:rsidRDefault="00012CF8" w:rsidP="00497E7E">
            <w:pPr>
              <w:rPr>
                <w:b/>
              </w:rPr>
            </w:pPr>
            <w:r w:rsidRPr="00BE7755">
              <w:rPr>
                <w:b/>
              </w:rPr>
              <w:t>Kısa Sınavlar</w:t>
            </w:r>
          </w:p>
          <w:p w:rsidR="00012CF8" w:rsidRPr="00BE7755" w:rsidRDefault="00012CF8" w:rsidP="00497E7E">
            <w:pPr>
              <w:rPr>
                <w:b/>
                <w:lang w:val="en-US"/>
              </w:rPr>
            </w:pPr>
            <w:r w:rsidRPr="00BE7755">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012CF8" w:rsidRPr="00BE7755" w:rsidRDefault="00012CF8"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012CF8" w:rsidRPr="00BE7755" w:rsidRDefault="00012CF8" w:rsidP="00C353A3">
            <w:pPr>
              <w:jc w:val="center"/>
              <w:rPr>
                <w:b/>
                <w:caps/>
                <w:lang w:val="en-US"/>
              </w:rPr>
            </w:pPr>
          </w:p>
        </w:tc>
      </w:tr>
      <w:tr w:rsidR="00012CF8" w:rsidRPr="00F3022A">
        <w:tc>
          <w:tcPr>
            <w:tcW w:w="2943" w:type="dxa"/>
            <w:vMerge/>
            <w:tcBorders>
              <w:left w:val="single" w:sz="18" w:space="0" w:color="auto"/>
              <w:right w:val="single" w:sz="12" w:space="0" w:color="auto"/>
            </w:tcBorders>
          </w:tcPr>
          <w:p w:rsidR="00012CF8" w:rsidRPr="00F3022A" w:rsidRDefault="00012C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12CF8" w:rsidRPr="00BE7755" w:rsidRDefault="00012CF8" w:rsidP="00497E7E">
            <w:pPr>
              <w:rPr>
                <w:b/>
              </w:rPr>
            </w:pPr>
            <w:r w:rsidRPr="00BE7755">
              <w:rPr>
                <w:b/>
              </w:rPr>
              <w:t>Ödevler</w:t>
            </w:r>
          </w:p>
          <w:p w:rsidR="00012CF8" w:rsidRPr="00BE7755" w:rsidRDefault="00012CF8" w:rsidP="00497E7E">
            <w:pPr>
              <w:rPr>
                <w:b/>
                <w:lang w:val="en-US"/>
              </w:rPr>
            </w:pPr>
            <w:r w:rsidRPr="00BE7755">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012CF8" w:rsidRPr="00BE7755" w:rsidRDefault="00012CF8"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012CF8" w:rsidRPr="00BE7755" w:rsidRDefault="00012CF8" w:rsidP="00496726">
            <w:pPr>
              <w:jc w:val="center"/>
              <w:rPr>
                <w:lang w:val="en-US"/>
              </w:rPr>
            </w:pPr>
          </w:p>
        </w:tc>
      </w:tr>
      <w:tr w:rsidR="00012CF8" w:rsidRPr="00F3022A">
        <w:tc>
          <w:tcPr>
            <w:tcW w:w="2943" w:type="dxa"/>
            <w:vMerge/>
            <w:tcBorders>
              <w:left w:val="single" w:sz="18" w:space="0" w:color="auto"/>
              <w:right w:val="single" w:sz="12" w:space="0" w:color="auto"/>
            </w:tcBorders>
          </w:tcPr>
          <w:p w:rsidR="00012CF8" w:rsidRPr="00F3022A" w:rsidRDefault="00012C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12CF8" w:rsidRPr="00BE7755" w:rsidRDefault="00012CF8" w:rsidP="00497E7E">
            <w:pPr>
              <w:rPr>
                <w:b/>
              </w:rPr>
            </w:pPr>
            <w:r w:rsidRPr="00BE7755">
              <w:rPr>
                <w:b/>
              </w:rPr>
              <w:t>Projeler</w:t>
            </w:r>
          </w:p>
          <w:p w:rsidR="00012CF8" w:rsidRPr="00BE7755" w:rsidRDefault="00012CF8" w:rsidP="00497E7E">
            <w:pPr>
              <w:rPr>
                <w:b/>
                <w:lang w:val="en-US"/>
              </w:rPr>
            </w:pPr>
            <w:r w:rsidRPr="00BE7755">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012CF8" w:rsidRPr="00BE7755" w:rsidRDefault="00012CF8"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012CF8" w:rsidRPr="00BE7755" w:rsidRDefault="00012CF8" w:rsidP="00C353A3">
            <w:pPr>
              <w:jc w:val="center"/>
              <w:rPr>
                <w:caps/>
                <w:lang w:val="en-US"/>
              </w:rPr>
            </w:pPr>
          </w:p>
        </w:tc>
      </w:tr>
      <w:tr w:rsidR="00012CF8" w:rsidRPr="00F3022A">
        <w:tc>
          <w:tcPr>
            <w:tcW w:w="2943" w:type="dxa"/>
            <w:vMerge/>
            <w:tcBorders>
              <w:left w:val="single" w:sz="18" w:space="0" w:color="auto"/>
              <w:right w:val="single" w:sz="12" w:space="0" w:color="auto"/>
            </w:tcBorders>
          </w:tcPr>
          <w:p w:rsidR="00012CF8" w:rsidRPr="00F3022A" w:rsidRDefault="00012C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12CF8" w:rsidRPr="00BE7755" w:rsidRDefault="00012CF8" w:rsidP="00497E7E">
            <w:pPr>
              <w:rPr>
                <w:b/>
              </w:rPr>
            </w:pPr>
            <w:r w:rsidRPr="00BE7755">
              <w:rPr>
                <w:b/>
              </w:rPr>
              <w:t>Dönem Ödevi/Projesi</w:t>
            </w:r>
          </w:p>
          <w:p w:rsidR="00012CF8" w:rsidRPr="00BE7755" w:rsidRDefault="00012CF8" w:rsidP="00497E7E">
            <w:pPr>
              <w:rPr>
                <w:b/>
                <w:lang w:val="en-US"/>
              </w:rPr>
            </w:pPr>
            <w:r w:rsidRPr="00BE7755">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012CF8" w:rsidRPr="00BE7755" w:rsidRDefault="00012CF8" w:rsidP="00600CB5">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012CF8" w:rsidRPr="00BE7755" w:rsidRDefault="00012CF8" w:rsidP="00600CB5">
            <w:pPr>
              <w:jc w:val="center"/>
              <w:rPr>
                <w:b/>
                <w:caps/>
                <w:lang w:val="en-US"/>
              </w:rPr>
            </w:pPr>
            <w:r>
              <w:rPr>
                <w:b/>
                <w:caps/>
                <w:lang w:val="en-US"/>
              </w:rPr>
              <w:t>% 30</w:t>
            </w:r>
          </w:p>
          <w:p w:rsidR="00012CF8" w:rsidRPr="00BE7755" w:rsidRDefault="00012CF8" w:rsidP="00600CB5">
            <w:pPr>
              <w:jc w:val="center"/>
              <w:rPr>
                <w:caps/>
                <w:lang w:val="en-US"/>
              </w:rPr>
            </w:pPr>
            <w:r w:rsidRPr="00BE7755">
              <w:rPr>
                <w:caps/>
                <w:lang w:val="en-US"/>
              </w:rPr>
              <w:t>(</w:t>
            </w:r>
            <w:r>
              <w:rPr>
                <w:caps/>
                <w:lang w:val="en-US"/>
              </w:rPr>
              <w:t>30</w:t>
            </w:r>
            <w:r w:rsidRPr="00BE7755">
              <w:rPr>
                <w:caps/>
                <w:lang w:val="en-US"/>
              </w:rPr>
              <w:t xml:space="preserve"> %)</w:t>
            </w:r>
          </w:p>
        </w:tc>
      </w:tr>
      <w:tr w:rsidR="00012CF8" w:rsidRPr="00F3022A">
        <w:tc>
          <w:tcPr>
            <w:tcW w:w="2943" w:type="dxa"/>
            <w:vMerge/>
            <w:tcBorders>
              <w:left w:val="single" w:sz="18" w:space="0" w:color="auto"/>
              <w:right w:val="single" w:sz="12" w:space="0" w:color="auto"/>
            </w:tcBorders>
          </w:tcPr>
          <w:p w:rsidR="00012CF8" w:rsidRPr="00F3022A" w:rsidRDefault="00012C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12CF8" w:rsidRPr="00BE7755" w:rsidRDefault="00012CF8" w:rsidP="00497E7E">
            <w:pPr>
              <w:rPr>
                <w:b/>
              </w:rPr>
            </w:pPr>
            <w:r w:rsidRPr="00BE7755">
              <w:rPr>
                <w:b/>
              </w:rPr>
              <w:t>Laboratuar Uygulaması</w:t>
            </w:r>
          </w:p>
          <w:p w:rsidR="00012CF8" w:rsidRPr="00BE7755" w:rsidRDefault="00012CF8" w:rsidP="00497E7E">
            <w:pPr>
              <w:rPr>
                <w:b/>
                <w:lang w:val="en-US"/>
              </w:rPr>
            </w:pPr>
            <w:r w:rsidRPr="00BE7755">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012CF8" w:rsidRPr="00BE7755" w:rsidRDefault="00012CF8"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012CF8" w:rsidRPr="00BE7755" w:rsidRDefault="00012CF8" w:rsidP="00C353A3">
            <w:pPr>
              <w:jc w:val="center"/>
              <w:rPr>
                <w:b/>
                <w:caps/>
                <w:lang w:val="en-US"/>
              </w:rPr>
            </w:pPr>
          </w:p>
        </w:tc>
      </w:tr>
      <w:tr w:rsidR="00012CF8" w:rsidRPr="00F3022A">
        <w:tc>
          <w:tcPr>
            <w:tcW w:w="2943" w:type="dxa"/>
            <w:vMerge/>
            <w:tcBorders>
              <w:left w:val="single" w:sz="18" w:space="0" w:color="auto"/>
              <w:right w:val="single" w:sz="12" w:space="0" w:color="auto"/>
            </w:tcBorders>
          </w:tcPr>
          <w:p w:rsidR="00012CF8" w:rsidRPr="00F3022A" w:rsidRDefault="00012CF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012CF8" w:rsidRPr="00BE7755" w:rsidRDefault="00012CF8" w:rsidP="00497E7E">
            <w:pPr>
              <w:rPr>
                <w:b/>
              </w:rPr>
            </w:pPr>
            <w:r w:rsidRPr="00BE7755">
              <w:rPr>
                <w:b/>
              </w:rPr>
              <w:t>Diğer Uygulamalar</w:t>
            </w:r>
          </w:p>
          <w:p w:rsidR="00012CF8" w:rsidRPr="00BE7755" w:rsidRDefault="00012CF8" w:rsidP="00497E7E">
            <w:pPr>
              <w:rPr>
                <w:b/>
                <w:lang w:val="en-US"/>
              </w:rPr>
            </w:pPr>
            <w:r w:rsidRPr="00BE7755">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012CF8" w:rsidRPr="00BE7755" w:rsidRDefault="00012CF8"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012CF8" w:rsidRPr="00BE7755" w:rsidRDefault="00012CF8" w:rsidP="00C353A3">
            <w:pPr>
              <w:jc w:val="center"/>
              <w:rPr>
                <w:b/>
                <w:caps/>
                <w:lang w:val="en-US"/>
              </w:rPr>
            </w:pPr>
          </w:p>
        </w:tc>
      </w:tr>
      <w:tr w:rsidR="00012CF8" w:rsidRPr="00F3022A">
        <w:tc>
          <w:tcPr>
            <w:tcW w:w="2943" w:type="dxa"/>
            <w:vMerge/>
            <w:tcBorders>
              <w:left w:val="single" w:sz="18" w:space="0" w:color="auto"/>
              <w:bottom w:val="single" w:sz="18" w:space="0" w:color="auto"/>
              <w:right w:val="single" w:sz="12" w:space="0" w:color="auto"/>
            </w:tcBorders>
          </w:tcPr>
          <w:p w:rsidR="00012CF8" w:rsidRPr="00F3022A" w:rsidRDefault="00012CF8"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012CF8" w:rsidRPr="00BE7755" w:rsidRDefault="00012CF8" w:rsidP="004E6179">
            <w:pPr>
              <w:rPr>
                <w:b/>
              </w:rPr>
            </w:pPr>
            <w:r w:rsidRPr="00BE7755">
              <w:rPr>
                <w:b/>
              </w:rPr>
              <w:t>Final Sınavı</w:t>
            </w:r>
          </w:p>
          <w:p w:rsidR="00012CF8" w:rsidRPr="00BE7755" w:rsidRDefault="00012CF8" w:rsidP="004E6179">
            <w:pPr>
              <w:rPr>
                <w:b/>
                <w:lang w:val="en-US"/>
              </w:rPr>
            </w:pPr>
            <w:r w:rsidRPr="00BE7755">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012CF8" w:rsidRPr="00BE7755" w:rsidRDefault="00012CF8" w:rsidP="00496726">
            <w:pPr>
              <w:jc w:val="center"/>
              <w:rPr>
                <w:b/>
                <w:caps/>
                <w:lang w:val="en-US"/>
              </w:rPr>
            </w:pPr>
            <w:r w:rsidRPr="00BE7755">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012CF8" w:rsidRPr="00BE7755" w:rsidRDefault="00012CF8" w:rsidP="00496726">
            <w:pPr>
              <w:jc w:val="center"/>
              <w:rPr>
                <w:b/>
                <w:caps/>
                <w:lang w:val="en-US"/>
              </w:rPr>
            </w:pPr>
            <w:r w:rsidRPr="00BE7755">
              <w:rPr>
                <w:b/>
                <w:caps/>
                <w:lang w:val="en-US"/>
              </w:rPr>
              <w:t>% 40</w:t>
            </w:r>
          </w:p>
          <w:p w:rsidR="00012CF8" w:rsidRPr="00BE7755" w:rsidRDefault="00012CF8" w:rsidP="00496726">
            <w:pPr>
              <w:jc w:val="center"/>
              <w:rPr>
                <w:lang w:val="en-US"/>
              </w:rPr>
            </w:pPr>
            <w:r w:rsidRPr="00BE7755">
              <w:rPr>
                <w:lang w:val="en-US"/>
              </w:rPr>
              <w:t>(40 %)</w:t>
            </w:r>
          </w:p>
        </w:tc>
      </w:tr>
    </w:tbl>
    <w:p w:rsidR="00012CF8" w:rsidRDefault="00012CF8">
      <w:pPr>
        <w:jc w:val="center"/>
        <w:rPr>
          <w:b/>
          <w:caps/>
          <w:sz w:val="28"/>
        </w:rPr>
      </w:pPr>
    </w:p>
    <w:p w:rsidR="00012CF8" w:rsidRDefault="00012CF8">
      <w:pPr>
        <w:jc w:val="center"/>
        <w:rPr>
          <w:b/>
          <w:caps/>
          <w:sz w:val="28"/>
        </w:rPr>
      </w:pPr>
    </w:p>
    <w:p w:rsidR="00012CF8" w:rsidRDefault="00012CF8">
      <w:pPr>
        <w:jc w:val="center"/>
        <w:rPr>
          <w:b/>
          <w:caps/>
          <w:sz w:val="28"/>
        </w:rPr>
      </w:pPr>
    </w:p>
    <w:p w:rsidR="00A50B5C" w:rsidRDefault="00A50B5C">
      <w:pPr>
        <w:jc w:val="center"/>
        <w:rPr>
          <w:b/>
          <w:caps/>
          <w:sz w:val="28"/>
        </w:rPr>
      </w:pPr>
    </w:p>
    <w:p w:rsidR="00A50B5C" w:rsidRDefault="00A50B5C">
      <w:pPr>
        <w:jc w:val="center"/>
        <w:rPr>
          <w:b/>
          <w:caps/>
          <w:sz w:val="28"/>
        </w:rPr>
      </w:pPr>
    </w:p>
    <w:p w:rsidR="00A50B5C" w:rsidRDefault="00A50B5C">
      <w:pPr>
        <w:jc w:val="center"/>
        <w:rPr>
          <w:b/>
          <w:caps/>
          <w:sz w:val="28"/>
        </w:rPr>
      </w:pPr>
    </w:p>
    <w:p w:rsidR="00A50B5C" w:rsidRDefault="00A50B5C">
      <w:pPr>
        <w:jc w:val="center"/>
        <w:rPr>
          <w:b/>
          <w:caps/>
          <w:sz w:val="28"/>
        </w:rPr>
      </w:pPr>
    </w:p>
    <w:p w:rsidR="00A50B5C" w:rsidRDefault="00A50B5C">
      <w:pPr>
        <w:jc w:val="center"/>
        <w:rPr>
          <w:b/>
          <w:caps/>
          <w:sz w:val="28"/>
        </w:rPr>
      </w:pPr>
    </w:p>
    <w:p w:rsidR="00A50B5C" w:rsidRDefault="00A50B5C">
      <w:pPr>
        <w:jc w:val="center"/>
        <w:rPr>
          <w:b/>
          <w:caps/>
          <w:sz w:val="28"/>
        </w:rPr>
      </w:pPr>
    </w:p>
    <w:p w:rsidR="00A50B5C" w:rsidRDefault="00A50B5C">
      <w:pPr>
        <w:jc w:val="center"/>
        <w:rPr>
          <w:b/>
          <w:caps/>
          <w:sz w:val="28"/>
        </w:rPr>
      </w:pPr>
    </w:p>
    <w:p w:rsidR="00A50B5C" w:rsidRDefault="00A50B5C">
      <w:pPr>
        <w:jc w:val="center"/>
        <w:rPr>
          <w:b/>
          <w:caps/>
          <w:sz w:val="28"/>
        </w:rPr>
      </w:pPr>
    </w:p>
    <w:p w:rsidR="00A50B5C" w:rsidRDefault="00A50B5C">
      <w:pPr>
        <w:jc w:val="center"/>
        <w:rPr>
          <w:b/>
          <w:caps/>
          <w:sz w:val="28"/>
        </w:rPr>
      </w:pPr>
    </w:p>
    <w:p w:rsidR="00A50B5C" w:rsidRDefault="00A50B5C">
      <w:pPr>
        <w:jc w:val="center"/>
        <w:rPr>
          <w:b/>
          <w:caps/>
          <w:sz w:val="28"/>
        </w:rPr>
      </w:pPr>
    </w:p>
    <w:p w:rsidR="00A50B5C" w:rsidRDefault="00A50B5C">
      <w:pPr>
        <w:jc w:val="center"/>
        <w:rPr>
          <w:b/>
          <w:caps/>
          <w:sz w:val="28"/>
        </w:rPr>
      </w:pPr>
    </w:p>
    <w:p w:rsidR="00A50B5C" w:rsidRDefault="00A50B5C">
      <w:pPr>
        <w:jc w:val="center"/>
        <w:rPr>
          <w:b/>
          <w:caps/>
          <w:sz w:val="28"/>
        </w:rPr>
      </w:pPr>
    </w:p>
    <w:p w:rsidR="00A50B5C" w:rsidRDefault="00A50B5C">
      <w:pPr>
        <w:jc w:val="center"/>
        <w:rPr>
          <w:b/>
          <w:caps/>
          <w:sz w:val="28"/>
        </w:rPr>
      </w:pPr>
    </w:p>
    <w:p w:rsidR="00A50B5C" w:rsidRDefault="00A50B5C">
      <w:pPr>
        <w:jc w:val="center"/>
        <w:rPr>
          <w:b/>
          <w:caps/>
          <w:sz w:val="28"/>
        </w:rPr>
      </w:pPr>
    </w:p>
    <w:p w:rsidR="00012CF8" w:rsidRDefault="00012CF8">
      <w:pPr>
        <w:jc w:val="center"/>
        <w:rPr>
          <w:sz w:val="24"/>
        </w:rPr>
      </w:pPr>
      <w:r>
        <w:rPr>
          <w:b/>
          <w:caps/>
          <w:sz w:val="28"/>
        </w:rPr>
        <w:t xml:space="preserve">Ders Planı </w:t>
      </w:r>
    </w:p>
    <w:p w:rsidR="00012CF8" w:rsidRDefault="00012CF8">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012CF8" w:rsidRPr="00905631">
        <w:tc>
          <w:tcPr>
            <w:tcW w:w="817" w:type="dxa"/>
            <w:tcBorders>
              <w:top w:val="single" w:sz="18" w:space="0" w:color="auto"/>
              <w:left w:val="single" w:sz="18" w:space="0" w:color="auto"/>
              <w:bottom w:val="single" w:sz="18" w:space="0" w:color="auto"/>
              <w:right w:val="single" w:sz="18" w:space="0" w:color="auto"/>
            </w:tcBorders>
          </w:tcPr>
          <w:p w:rsidR="00012CF8" w:rsidRPr="00EE22EC" w:rsidRDefault="00012CF8" w:rsidP="0082725B">
            <w:pPr>
              <w:jc w:val="center"/>
              <w:rPr>
                <w:b/>
                <w:sz w:val="22"/>
                <w:szCs w:val="22"/>
              </w:rPr>
            </w:pPr>
          </w:p>
          <w:p w:rsidR="00012CF8" w:rsidRPr="00EE22EC" w:rsidRDefault="00012CF8"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012CF8" w:rsidRPr="00EE22EC" w:rsidRDefault="00012CF8" w:rsidP="0082725B">
            <w:pPr>
              <w:jc w:val="center"/>
              <w:rPr>
                <w:b/>
                <w:sz w:val="22"/>
                <w:szCs w:val="22"/>
              </w:rPr>
            </w:pPr>
          </w:p>
          <w:p w:rsidR="00012CF8" w:rsidRPr="00EE22EC" w:rsidRDefault="00012CF8"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012CF8" w:rsidRPr="00EE22EC" w:rsidRDefault="00012CF8" w:rsidP="0082725B">
            <w:pPr>
              <w:jc w:val="center"/>
              <w:rPr>
                <w:b/>
                <w:sz w:val="22"/>
                <w:szCs w:val="22"/>
              </w:rPr>
            </w:pPr>
            <w:r w:rsidRPr="00EE22EC">
              <w:rPr>
                <w:b/>
                <w:sz w:val="22"/>
                <w:szCs w:val="22"/>
              </w:rPr>
              <w:t>Ders</w:t>
            </w:r>
            <w:r>
              <w:rPr>
                <w:b/>
                <w:sz w:val="22"/>
                <w:szCs w:val="22"/>
              </w:rPr>
              <w:t>in</w:t>
            </w:r>
            <w:r w:rsidRPr="00EE22EC">
              <w:rPr>
                <w:b/>
                <w:sz w:val="22"/>
                <w:szCs w:val="22"/>
              </w:rPr>
              <w:t xml:space="preserve"> </w:t>
            </w:r>
          </w:p>
          <w:p w:rsidR="00012CF8" w:rsidRPr="00EE22EC" w:rsidRDefault="00012CF8" w:rsidP="0082725B">
            <w:pPr>
              <w:jc w:val="center"/>
              <w:rPr>
                <w:b/>
                <w:sz w:val="22"/>
                <w:szCs w:val="22"/>
              </w:rPr>
            </w:pPr>
            <w:r>
              <w:rPr>
                <w:b/>
                <w:sz w:val="22"/>
                <w:szCs w:val="22"/>
              </w:rPr>
              <w:t>Çıktılar</w:t>
            </w:r>
            <w:r w:rsidRPr="00EE22EC">
              <w:rPr>
                <w:b/>
                <w:sz w:val="22"/>
                <w:szCs w:val="22"/>
              </w:rPr>
              <w:t>ı</w:t>
            </w:r>
          </w:p>
        </w:tc>
      </w:tr>
      <w:tr w:rsidR="00012CF8" w:rsidRPr="00905631">
        <w:tc>
          <w:tcPr>
            <w:tcW w:w="817" w:type="dxa"/>
            <w:tcBorders>
              <w:top w:val="single" w:sz="18" w:space="0" w:color="auto"/>
              <w:left w:val="single" w:sz="18" w:space="0" w:color="auto"/>
              <w:right w:val="single" w:sz="18" w:space="0" w:color="auto"/>
            </w:tcBorders>
          </w:tcPr>
          <w:p w:rsidR="00012CF8" w:rsidRPr="00EE22EC" w:rsidRDefault="00012CF8"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012CF8" w:rsidRPr="009C4B00" w:rsidRDefault="00012CF8" w:rsidP="008C065D">
            <w:pPr>
              <w:pStyle w:val="Heading7"/>
              <w:rPr>
                <w:rFonts w:ascii="Times New Roman" w:hAnsi="Times New Roman"/>
                <w:sz w:val="18"/>
                <w:szCs w:val="18"/>
                <w:lang w:val="en-US" w:eastAsia="en-US"/>
              </w:rPr>
            </w:pPr>
            <w:r w:rsidRPr="009C4B00">
              <w:rPr>
                <w:rFonts w:ascii="Times New Roman" w:hAnsi="Times New Roman"/>
                <w:sz w:val="18"/>
                <w:szCs w:val="18"/>
                <w:lang w:eastAsia="en-US"/>
              </w:rPr>
              <w:t>Enerji politikalar</w:t>
            </w:r>
            <w:r w:rsidR="008C065D" w:rsidRPr="009C4B00">
              <w:rPr>
                <w:rFonts w:ascii="Times New Roman" w:hAnsi="Times New Roman"/>
                <w:sz w:val="18"/>
                <w:szCs w:val="18"/>
                <w:lang w:eastAsia="en-US"/>
              </w:rPr>
              <w:t>nın geliştirilmesine</w:t>
            </w:r>
            <w:r w:rsidRPr="009C4B00">
              <w:rPr>
                <w:rFonts w:ascii="Times New Roman" w:hAnsi="Times New Roman"/>
                <w:sz w:val="18"/>
                <w:szCs w:val="18"/>
                <w:lang w:eastAsia="en-US"/>
              </w:rPr>
              <w:t xml:space="preserve"> ve  modelleme tekniklerine giriş</w:t>
            </w:r>
          </w:p>
        </w:tc>
        <w:tc>
          <w:tcPr>
            <w:tcW w:w="1096" w:type="dxa"/>
            <w:tcBorders>
              <w:top w:val="single" w:sz="18" w:space="0" w:color="auto"/>
              <w:left w:val="single" w:sz="12" w:space="0" w:color="auto"/>
              <w:right w:val="single" w:sz="18" w:space="0" w:color="auto"/>
            </w:tcBorders>
          </w:tcPr>
          <w:p w:rsidR="00012CF8" w:rsidRPr="009C4B00" w:rsidRDefault="00012CF8" w:rsidP="00496726">
            <w:pPr>
              <w:pStyle w:val="Heading7"/>
              <w:jc w:val="center"/>
              <w:rPr>
                <w:rFonts w:ascii="Times New Roman" w:hAnsi="Times New Roman"/>
                <w:sz w:val="18"/>
                <w:szCs w:val="18"/>
                <w:lang w:val="en-US" w:eastAsia="en-US"/>
              </w:rPr>
            </w:pPr>
            <w:r w:rsidRPr="009C4B00">
              <w:rPr>
                <w:rFonts w:ascii="Times New Roman" w:hAnsi="Times New Roman"/>
                <w:sz w:val="18"/>
                <w:szCs w:val="18"/>
                <w:lang w:val="en-US" w:eastAsia="en-US"/>
              </w:rPr>
              <w:t>1</w:t>
            </w:r>
          </w:p>
        </w:tc>
      </w:tr>
      <w:tr w:rsidR="00012CF8" w:rsidRPr="00905631">
        <w:tc>
          <w:tcPr>
            <w:tcW w:w="817" w:type="dxa"/>
            <w:tcBorders>
              <w:left w:val="single" w:sz="18" w:space="0" w:color="auto"/>
              <w:right w:val="single" w:sz="18" w:space="0" w:color="auto"/>
            </w:tcBorders>
          </w:tcPr>
          <w:p w:rsidR="00012CF8" w:rsidRPr="00EE22EC" w:rsidRDefault="00012CF8"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012CF8" w:rsidRPr="00641995" w:rsidRDefault="00012CF8" w:rsidP="00496726">
            <w:pPr>
              <w:rPr>
                <w:sz w:val="18"/>
                <w:szCs w:val="18"/>
                <w:lang w:val="sv-SE"/>
              </w:rPr>
            </w:pPr>
            <w:r w:rsidRPr="00641995">
              <w:rPr>
                <w:sz w:val="18"/>
                <w:szCs w:val="18"/>
              </w:rPr>
              <w:t>Enerji piyasası modelleme çalışmasında dikkate alınması gereken mikro-ekonomik konular</w:t>
            </w:r>
            <w:r>
              <w:rPr>
                <w:sz w:val="18"/>
                <w:szCs w:val="18"/>
              </w:rPr>
              <w:t>, elektrik piyasasında fiyatlama, arz ve talep eğrileri</w:t>
            </w:r>
          </w:p>
        </w:tc>
        <w:tc>
          <w:tcPr>
            <w:tcW w:w="1096" w:type="dxa"/>
            <w:tcBorders>
              <w:left w:val="single" w:sz="12" w:space="0" w:color="auto"/>
              <w:right w:val="single" w:sz="18" w:space="0" w:color="auto"/>
            </w:tcBorders>
          </w:tcPr>
          <w:p w:rsidR="00012CF8" w:rsidRPr="00641995" w:rsidRDefault="00012CF8" w:rsidP="00496726">
            <w:pPr>
              <w:jc w:val="center"/>
              <w:rPr>
                <w:sz w:val="18"/>
                <w:szCs w:val="18"/>
                <w:lang w:val="en-US"/>
              </w:rPr>
            </w:pPr>
            <w:r w:rsidRPr="00641995">
              <w:rPr>
                <w:sz w:val="18"/>
                <w:szCs w:val="18"/>
                <w:lang w:val="en-US"/>
              </w:rPr>
              <w:t>2</w:t>
            </w:r>
          </w:p>
        </w:tc>
      </w:tr>
      <w:tr w:rsidR="00012CF8" w:rsidRPr="00905631">
        <w:tc>
          <w:tcPr>
            <w:tcW w:w="817" w:type="dxa"/>
            <w:tcBorders>
              <w:left w:val="single" w:sz="18" w:space="0" w:color="auto"/>
              <w:right w:val="single" w:sz="18" w:space="0" w:color="auto"/>
            </w:tcBorders>
          </w:tcPr>
          <w:p w:rsidR="00012CF8" w:rsidRPr="00EE22EC" w:rsidRDefault="00012CF8" w:rsidP="00905631">
            <w:pPr>
              <w:jc w:val="center"/>
              <w:rPr>
                <w:b/>
                <w:sz w:val="22"/>
                <w:szCs w:val="22"/>
              </w:rPr>
            </w:pPr>
            <w:r>
              <w:rPr>
                <w:b/>
                <w:sz w:val="22"/>
                <w:szCs w:val="22"/>
              </w:rPr>
              <w:t>3</w:t>
            </w:r>
          </w:p>
        </w:tc>
        <w:tc>
          <w:tcPr>
            <w:tcW w:w="8080" w:type="dxa"/>
            <w:tcBorders>
              <w:left w:val="single" w:sz="18" w:space="0" w:color="auto"/>
              <w:right w:val="single" w:sz="12" w:space="0" w:color="auto"/>
            </w:tcBorders>
          </w:tcPr>
          <w:p w:rsidR="00012CF8" w:rsidRPr="00641995" w:rsidRDefault="00012CF8" w:rsidP="00496726">
            <w:pPr>
              <w:rPr>
                <w:sz w:val="18"/>
                <w:szCs w:val="18"/>
              </w:rPr>
            </w:pPr>
            <w:r>
              <w:rPr>
                <w:sz w:val="18"/>
                <w:szCs w:val="18"/>
              </w:rPr>
              <w:t>Elektrik piyasasında marjinal fiyat, market yapısı, piyasa kuralları</w:t>
            </w:r>
          </w:p>
        </w:tc>
        <w:tc>
          <w:tcPr>
            <w:tcW w:w="1096" w:type="dxa"/>
            <w:tcBorders>
              <w:left w:val="single" w:sz="12" w:space="0" w:color="auto"/>
              <w:right w:val="single" w:sz="18" w:space="0" w:color="auto"/>
            </w:tcBorders>
          </w:tcPr>
          <w:p w:rsidR="00012CF8" w:rsidRPr="00641995" w:rsidRDefault="00012CF8" w:rsidP="00496726">
            <w:pPr>
              <w:jc w:val="center"/>
              <w:rPr>
                <w:sz w:val="18"/>
                <w:szCs w:val="18"/>
                <w:lang w:val="en-US"/>
              </w:rPr>
            </w:pPr>
            <w:r w:rsidRPr="00641995">
              <w:rPr>
                <w:sz w:val="18"/>
                <w:szCs w:val="18"/>
                <w:lang w:val="en-US"/>
              </w:rPr>
              <w:t>2</w:t>
            </w:r>
          </w:p>
        </w:tc>
      </w:tr>
      <w:tr w:rsidR="00012CF8" w:rsidRPr="00905631">
        <w:tc>
          <w:tcPr>
            <w:tcW w:w="817" w:type="dxa"/>
            <w:tcBorders>
              <w:left w:val="single" w:sz="18" w:space="0" w:color="auto"/>
              <w:right w:val="single" w:sz="18" w:space="0" w:color="auto"/>
            </w:tcBorders>
          </w:tcPr>
          <w:p w:rsidR="00012CF8" w:rsidRPr="00EE22EC" w:rsidRDefault="00012CF8" w:rsidP="00905631">
            <w:pPr>
              <w:jc w:val="center"/>
              <w:rPr>
                <w:b/>
                <w:sz w:val="22"/>
                <w:szCs w:val="22"/>
              </w:rPr>
            </w:pPr>
            <w:r>
              <w:rPr>
                <w:b/>
                <w:sz w:val="22"/>
                <w:szCs w:val="22"/>
              </w:rPr>
              <w:t>4</w:t>
            </w:r>
          </w:p>
        </w:tc>
        <w:tc>
          <w:tcPr>
            <w:tcW w:w="8080" w:type="dxa"/>
            <w:tcBorders>
              <w:left w:val="single" w:sz="18" w:space="0" w:color="auto"/>
              <w:right w:val="single" w:sz="12" w:space="0" w:color="auto"/>
            </w:tcBorders>
          </w:tcPr>
          <w:p w:rsidR="00012CF8" w:rsidRPr="00641995" w:rsidRDefault="00012CF8" w:rsidP="00496726">
            <w:pPr>
              <w:rPr>
                <w:sz w:val="18"/>
                <w:szCs w:val="18"/>
                <w:lang w:val="sv-SE"/>
              </w:rPr>
            </w:pPr>
            <w:r w:rsidRPr="00641995">
              <w:rPr>
                <w:sz w:val="18"/>
                <w:szCs w:val="18"/>
              </w:rPr>
              <w:t xml:space="preserve">Elektrik piyasası düzenlemeleri ve iklim değişikliğini önleyici düzenlemeler </w:t>
            </w:r>
          </w:p>
        </w:tc>
        <w:tc>
          <w:tcPr>
            <w:tcW w:w="1096" w:type="dxa"/>
            <w:tcBorders>
              <w:left w:val="single" w:sz="12" w:space="0" w:color="auto"/>
              <w:right w:val="single" w:sz="18" w:space="0" w:color="auto"/>
            </w:tcBorders>
          </w:tcPr>
          <w:p w:rsidR="00012CF8" w:rsidRPr="00641995" w:rsidRDefault="00012CF8" w:rsidP="00496726">
            <w:pPr>
              <w:jc w:val="center"/>
              <w:rPr>
                <w:sz w:val="18"/>
                <w:szCs w:val="18"/>
                <w:lang w:val="en-US"/>
              </w:rPr>
            </w:pPr>
            <w:r w:rsidRPr="00641995">
              <w:rPr>
                <w:sz w:val="18"/>
                <w:szCs w:val="18"/>
                <w:lang w:val="en-US"/>
              </w:rPr>
              <w:t>2</w:t>
            </w:r>
          </w:p>
        </w:tc>
      </w:tr>
      <w:tr w:rsidR="00012CF8" w:rsidRPr="00905631">
        <w:tc>
          <w:tcPr>
            <w:tcW w:w="817" w:type="dxa"/>
            <w:tcBorders>
              <w:left w:val="single" w:sz="18" w:space="0" w:color="auto"/>
              <w:right w:val="single" w:sz="18" w:space="0" w:color="auto"/>
            </w:tcBorders>
          </w:tcPr>
          <w:p w:rsidR="00012CF8" w:rsidRPr="00EE22EC" w:rsidRDefault="00012CF8" w:rsidP="00905631">
            <w:pPr>
              <w:jc w:val="center"/>
              <w:rPr>
                <w:b/>
                <w:sz w:val="22"/>
                <w:szCs w:val="22"/>
              </w:rPr>
            </w:pPr>
            <w:r>
              <w:rPr>
                <w:b/>
                <w:sz w:val="22"/>
                <w:szCs w:val="22"/>
              </w:rPr>
              <w:t>5</w:t>
            </w:r>
          </w:p>
        </w:tc>
        <w:tc>
          <w:tcPr>
            <w:tcW w:w="8080" w:type="dxa"/>
            <w:tcBorders>
              <w:left w:val="single" w:sz="18" w:space="0" w:color="auto"/>
              <w:right w:val="single" w:sz="12" w:space="0" w:color="auto"/>
            </w:tcBorders>
          </w:tcPr>
          <w:p w:rsidR="00012CF8" w:rsidRPr="00641995" w:rsidRDefault="00012CF8" w:rsidP="000011B4">
            <w:pPr>
              <w:rPr>
                <w:sz w:val="18"/>
                <w:szCs w:val="18"/>
                <w:lang w:val="en-US"/>
              </w:rPr>
            </w:pPr>
            <w:r w:rsidRPr="00641995">
              <w:rPr>
                <w:sz w:val="18"/>
                <w:szCs w:val="18"/>
              </w:rPr>
              <w:t xml:space="preserve">Enerji ve çevre politikalarının ve enerji-çevre-ekonomi etkileşimininin modellemesinde kullanılan temel kavram ve yaklaşımlar </w:t>
            </w:r>
          </w:p>
        </w:tc>
        <w:tc>
          <w:tcPr>
            <w:tcW w:w="1096" w:type="dxa"/>
            <w:tcBorders>
              <w:left w:val="single" w:sz="12" w:space="0" w:color="auto"/>
              <w:right w:val="single" w:sz="18" w:space="0" w:color="auto"/>
            </w:tcBorders>
          </w:tcPr>
          <w:p w:rsidR="00012CF8" w:rsidRPr="00641995" w:rsidRDefault="00012CF8" w:rsidP="00496726">
            <w:pPr>
              <w:jc w:val="center"/>
              <w:rPr>
                <w:sz w:val="18"/>
                <w:szCs w:val="18"/>
                <w:lang w:val="en-US"/>
              </w:rPr>
            </w:pPr>
            <w:r w:rsidRPr="00641995">
              <w:rPr>
                <w:sz w:val="18"/>
                <w:szCs w:val="18"/>
                <w:lang w:val="en-US"/>
              </w:rPr>
              <w:t>1, 3</w:t>
            </w:r>
          </w:p>
        </w:tc>
      </w:tr>
      <w:tr w:rsidR="00012CF8" w:rsidRPr="00905631" w:rsidTr="00260F4D">
        <w:tc>
          <w:tcPr>
            <w:tcW w:w="817" w:type="dxa"/>
            <w:tcBorders>
              <w:left w:val="single" w:sz="18" w:space="0" w:color="auto"/>
              <w:right w:val="single" w:sz="18" w:space="0" w:color="auto"/>
            </w:tcBorders>
          </w:tcPr>
          <w:p w:rsidR="00012CF8" w:rsidRPr="00EE22EC" w:rsidRDefault="00012CF8" w:rsidP="00260F4D">
            <w:pPr>
              <w:jc w:val="center"/>
              <w:rPr>
                <w:b/>
                <w:sz w:val="22"/>
                <w:szCs w:val="22"/>
              </w:rPr>
            </w:pPr>
            <w:r>
              <w:rPr>
                <w:b/>
                <w:sz w:val="22"/>
                <w:szCs w:val="22"/>
              </w:rPr>
              <w:t>6</w:t>
            </w:r>
          </w:p>
        </w:tc>
        <w:tc>
          <w:tcPr>
            <w:tcW w:w="8080" w:type="dxa"/>
            <w:tcBorders>
              <w:left w:val="single" w:sz="18" w:space="0" w:color="auto"/>
              <w:right w:val="single" w:sz="12" w:space="0" w:color="auto"/>
            </w:tcBorders>
          </w:tcPr>
          <w:p w:rsidR="00012CF8" w:rsidRPr="00641995" w:rsidRDefault="00012CF8" w:rsidP="00260F4D">
            <w:pPr>
              <w:rPr>
                <w:sz w:val="18"/>
                <w:szCs w:val="18"/>
                <w:lang w:val="en-US"/>
              </w:rPr>
            </w:pPr>
            <w:r w:rsidRPr="00641995">
              <w:rPr>
                <w:sz w:val="18"/>
                <w:szCs w:val="18"/>
              </w:rPr>
              <w:t>Enerji piyasasında kullanılan modeller (yukarıdan-aşağıya ve aşağıdan-yukarıya), güçlü ve zayıf yönleri</w:t>
            </w:r>
          </w:p>
        </w:tc>
        <w:tc>
          <w:tcPr>
            <w:tcW w:w="1096" w:type="dxa"/>
            <w:tcBorders>
              <w:left w:val="single" w:sz="12" w:space="0" w:color="auto"/>
              <w:right w:val="single" w:sz="18" w:space="0" w:color="auto"/>
            </w:tcBorders>
          </w:tcPr>
          <w:p w:rsidR="00012CF8" w:rsidRPr="00641995" w:rsidRDefault="00012CF8" w:rsidP="00260F4D">
            <w:pPr>
              <w:jc w:val="center"/>
              <w:rPr>
                <w:sz w:val="18"/>
                <w:szCs w:val="18"/>
                <w:lang w:val="en-US"/>
              </w:rPr>
            </w:pPr>
            <w:r w:rsidRPr="00641995">
              <w:rPr>
                <w:sz w:val="18"/>
                <w:szCs w:val="18"/>
                <w:lang w:val="en-US"/>
              </w:rPr>
              <w:t>3, 4</w:t>
            </w:r>
          </w:p>
        </w:tc>
      </w:tr>
      <w:tr w:rsidR="00012CF8" w:rsidRPr="00905631">
        <w:tc>
          <w:tcPr>
            <w:tcW w:w="817" w:type="dxa"/>
            <w:tcBorders>
              <w:left w:val="single" w:sz="18" w:space="0" w:color="auto"/>
              <w:right w:val="single" w:sz="18" w:space="0" w:color="auto"/>
            </w:tcBorders>
          </w:tcPr>
          <w:p w:rsidR="00012CF8" w:rsidRPr="00EE22EC" w:rsidRDefault="00012CF8" w:rsidP="00905631">
            <w:pPr>
              <w:jc w:val="center"/>
              <w:rPr>
                <w:b/>
                <w:sz w:val="22"/>
                <w:szCs w:val="22"/>
              </w:rPr>
            </w:pPr>
            <w:r>
              <w:rPr>
                <w:b/>
                <w:sz w:val="22"/>
                <w:szCs w:val="22"/>
              </w:rPr>
              <w:t>7</w:t>
            </w:r>
          </w:p>
        </w:tc>
        <w:tc>
          <w:tcPr>
            <w:tcW w:w="8080" w:type="dxa"/>
            <w:tcBorders>
              <w:left w:val="single" w:sz="18" w:space="0" w:color="auto"/>
              <w:right w:val="single" w:sz="12" w:space="0" w:color="auto"/>
            </w:tcBorders>
          </w:tcPr>
          <w:p w:rsidR="00012CF8" w:rsidRPr="00641995" w:rsidRDefault="00012CF8" w:rsidP="00496726">
            <w:pPr>
              <w:rPr>
                <w:sz w:val="18"/>
                <w:szCs w:val="18"/>
              </w:rPr>
            </w:pPr>
            <w:r w:rsidRPr="00641995">
              <w:rPr>
                <w:sz w:val="18"/>
                <w:szCs w:val="18"/>
              </w:rPr>
              <w:t>Markal/Times enerji sistem modellemesi yaklaşımı</w:t>
            </w:r>
            <w:r w:rsidRPr="00641995" w:rsidDel="006E167F">
              <w:rPr>
                <w:sz w:val="18"/>
                <w:szCs w:val="18"/>
              </w:rPr>
              <w:t xml:space="preserve"> </w:t>
            </w:r>
          </w:p>
        </w:tc>
        <w:tc>
          <w:tcPr>
            <w:tcW w:w="1096" w:type="dxa"/>
            <w:tcBorders>
              <w:left w:val="single" w:sz="12" w:space="0" w:color="auto"/>
              <w:right w:val="single" w:sz="18" w:space="0" w:color="auto"/>
            </w:tcBorders>
          </w:tcPr>
          <w:p w:rsidR="00012CF8" w:rsidRPr="00641995" w:rsidRDefault="00012CF8" w:rsidP="00496726">
            <w:pPr>
              <w:jc w:val="center"/>
              <w:rPr>
                <w:sz w:val="18"/>
                <w:szCs w:val="18"/>
                <w:lang w:val="en-US"/>
              </w:rPr>
            </w:pPr>
            <w:r w:rsidRPr="00641995">
              <w:rPr>
                <w:sz w:val="18"/>
                <w:szCs w:val="18"/>
                <w:lang w:val="en-US"/>
              </w:rPr>
              <w:t>1, 3</w:t>
            </w:r>
          </w:p>
        </w:tc>
      </w:tr>
      <w:tr w:rsidR="00012CF8" w:rsidRPr="00905631">
        <w:tc>
          <w:tcPr>
            <w:tcW w:w="817" w:type="dxa"/>
            <w:tcBorders>
              <w:left w:val="single" w:sz="18" w:space="0" w:color="auto"/>
              <w:right w:val="single" w:sz="18" w:space="0" w:color="auto"/>
            </w:tcBorders>
          </w:tcPr>
          <w:p w:rsidR="00012CF8" w:rsidRPr="00EE22EC" w:rsidRDefault="00012CF8" w:rsidP="00905631">
            <w:pPr>
              <w:jc w:val="center"/>
              <w:rPr>
                <w:b/>
                <w:sz w:val="22"/>
                <w:szCs w:val="22"/>
              </w:rPr>
            </w:pPr>
            <w:r>
              <w:rPr>
                <w:b/>
                <w:sz w:val="22"/>
                <w:szCs w:val="22"/>
              </w:rPr>
              <w:t>8</w:t>
            </w:r>
          </w:p>
        </w:tc>
        <w:tc>
          <w:tcPr>
            <w:tcW w:w="8080" w:type="dxa"/>
            <w:tcBorders>
              <w:left w:val="single" w:sz="18" w:space="0" w:color="auto"/>
              <w:right w:val="single" w:sz="12" w:space="0" w:color="auto"/>
            </w:tcBorders>
          </w:tcPr>
          <w:p w:rsidR="00012CF8" w:rsidRPr="00641995" w:rsidRDefault="00012CF8" w:rsidP="00496726">
            <w:pPr>
              <w:rPr>
                <w:sz w:val="18"/>
                <w:szCs w:val="18"/>
                <w:lang w:val="sv-SE"/>
              </w:rPr>
            </w:pPr>
            <w:r w:rsidRPr="00641995">
              <w:rPr>
                <w:sz w:val="18"/>
                <w:szCs w:val="18"/>
              </w:rPr>
              <w:t xml:space="preserve">Doğrusal programlama </w:t>
            </w:r>
          </w:p>
        </w:tc>
        <w:tc>
          <w:tcPr>
            <w:tcW w:w="1096" w:type="dxa"/>
            <w:tcBorders>
              <w:left w:val="single" w:sz="12" w:space="0" w:color="auto"/>
              <w:right w:val="single" w:sz="18" w:space="0" w:color="auto"/>
            </w:tcBorders>
          </w:tcPr>
          <w:p w:rsidR="00012CF8" w:rsidRPr="00641995" w:rsidRDefault="00012CF8" w:rsidP="00496726">
            <w:pPr>
              <w:jc w:val="center"/>
              <w:rPr>
                <w:sz w:val="18"/>
                <w:szCs w:val="18"/>
                <w:lang w:val="en-US"/>
              </w:rPr>
            </w:pPr>
            <w:r w:rsidRPr="00641995">
              <w:rPr>
                <w:sz w:val="18"/>
                <w:szCs w:val="18"/>
                <w:lang w:val="en-US"/>
              </w:rPr>
              <w:t>3, 4</w:t>
            </w:r>
          </w:p>
        </w:tc>
      </w:tr>
      <w:tr w:rsidR="00012CF8" w:rsidRPr="00905631">
        <w:tc>
          <w:tcPr>
            <w:tcW w:w="817" w:type="dxa"/>
            <w:tcBorders>
              <w:left w:val="single" w:sz="18" w:space="0" w:color="auto"/>
              <w:right w:val="single" w:sz="18" w:space="0" w:color="auto"/>
            </w:tcBorders>
          </w:tcPr>
          <w:p w:rsidR="00012CF8" w:rsidRPr="00EE22EC" w:rsidRDefault="00012CF8" w:rsidP="00905631">
            <w:pPr>
              <w:jc w:val="center"/>
              <w:rPr>
                <w:b/>
                <w:sz w:val="22"/>
                <w:szCs w:val="22"/>
              </w:rPr>
            </w:pPr>
            <w:r>
              <w:rPr>
                <w:b/>
                <w:sz w:val="22"/>
                <w:szCs w:val="22"/>
              </w:rPr>
              <w:t>9</w:t>
            </w:r>
          </w:p>
        </w:tc>
        <w:tc>
          <w:tcPr>
            <w:tcW w:w="8080" w:type="dxa"/>
            <w:tcBorders>
              <w:left w:val="single" w:sz="18" w:space="0" w:color="auto"/>
              <w:right w:val="single" w:sz="12" w:space="0" w:color="auto"/>
            </w:tcBorders>
          </w:tcPr>
          <w:p w:rsidR="00012CF8" w:rsidRPr="00AB38A6" w:rsidRDefault="00012CF8" w:rsidP="00AB38A6">
            <w:pPr>
              <w:rPr>
                <w:sz w:val="18"/>
                <w:szCs w:val="18"/>
              </w:rPr>
            </w:pPr>
            <w:r w:rsidRPr="00AB38A6">
              <w:rPr>
                <w:sz w:val="18"/>
                <w:szCs w:val="18"/>
              </w:rPr>
              <w:t>Times</w:t>
            </w:r>
            <w:r w:rsidR="001E3FED">
              <w:rPr>
                <w:sz w:val="18"/>
                <w:szCs w:val="18"/>
              </w:rPr>
              <w:t xml:space="preserve"> </w:t>
            </w:r>
            <w:r w:rsidR="008C065D">
              <w:rPr>
                <w:sz w:val="18"/>
                <w:szCs w:val="18"/>
              </w:rPr>
              <w:t xml:space="preserve">modelinin </w:t>
            </w:r>
            <w:r w:rsidRPr="00AB38A6">
              <w:rPr>
                <w:sz w:val="18"/>
                <w:szCs w:val="18"/>
              </w:rPr>
              <w:t>temel elemanları ve denklemleri</w:t>
            </w:r>
          </w:p>
        </w:tc>
        <w:tc>
          <w:tcPr>
            <w:tcW w:w="1096" w:type="dxa"/>
            <w:tcBorders>
              <w:left w:val="single" w:sz="12" w:space="0" w:color="auto"/>
              <w:right w:val="single" w:sz="18" w:space="0" w:color="auto"/>
            </w:tcBorders>
          </w:tcPr>
          <w:p w:rsidR="00012CF8" w:rsidRPr="00641995" w:rsidRDefault="00012CF8" w:rsidP="00496726">
            <w:pPr>
              <w:jc w:val="center"/>
              <w:rPr>
                <w:sz w:val="18"/>
                <w:szCs w:val="18"/>
                <w:lang w:val="en-US"/>
              </w:rPr>
            </w:pPr>
            <w:r w:rsidRPr="00641995">
              <w:rPr>
                <w:sz w:val="18"/>
                <w:szCs w:val="18"/>
                <w:lang w:val="en-US"/>
              </w:rPr>
              <w:t>3, 4</w:t>
            </w:r>
          </w:p>
        </w:tc>
      </w:tr>
      <w:tr w:rsidR="00012CF8" w:rsidRPr="00905631">
        <w:tc>
          <w:tcPr>
            <w:tcW w:w="817" w:type="dxa"/>
            <w:tcBorders>
              <w:left w:val="single" w:sz="18" w:space="0" w:color="auto"/>
              <w:right w:val="single" w:sz="18" w:space="0" w:color="auto"/>
            </w:tcBorders>
          </w:tcPr>
          <w:p w:rsidR="00012CF8" w:rsidRPr="00EE22EC" w:rsidRDefault="00012CF8" w:rsidP="00905631">
            <w:pPr>
              <w:jc w:val="center"/>
              <w:rPr>
                <w:b/>
                <w:sz w:val="22"/>
                <w:szCs w:val="22"/>
              </w:rPr>
            </w:pPr>
            <w:r>
              <w:rPr>
                <w:b/>
                <w:sz w:val="22"/>
                <w:szCs w:val="22"/>
              </w:rPr>
              <w:t>10</w:t>
            </w:r>
          </w:p>
        </w:tc>
        <w:tc>
          <w:tcPr>
            <w:tcW w:w="8080" w:type="dxa"/>
            <w:tcBorders>
              <w:left w:val="single" w:sz="18" w:space="0" w:color="auto"/>
              <w:right w:val="single" w:sz="12" w:space="0" w:color="auto"/>
            </w:tcBorders>
          </w:tcPr>
          <w:p w:rsidR="00012CF8" w:rsidRPr="00AB38A6" w:rsidRDefault="00012CF8" w:rsidP="008C065D">
            <w:pPr>
              <w:rPr>
                <w:sz w:val="18"/>
                <w:szCs w:val="18"/>
              </w:rPr>
            </w:pPr>
            <w:r>
              <w:rPr>
                <w:sz w:val="18"/>
                <w:szCs w:val="18"/>
              </w:rPr>
              <w:t>Times</w:t>
            </w:r>
            <w:r w:rsidR="008C065D">
              <w:rPr>
                <w:sz w:val="18"/>
                <w:szCs w:val="18"/>
              </w:rPr>
              <w:t xml:space="preserve"> modelindeki</w:t>
            </w:r>
            <w:r>
              <w:rPr>
                <w:sz w:val="18"/>
                <w:szCs w:val="18"/>
              </w:rPr>
              <w:t xml:space="preserve"> özel denklemler ve ileri kavramlar </w:t>
            </w:r>
          </w:p>
        </w:tc>
        <w:tc>
          <w:tcPr>
            <w:tcW w:w="1096" w:type="dxa"/>
            <w:tcBorders>
              <w:left w:val="single" w:sz="12" w:space="0" w:color="auto"/>
              <w:right w:val="single" w:sz="18" w:space="0" w:color="auto"/>
            </w:tcBorders>
          </w:tcPr>
          <w:p w:rsidR="00012CF8" w:rsidRPr="00641995" w:rsidRDefault="00012CF8" w:rsidP="00496726">
            <w:pPr>
              <w:jc w:val="center"/>
              <w:rPr>
                <w:sz w:val="18"/>
                <w:szCs w:val="18"/>
                <w:lang w:val="en-US"/>
              </w:rPr>
            </w:pPr>
            <w:r w:rsidRPr="00641995">
              <w:rPr>
                <w:sz w:val="18"/>
                <w:szCs w:val="18"/>
                <w:lang w:val="en-US"/>
              </w:rPr>
              <w:t>3, 4</w:t>
            </w:r>
          </w:p>
        </w:tc>
      </w:tr>
      <w:tr w:rsidR="00012CF8" w:rsidRPr="00905631">
        <w:tc>
          <w:tcPr>
            <w:tcW w:w="817" w:type="dxa"/>
            <w:tcBorders>
              <w:left w:val="single" w:sz="18" w:space="0" w:color="auto"/>
              <w:right w:val="single" w:sz="18" w:space="0" w:color="auto"/>
            </w:tcBorders>
          </w:tcPr>
          <w:p w:rsidR="00012CF8" w:rsidRPr="00EE22EC" w:rsidRDefault="00012CF8" w:rsidP="00905631">
            <w:pPr>
              <w:jc w:val="center"/>
              <w:rPr>
                <w:b/>
                <w:sz w:val="22"/>
                <w:szCs w:val="22"/>
              </w:rPr>
            </w:pPr>
            <w:r>
              <w:rPr>
                <w:b/>
                <w:sz w:val="22"/>
                <w:szCs w:val="22"/>
              </w:rPr>
              <w:t>11</w:t>
            </w:r>
          </w:p>
        </w:tc>
        <w:tc>
          <w:tcPr>
            <w:tcW w:w="8080" w:type="dxa"/>
            <w:tcBorders>
              <w:left w:val="single" w:sz="18" w:space="0" w:color="auto"/>
              <w:right w:val="single" w:sz="12" w:space="0" w:color="auto"/>
            </w:tcBorders>
          </w:tcPr>
          <w:p w:rsidR="00012CF8" w:rsidRPr="00641995" w:rsidRDefault="00012CF8" w:rsidP="00AA0EEA">
            <w:pPr>
              <w:rPr>
                <w:sz w:val="18"/>
                <w:szCs w:val="18"/>
                <w:lang w:val="sv-SE"/>
              </w:rPr>
            </w:pPr>
            <w:r w:rsidRPr="00641995">
              <w:rPr>
                <w:sz w:val="18"/>
                <w:szCs w:val="18"/>
              </w:rPr>
              <w:t>Sistem dinamiği yaklaşımı</w:t>
            </w:r>
          </w:p>
        </w:tc>
        <w:tc>
          <w:tcPr>
            <w:tcW w:w="1096" w:type="dxa"/>
            <w:tcBorders>
              <w:left w:val="single" w:sz="12" w:space="0" w:color="auto"/>
              <w:right w:val="single" w:sz="18" w:space="0" w:color="auto"/>
            </w:tcBorders>
          </w:tcPr>
          <w:p w:rsidR="00012CF8" w:rsidRPr="00641995" w:rsidRDefault="00012CF8" w:rsidP="00496726">
            <w:pPr>
              <w:jc w:val="center"/>
              <w:rPr>
                <w:sz w:val="18"/>
                <w:szCs w:val="18"/>
                <w:lang w:val="en-US"/>
              </w:rPr>
            </w:pPr>
            <w:r w:rsidRPr="00641995">
              <w:rPr>
                <w:sz w:val="18"/>
                <w:szCs w:val="18"/>
                <w:lang w:val="en-US"/>
              </w:rPr>
              <w:t>3, 4</w:t>
            </w:r>
          </w:p>
        </w:tc>
      </w:tr>
      <w:tr w:rsidR="00012CF8" w:rsidRPr="00905631">
        <w:tc>
          <w:tcPr>
            <w:tcW w:w="817" w:type="dxa"/>
            <w:tcBorders>
              <w:left w:val="single" w:sz="18" w:space="0" w:color="auto"/>
              <w:right w:val="single" w:sz="18" w:space="0" w:color="auto"/>
            </w:tcBorders>
          </w:tcPr>
          <w:p w:rsidR="00012CF8" w:rsidRPr="00EE22EC" w:rsidRDefault="00012CF8" w:rsidP="00905631">
            <w:pPr>
              <w:jc w:val="center"/>
              <w:rPr>
                <w:b/>
                <w:sz w:val="22"/>
                <w:szCs w:val="22"/>
              </w:rPr>
            </w:pPr>
            <w:r>
              <w:rPr>
                <w:b/>
                <w:sz w:val="22"/>
                <w:szCs w:val="22"/>
              </w:rPr>
              <w:t>12</w:t>
            </w:r>
          </w:p>
        </w:tc>
        <w:tc>
          <w:tcPr>
            <w:tcW w:w="8080" w:type="dxa"/>
            <w:tcBorders>
              <w:left w:val="single" w:sz="18" w:space="0" w:color="auto"/>
              <w:right w:val="single" w:sz="12" w:space="0" w:color="auto"/>
            </w:tcBorders>
          </w:tcPr>
          <w:p w:rsidR="00012CF8" w:rsidRPr="00641995" w:rsidRDefault="00012CF8" w:rsidP="00496726">
            <w:pPr>
              <w:rPr>
                <w:sz w:val="18"/>
                <w:szCs w:val="18"/>
                <w:lang w:val="sv-SE"/>
              </w:rPr>
            </w:pPr>
            <w:r w:rsidRPr="00641995">
              <w:rPr>
                <w:sz w:val="18"/>
                <w:szCs w:val="18"/>
              </w:rPr>
              <w:t>Enerji-ekonomi-çevre etkileşiminin analizinde sistem dinamiği yaklaşımının kullanımı</w:t>
            </w:r>
          </w:p>
        </w:tc>
        <w:tc>
          <w:tcPr>
            <w:tcW w:w="1096" w:type="dxa"/>
            <w:tcBorders>
              <w:left w:val="single" w:sz="12" w:space="0" w:color="auto"/>
              <w:right w:val="single" w:sz="18" w:space="0" w:color="auto"/>
            </w:tcBorders>
          </w:tcPr>
          <w:p w:rsidR="00012CF8" w:rsidRPr="00641995" w:rsidRDefault="00012CF8" w:rsidP="00496726">
            <w:pPr>
              <w:jc w:val="center"/>
              <w:rPr>
                <w:sz w:val="18"/>
                <w:szCs w:val="18"/>
                <w:lang w:val="en-US"/>
              </w:rPr>
            </w:pPr>
            <w:r w:rsidRPr="00641995">
              <w:rPr>
                <w:sz w:val="18"/>
                <w:szCs w:val="18"/>
                <w:lang w:val="en-US"/>
              </w:rPr>
              <w:t>3, 4</w:t>
            </w:r>
          </w:p>
        </w:tc>
      </w:tr>
      <w:tr w:rsidR="00012CF8" w:rsidRPr="00905631">
        <w:tc>
          <w:tcPr>
            <w:tcW w:w="817" w:type="dxa"/>
            <w:tcBorders>
              <w:left w:val="single" w:sz="18" w:space="0" w:color="auto"/>
              <w:right w:val="single" w:sz="18" w:space="0" w:color="auto"/>
            </w:tcBorders>
          </w:tcPr>
          <w:p w:rsidR="00012CF8" w:rsidRPr="00EE22EC" w:rsidRDefault="00012CF8" w:rsidP="00905631">
            <w:pPr>
              <w:jc w:val="center"/>
              <w:rPr>
                <w:b/>
                <w:sz w:val="22"/>
                <w:szCs w:val="22"/>
              </w:rPr>
            </w:pPr>
            <w:r>
              <w:rPr>
                <w:b/>
                <w:sz w:val="22"/>
                <w:szCs w:val="22"/>
              </w:rPr>
              <w:t>13</w:t>
            </w:r>
          </w:p>
        </w:tc>
        <w:tc>
          <w:tcPr>
            <w:tcW w:w="8080" w:type="dxa"/>
            <w:tcBorders>
              <w:left w:val="single" w:sz="18" w:space="0" w:color="auto"/>
              <w:right w:val="single" w:sz="12" w:space="0" w:color="auto"/>
            </w:tcBorders>
          </w:tcPr>
          <w:p w:rsidR="00012CF8" w:rsidRPr="00841F5C" w:rsidRDefault="008155E8" w:rsidP="00496726">
            <w:pPr>
              <w:rPr>
                <w:sz w:val="18"/>
                <w:szCs w:val="18"/>
              </w:rPr>
            </w:pPr>
            <w:r w:rsidRPr="00841F5C">
              <w:rPr>
                <w:sz w:val="18"/>
                <w:szCs w:val="18"/>
              </w:rPr>
              <w:t xml:space="preserve">Vaka </w:t>
            </w:r>
            <w:r w:rsidR="008C065D" w:rsidRPr="00841F5C">
              <w:rPr>
                <w:sz w:val="18"/>
                <w:szCs w:val="18"/>
              </w:rPr>
              <w:t>çalışma</w:t>
            </w:r>
            <w:r w:rsidRPr="00841F5C">
              <w:rPr>
                <w:sz w:val="18"/>
                <w:szCs w:val="18"/>
              </w:rPr>
              <w:t>sı</w:t>
            </w:r>
            <w:r w:rsidR="008C065D" w:rsidRPr="00841F5C">
              <w:rPr>
                <w:sz w:val="18"/>
                <w:szCs w:val="18"/>
              </w:rPr>
              <w:t>-I:</w:t>
            </w:r>
            <w:r w:rsidR="004B5B12" w:rsidRPr="00841F5C">
              <w:rPr>
                <w:sz w:val="18"/>
                <w:szCs w:val="18"/>
              </w:rPr>
              <w:t>İklim değişikliği ve Markal/Times enerji sistem modelinin kullanımı</w:t>
            </w:r>
          </w:p>
        </w:tc>
        <w:tc>
          <w:tcPr>
            <w:tcW w:w="1096" w:type="dxa"/>
            <w:tcBorders>
              <w:left w:val="single" w:sz="12" w:space="0" w:color="auto"/>
              <w:right w:val="single" w:sz="18" w:space="0" w:color="auto"/>
            </w:tcBorders>
          </w:tcPr>
          <w:p w:rsidR="00012CF8" w:rsidRPr="00641995" w:rsidRDefault="00012CF8" w:rsidP="00496726">
            <w:pPr>
              <w:jc w:val="center"/>
              <w:rPr>
                <w:sz w:val="18"/>
                <w:szCs w:val="18"/>
                <w:lang w:val="en-US"/>
              </w:rPr>
            </w:pPr>
            <w:r w:rsidRPr="00641995">
              <w:rPr>
                <w:sz w:val="18"/>
                <w:szCs w:val="18"/>
                <w:lang w:val="en-US"/>
              </w:rPr>
              <w:t>1, 2, 3, 4</w:t>
            </w:r>
          </w:p>
        </w:tc>
      </w:tr>
      <w:tr w:rsidR="00012CF8" w:rsidRPr="00905631">
        <w:tc>
          <w:tcPr>
            <w:tcW w:w="817" w:type="dxa"/>
            <w:tcBorders>
              <w:left w:val="single" w:sz="18" w:space="0" w:color="auto"/>
              <w:right w:val="single" w:sz="18" w:space="0" w:color="auto"/>
            </w:tcBorders>
          </w:tcPr>
          <w:p w:rsidR="00012CF8" w:rsidRPr="00EE22EC" w:rsidRDefault="00012CF8" w:rsidP="00905631">
            <w:pPr>
              <w:jc w:val="center"/>
              <w:rPr>
                <w:b/>
                <w:sz w:val="22"/>
                <w:szCs w:val="22"/>
              </w:rPr>
            </w:pPr>
            <w:r w:rsidRPr="00EE22EC">
              <w:rPr>
                <w:b/>
                <w:sz w:val="22"/>
                <w:szCs w:val="22"/>
              </w:rPr>
              <w:t>1</w:t>
            </w:r>
            <w:r>
              <w:rPr>
                <w:b/>
                <w:sz w:val="22"/>
                <w:szCs w:val="22"/>
              </w:rPr>
              <w:t>4</w:t>
            </w:r>
          </w:p>
        </w:tc>
        <w:tc>
          <w:tcPr>
            <w:tcW w:w="8080" w:type="dxa"/>
            <w:tcBorders>
              <w:left w:val="single" w:sz="18" w:space="0" w:color="auto"/>
              <w:right w:val="single" w:sz="12" w:space="0" w:color="auto"/>
            </w:tcBorders>
          </w:tcPr>
          <w:p w:rsidR="00012CF8" w:rsidRPr="00841F5C" w:rsidRDefault="008155E8" w:rsidP="004B5B12">
            <w:pPr>
              <w:rPr>
                <w:sz w:val="18"/>
                <w:szCs w:val="18"/>
              </w:rPr>
            </w:pPr>
            <w:r w:rsidRPr="00841F5C">
              <w:rPr>
                <w:sz w:val="18"/>
                <w:szCs w:val="18"/>
              </w:rPr>
              <w:t xml:space="preserve">Vaka </w:t>
            </w:r>
            <w:r w:rsidR="008C065D" w:rsidRPr="00841F5C">
              <w:rPr>
                <w:sz w:val="18"/>
                <w:szCs w:val="18"/>
              </w:rPr>
              <w:t>çalışma</w:t>
            </w:r>
            <w:r w:rsidRPr="00841F5C">
              <w:rPr>
                <w:sz w:val="18"/>
                <w:szCs w:val="18"/>
              </w:rPr>
              <w:t>sı</w:t>
            </w:r>
            <w:r w:rsidR="008C065D" w:rsidRPr="00841F5C">
              <w:rPr>
                <w:sz w:val="18"/>
                <w:szCs w:val="18"/>
              </w:rPr>
              <w:t>-II:</w:t>
            </w:r>
            <w:r w:rsidR="004B5B12" w:rsidRPr="00841F5C">
              <w:rPr>
                <w:sz w:val="18"/>
                <w:szCs w:val="18"/>
              </w:rPr>
              <w:t>Elektrik piyasalarının özelleştirilme sürecinin sistem dinamiği yaklaşımı ile analizi</w:t>
            </w:r>
          </w:p>
        </w:tc>
        <w:tc>
          <w:tcPr>
            <w:tcW w:w="1096" w:type="dxa"/>
            <w:tcBorders>
              <w:left w:val="single" w:sz="12" w:space="0" w:color="auto"/>
              <w:right w:val="single" w:sz="18" w:space="0" w:color="auto"/>
            </w:tcBorders>
          </w:tcPr>
          <w:p w:rsidR="00012CF8" w:rsidRPr="00641995" w:rsidRDefault="00012CF8" w:rsidP="00496726">
            <w:pPr>
              <w:jc w:val="center"/>
              <w:rPr>
                <w:sz w:val="18"/>
                <w:szCs w:val="18"/>
                <w:lang w:val="en-US"/>
              </w:rPr>
            </w:pPr>
            <w:r w:rsidRPr="00641995">
              <w:rPr>
                <w:sz w:val="18"/>
                <w:szCs w:val="18"/>
                <w:lang w:val="en-US"/>
              </w:rPr>
              <w:t>1, 2, 3, 4</w:t>
            </w:r>
          </w:p>
        </w:tc>
      </w:tr>
    </w:tbl>
    <w:p w:rsidR="00012CF8" w:rsidRDefault="00012CF8">
      <w:pPr>
        <w:rPr>
          <w:b/>
          <w:bCs/>
          <w:sz w:val="28"/>
        </w:rPr>
      </w:pPr>
    </w:p>
    <w:p w:rsidR="00012CF8" w:rsidRDefault="00012CF8" w:rsidP="0082725B">
      <w:pPr>
        <w:jc w:val="center"/>
        <w:rPr>
          <w:sz w:val="24"/>
        </w:rPr>
      </w:pPr>
      <w:r>
        <w:rPr>
          <w:b/>
          <w:caps/>
          <w:sz w:val="28"/>
        </w:rPr>
        <w:t>COURSE PLAN</w:t>
      </w:r>
    </w:p>
    <w:p w:rsidR="00012CF8" w:rsidRDefault="00012CF8"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012CF8" w:rsidRPr="00F3022A">
        <w:tc>
          <w:tcPr>
            <w:tcW w:w="959" w:type="dxa"/>
            <w:tcBorders>
              <w:top w:val="single" w:sz="18" w:space="0" w:color="auto"/>
              <w:left w:val="single" w:sz="18" w:space="0" w:color="auto"/>
              <w:bottom w:val="single" w:sz="18" w:space="0" w:color="auto"/>
              <w:right w:val="single" w:sz="18" w:space="0" w:color="auto"/>
            </w:tcBorders>
          </w:tcPr>
          <w:p w:rsidR="00012CF8" w:rsidRPr="00F3022A" w:rsidRDefault="00012CF8" w:rsidP="00C353A3">
            <w:pPr>
              <w:jc w:val="center"/>
              <w:rPr>
                <w:b/>
                <w:sz w:val="22"/>
                <w:szCs w:val="22"/>
                <w:lang w:val="en-US"/>
              </w:rPr>
            </w:pPr>
          </w:p>
          <w:p w:rsidR="00012CF8" w:rsidRPr="00F3022A" w:rsidRDefault="00012CF8" w:rsidP="00C353A3">
            <w:pPr>
              <w:jc w:val="center"/>
              <w:rPr>
                <w:b/>
                <w:sz w:val="22"/>
                <w:szCs w:val="22"/>
                <w:lang w:val="en-US"/>
              </w:rPr>
            </w:pPr>
            <w:r w:rsidRPr="00F3022A">
              <w:rPr>
                <w:b/>
                <w:sz w:val="22"/>
                <w:szCs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012CF8" w:rsidRPr="00F3022A" w:rsidRDefault="00012CF8" w:rsidP="00C353A3">
            <w:pPr>
              <w:jc w:val="center"/>
              <w:rPr>
                <w:b/>
                <w:sz w:val="22"/>
                <w:szCs w:val="22"/>
                <w:lang w:val="en-US"/>
              </w:rPr>
            </w:pPr>
          </w:p>
          <w:p w:rsidR="00012CF8" w:rsidRPr="00F3022A" w:rsidRDefault="00012CF8"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Course Outcomes</w:t>
            </w:r>
          </w:p>
        </w:tc>
      </w:tr>
      <w:tr w:rsidR="00012CF8" w:rsidRPr="00F3022A">
        <w:tc>
          <w:tcPr>
            <w:tcW w:w="959" w:type="dxa"/>
            <w:tcBorders>
              <w:top w:val="single" w:sz="18" w:space="0" w:color="auto"/>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012CF8" w:rsidRPr="009C4B00" w:rsidRDefault="00012CF8" w:rsidP="00496726">
            <w:pPr>
              <w:pStyle w:val="Heading7"/>
              <w:rPr>
                <w:rFonts w:ascii="Times New Roman" w:hAnsi="Times New Roman"/>
                <w:sz w:val="18"/>
                <w:szCs w:val="18"/>
                <w:highlight w:val="yellow"/>
                <w:lang w:val="en-US" w:eastAsia="en-US"/>
              </w:rPr>
            </w:pPr>
            <w:r w:rsidRPr="009C4B00">
              <w:rPr>
                <w:rFonts w:ascii="Times New Roman" w:hAnsi="Times New Roman"/>
                <w:sz w:val="18"/>
                <w:szCs w:val="18"/>
                <w:lang w:val="en-US" w:eastAsia="en-US"/>
              </w:rPr>
              <w:t>Introduction to the energy policy planning and modeling techniques</w:t>
            </w:r>
          </w:p>
        </w:tc>
        <w:tc>
          <w:tcPr>
            <w:tcW w:w="1238" w:type="dxa"/>
            <w:tcBorders>
              <w:top w:val="single" w:sz="18" w:space="0" w:color="auto"/>
              <w:left w:val="single" w:sz="12" w:space="0" w:color="auto"/>
              <w:right w:val="single" w:sz="18" w:space="0" w:color="auto"/>
            </w:tcBorders>
          </w:tcPr>
          <w:p w:rsidR="00012CF8" w:rsidRPr="009C4B00" w:rsidRDefault="00012CF8" w:rsidP="001F46EB">
            <w:pPr>
              <w:pStyle w:val="Heading7"/>
              <w:jc w:val="center"/>
              <w:rPr>
                <w:rFonts w:ascii="Times New Roman" w:hAnsi="Times New Roman"/>
                <w:sz w:val="18"/>
                <w:szCs w:val="18"/>
                <w:lang w:val="en-US" w:eastAsia="en-US"/>
              </w:rPr>
            </w:pPr>
            <w:r w:rsidRPr="009C4B00">
              <w:rPr>
                <w:rFonts w:ascii="Times New Roman" w:hAnsi="Times New Roman"/>
                <w:sz w:val="18"/>
                <w:szCs w:val="18"/>
                <w:lang w:val="en-US" w:eastAsia="en-US"/>
              </w:rPr>
              <w:t>1</w:t>
            </w:r>
          </w:p>
        </w:tc>
      </w:tr>
      <w:tr w:rsidR="00012CF8" w:rsidRPr="00F3022A">
        <w:tc>
          <w:tcPr>
            <w:tcW w:w="959" w:type="dxa"/>
            <w:tcBorders>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012CF8" w:rsidRPr="00641995" w:rsidRDefault="00012CF8" w:rsidP="00496726">
            <w:pPr>
              <w:rPr>
                <w:sz w:val="18"/>
                <w:szCs w:val="18"/>
                <w:lang w:val="en-US"/>
              </w:rPr>
            </w:pPr>
            <w:r w:rsidRPr="00641995">
              <w:rPr>
                <w:sz w:val="18"/>
                <w:szCs w:val="18"/>
              </w:rPr>
              <w:t>The microeconomic theory related with energy policy</w:t>
            </w:r>
            <w:r>
              <w:rPr>
                <w:sz w:val="18"/>
                <w:szCs w:val="18"/>
              </w:rPr>
              <w:t>, pricing in power market, supply, demand curves.</w:t>
            </w:r>
          </w:p>
        </w:tc>
        <w:tc>
          <w:tcPr>
            <w:tcW w:w="1238" w:type="dxa"/>
            <w:tcBorders>
              <w:left w:val="single" w:sz="12"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2</w:t>
            </w:r>
          </w:p>
        </w:tc>
      </w:tr>
      <w:tr w:rsidR="00012CF8" w:rsidRPr="00F3022A">
        <w:tc>
          <w:tcPr>
            <w:tcW w:w="959" w:type="dxa"/>
            <w:tcBorders>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012CF8" w:rsidRPr="00641995" w:rsidRDefault="00012CF8" w:rsidP="000D2303">
            <w:pPr>
              <w:rPr>
                <w:sz w:val="18"/>
                <w:szCs w:val="18"/>
                <w:lang w:val="en-US"/>
              </w:rPr>
            </w:pPr>
            <w:r>
              <w:rPr>
                <w:sz w:val="18"/>
                <w:szCs w:val="18"/>
              </w:rPr>
              <w:t>Marginal cost in a power market, market structure, market rules</w:t>
            </w:r>
            <w:r w:rsidRPr="00641995">
              <w:rPr>
                <w:sz w:val="18"/>
                <w:szCs w:val="18"/>
              </w:rPr>
              <w:t xml:space="preserve"> </w:t>
            </w:r>
          </w:p>
        </w:tc>
        <w:tc>
          <w:tcPr>
            <w:tcW w:w="1238" w:type="dxa"/>
            <w:tcBorders>
              <w:left w:val="single" w:sz="12"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2</w:t>
            </w:r>
          </w:p>
        </w:tc>
      </w:tr>
      <w:tr w:rsidR="00012CF8" w:rsidRPr="00F3022A">
        <w:tc>
          <w:tcPr>
            <w:tcW w:w="959" w:type="dxa"/>
            <w:tcBorders>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012CF8" w:rsidRPr="00641995" w:rsidRDefault="00012CF8" w:rsidP="00496726">
            <w:pPr>
              <w:rPr>
                <w:sz w:val="18"/>
                <w:szCs w:val="18"/>
                <w:lang w:val="en-US"/>
              </w:rPr>
            </w:pPr>
            <w:r w:rsidRPr="00641995">
              <w:rPr>
                <w:sz w:val="18"/>
                <w:szCs w:val="18"/>
              </w:rPr>
              <w:t>Electricity market restructuring and climate change mitigation</w:t>
            </w:r>
          </w:p>
        </w:tc>
        <w:tc>
          <w:tcPr>
            <w:tcW w:w="1238" w:type="dxa"/>
            <w:tcBorders>
              <w:left w:val="single" w:sz="12"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2</w:t>
            </w:r>
          </w:p>
        </w:tc>
      </w:tr>
      <w:tr w:rsidR="00012CF8" w:rsidRPr="00F3022A">
        <w:tc>
          <w:tcPr>
            <w:tcW w:w="959" w:type="dxa"/>
            <w:tcBorders>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012CF8" w:rsidRPr="00641995" w:rsidRDefault="00012CF8" w:rsidP="000D2303">
            <w:pPr>
              <w:rPr>
                <w:sz w:val="18"/>
                <w:szCs w:val="18"/>
                <w:lang w:val="en-US"/>
              </w:rPr>
            </w:pPr>
            <w:r w:rsidRPr="00641995">
              <w:rPr>
                <w:sz w:val="18"/>
                <w:szCs w:val="18"/>
              </w:rPr>
              <w:t>The basic concepts and different approaches used in energy and environmental policy modeling</w:t>
            </w:r>
          </w:p>
        </w:tc>
        <w:tc>
          <w:tcPr>
            <w:tcW w:w="1238" w:type="dxa"/>
            <w:tcBorders>
              <w:left w:val="single" w:sz="12"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1, 3</w:t>
            </w:r>
          </w:p>
        </w:tc>
      </w:tr>
      <w:tr w:rsidR="00012CF8" w:rsidRPr="00F3022A">
        <w:tc>
          <w:tcPr>
            <w:tcW w:w="959" w:type="dxa"/>
            <w:tcBorders>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012CF8" w:rsidRPr="00641995" w:rsidRDefault="00012CF8" w:rsidP="000D2303">
            <w:pPr>
              <w:rPr>
                <w:sz w:val="18"/>
                <w:szCs w:val="18"/>
              </w:rPr>
            </w:pPr>
            <w:r w:rsidRPr="00641995">
              <w:rPr>
                <w:sz w:val="18"/>
                <w:szCs w:val="18"/>
              </w:rPr>
              <w:t>The models used in energy market (top-down and bottom-up), their strength</w:t>
            </w:r>
            <w:r>
              <w:rPr>
                <w:sz w:val="18"/>
                <w:szCs w:val="18"/>
              </w:rPr>
              <w:t>s</w:t>
            </w:r>
            <w:r w:rsidRPr="00641995">
              <w:rPr>
                <w:sz w:val="18"/>
                <w:szCs w:val="18"/>
              </w:rPr>
              <w:t xml:space="preserve"> and weaknesses</w:t>
            </w:r>
          </w:p>
        </w:tc>
        <w:tc>
          <w:tcPr>
            <w:tcW w:w="1238" w:type="dxa"/>
            <w:tcBorders>
              <w:left w:val="single" w:sz="12"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3, 4</w:t>
            </w:r>
          </w:p>
        </w:tc>
      </w:tr>
      <w:tr w:rsidR="00012CF8" w:rsidRPr="00F3022A">
        <w:tc>
          <w:tcPr>
            <w:tcW w:w="959" w:type="dxa"/>
            <w:tcBorders>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012CF8" w:rsidRPr="00641995" w:rsidRDefault="00012CF8" w:rsidP="000D2303">
            <w:pPr>
              <w:rPr>
                <w:sz w:val="18"/>
                <w:szCs w:val="18"/>
                <w:lang w:val="en-US"/>
              </w:rPr>
            </w:pPr>
            <w:r w:rsidRPr="00641995">
              <w:rPr>
                <w:sz w:val="18"/>
                <w:szCs w:val="18"/>
              </w:rPr>
              <w:t xml:space="preserve">Markal/Times energy system modelling </w:t>
            </w:r>
          </w:p>
        </w:tc>
        <w:tc>
          <w:tcPr>
            <w:tcW w:w="1238" w:type="dxa"/>
            <w:tcBorders>
              <w:left w:val="single" w:sz="12"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3, 4</w:t>
            </w:r>
          </w:p>
        </w:tc>
      </w:tr>
      <w:tr w:rsidR="00012CF8" w:rsidRPr="00F3022A">
        <w:tc>
          <w:tcPr>
            <w:tcW w:w="959" w:type="dxa"/>
            <w:tcBorders>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012CF8" w:rsidRPr="00641995" w:rsidRDefault="00012CF8" w:rsidP="000D2303">
            <w:pPr>
              <w:rPr>
                <w:sz w:val="18"/>
                <w:szCs w:val="18"/>
                <w:lang w:val="sv-SE"/>
              </w:rPr>
            </w:pPr>
            <w:r w:rsidRPr="00641995">
              <w:rPr>
                <w:sz w:val="18"/>
                <w:szCs w:val="18"/>
              </w:rPr>
              <w:t xml:space="preserve">Linear programming </w:t>
            </w:r>
          </w:p>
        </w:tc>
        <w:tc>
          <w:tcPr>
            <w:tcW w:w="1238" w:type="dxa"/>
            <w:tcBorders>
              <w:left w:val="single" w:sz="12"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3, 4</w:t>
            </w:r>
          </w:p>
        </w:tc>
      </w:tr>
      <w:tr w:rsidR="00012CF8" w:rsidRPr="00F3022A">
        <w:tc>
          <w:tcPr>
            <w:tcW w:w="959" w:type="dxa"/>
            <w:tcBorders>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012CF8" w:rsidRPr="00AB38A6" w:rsidRDefault="00012CF8" w:rsidP="00AB38A6">
            <w:pPr>
              <w:rPr>
                <w:sz w:val="18"/>
                <w:szCs w:val="18"/>
              </w:rPr>
            </w:pPr>
            <w:r w:rsidRPr="00AB38A6">
              <w:rPr>
                <w:sz w:val="18"/>
                <w:szCs w:val="18"/>
              </w:rPr>
              <w:t>Basic elements and equations of Times</w:t>
            </w:r>
            <w:r w:rsidR="00331981">
              <w:rPr>
                <w:sz w:val="18"/>
                <w:szCs w:val="18"/>
              </w:rPr>
              <w:t xml:space="preserve"> energy system model</w:t>
            </w:r>
          </w:p>
        </w:tc>
        <w:tc>
          <w:tcPr>
            <w:tcW w:w="1238" w:type="dxa"/>
            <w:tcBorders>
              <w:left w:val="single" w:sz="12"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3, 4</w:t>
            </w:r>
          </w:p>
        </w:tc>
      </w:tr>
      <w:tr w:rsidR="00012CF8" w:rsidRPr="00F3022A">
        <w:tc>
          <w:tcPr>
            <w:tcW w:w="959" w:type="dxa"/>
            <w:tcBorders>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012CF8" w:rsidRPr="00AB38A6" w:rsidRDefault="00012CF8" w:rsidP="000D2303">
            <w:pPr>
              <w:rPr>
                <w:sz w:val="18"/>
                <w:szCs w:val="18"/>
              </w:rPr>
            </w:pPr>
            <w:r>
              <w:rPr>
                <w:sz w:val="18"/>
                <w:szCs w:val="18"/>
              </w:rPr>
              <w:t>Special equations and advanced issues in Times</w:t>
            </w:r>
            <w:r w:rsidR="00331981">
              <w:rPr>
                <w:sz w:val="18"/>
                <w:szCs w:val="18"/>
              </w:rPr>
              <w:t xml:space="preserve"> energy system model</w:t>
            </w:r>
          </w:p>
        </w:tc>
        <w:tc>
          <w:tcPr>
            <w:tcW w:w="1238" w:type="dxa"/>
            <w:tcBorders>
              <w:left w:val="single" w:sz="12"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3, 4</w:t>
            </w:r>
          </w:p>
        </w:tc>
      </w:tr>
      <w:tr w:rsidR="00012CF8" w:rsidRPr="00F3022A">
        <w:tc>
          <w:tcPr>
            <w:tcW w:w="959" w:type="dxa"/>
            <w:tcBorders>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012CF8" w:rsidRPr="00641995" w:rsidRDefault="00012CF8" w:rsidP="000D2303">
            <w:pPr>
              <w:rPr>
                <w:sz w:val="18"/>
                <w:szCs w:val="18"/>
                <w:lang w:val="sv-SE"/>
              </w:rPr>
            </w:pPr>
            <w:r w:rsidRPr="00641995">
              <w:rPr>
                <w:sz w:val="18"/>
                <w:szCs w:val="18"/>
              </w:rPr>
              <w:t>System dynamics approach</w:t>
            </w:r>
          </w:p>
        </w:tc>
        <w:tc>
          <w:tcPr>
            <w:tcW w:w="1238" w:type="dxa"/>
            <w:tcBorders>
              <w:left w:val="single" w:sz="12"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3, 4</w:t>
            </w:r>
          </w:p>
        </w:tc>
      </w:tr>
      <w:tr w:rsidR="00012CF8" w:rsidRPr="00F3022A">
        <w:tc>
          <w:tcPr>
            <w:tcW w:w="959" w:type="dxa"/>
            <w:tcBorders>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012CF8" w:rsidRPr="00641995" w:rsidRDefault="00012CF8" w:rsidP="000D2303">
            <w:pPr>
              <w:rPr>
                <w:sz w:val="18"/>
                <w:szCs w:val="18"/>
                <w:lang w:val="sv-SE"/>
              </w:rPr>
            </w:pPr>
            <w:r w:rsidRPr="00641995">
              <w:rPr>
                <w:sz w:val="18"/>
                <w:szCs w:val="18"/>
              </w:rPr>
              <w:t xml:space="preserve">Usage of system dynamics method in energy-economy-environment interaction </w:t>
            </w:r>
          </w:p>
        </w:tc>
        <w:tc>
          <w:tcPr>
            <w:tcW w:w="1238" w:type="dxa"/>
            <w:tcBorders>
              <w:left w:val="single" w:sz="12"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3, 4</w:t>
            </w:r>
          </w:p>
        </w:tc>
      </w:tr>
      <w:tr w:rsidR="00012CF8" w:rsidRPr="00F3022A">
        <w:tc>
          <w:tcPr>
            <w:tcW w:w="959" w:type="dxa"/>
            <w:tcBorders>
              <w:left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012CF8" w:rsidRPr="00641995" w:rsidRDefault="008155E8" w:rsidP="008155E8">
            <w:pPr>
              <w:rPr>
                <w:sz w:val="18"/>
                <w:szCs w:val="18"/>
              </w:rPr>
            </w:pPr>
            <w:r>
              <w:rPr>
                <w:sz w:val="18"/>
                <w:szCs w:val="18"/>
              </w:rPr>
              <w:t>C</w:t>
            </w:r>
            <w:r w:rsidR="00012CF8" w:rsidRPr="00641995">
              <w:rPr>
                <w:sz w:val="18"/>
                <w:szCs w:val="18"/>
              </w:rPr>
              <w:t>ase stud</w:t>
            </w:r>
            <w:r>
              <w:rPr>
                <w:sz w:val="18"/>
                <w:szCs w:val="18"/>
              </w:rPr>
              <w:t>y I: Climate change and implementation of Markal/Times energy system model</w:t>
            </w:r>
          </w:p>
        </w:tc>
        <w:tc>
          <w:tcPr>
            <w:tcW w:w="1238" w:type="dxa"/>
            <w:tcBorders>
              <w:left w:val="single" w:sz="12"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1, 2, 3, 4</w:t>
            </w:r>
          </w:p>
        </w:tc>
      </w:tr>
      <w:tr w:rsidR="00012CF8" w:rsidRPr="00F3022A">
        <w:tc>
          <w:tcPr>
            <w:tcW w:w="959" w:type="dxa"/>
            <w:tcBorders>
              <w:left w:val="single" w:sz="18" w:space="0" w:color="auto"/>
              <w:bottom w:val="single" w:sz="18" w:space="0" w:color="auto"/>
              <w:right w:val="single" w:sz="18" w:space="0" w:color="auto"/>
            </w:tcBorders>
          </w:tcPr>
          <w:p w:rsidR="00012CF8" w:rsidRPr="00F3022A" w:rsidRDefault="00012CF8"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012CF8" w:rsidRPr="00641995" w:rsidRDefault="008155E8" w:rsidP="008155E8">
            <w:pPr>
              <w:rPr>
                <w:sz w:val="18"/>
                <w:szCs w:val="18"/>
              </w:rPr>
            </w:pPr>
            <w:r>
              <w:rPr>
                <w:sz w:val="18"/>
                <w:szCs w:val="18"/>
              </w:rPr>
              <w:t>C</w:t>
            </w:r>
            <w:r w:rsidRPr="00641995">
              <w:rPr>
                <w:sz w:val="18"/>
                <w:szCs w:val="18"/>
              </w:rPr>
              <w:t>ase stud</w:t>
            </w:r>
            <w:r>
              <w:rPr>
                <w:sz w:val="18"/>
                <w:szCs w:val="18"/>
              </w:rPr>
              <w:t xml:space="preserve">y II:Analysis of </w:t>
            </w:r>
            <w:r w:rsidR="00841F5C">
              <w:rPr>
                <w:sz w:val="18"/>
                <w:szCs w:val="18"/>
              </w:rPr>
              <w:t>liberalization of electricity market via system dynamics aproach</w:t>
            </w:r>
          </w:p>
        </w:tc>
        <w:tc>
          <w:tcPr>
            <w:tcW w:w="1238" w:type="dxa"/>
            <w:tcBorders>
              <w:left w:val="single" w:sz="12" w:space="0" w:color="auto"/>
              <w:bottom w:val="single" w:sz="18" w:space="0" w:color="auto"/>
              <w:right w:val="single" w:sz="18" w:space="0" w:color="auto"/>
            </w:tcBorders>
          </w:tcPr>
          <w:p w:rsidR="00012CF8" w:rsidRPr="00641995" w:rsidRDefault="00012CF8" w:rsidP="001F46EB">
            <w:pPr>
              <w:jc w:val="center"/>
              <w:rPr>
                <w:sz w:val="18"/>
                <w:szCs w:val="18"/>
                <w:lang w:val="en-US"/>
              </w:rPr>
            </w:pPr>
            <w:r w:rsidRPr="00641995">
              <w:rPr>
                <w:sz w:val="18"/>
                <w:szCs w:val="18"/>
                <w:lang w:val="en-US"/>
              </w:rPr>
              <w:t>1, 2, 3, 4</w:t>
            </w:r>
          </w:p>
        </w:tc>
      </w:tr>
    </w:tbl>
    <w:p w:rsidR="00012CF8" w:rsidRDefault="00012CF8" w:rsidP="0082725B">
      <w:pPr>
        <w:rPr>
          <w:b/>
          <w:bCs/>
          <w:sz w:val="28"/>
        </w:rPr>
      </w:pPr>
    </w:p>
    <w:p w:rsidR="00012CF8" w:rsidRDefault="00012CF8" w:rsidP="0082725B">
      <w:pPr>
        <w:rPr>
          <w:b/>
          <w:bCs/>
          <w:sz w:val="28"/>
        </w:rPr>
      </w:pPr>
    </w:p>
    <w:p w:rsidR="00012CF8" w:rsidRDefault="00012CF8">
      <w:pPr>
        <w:rPr>
          <w:b/>
          <w:bCs/>
          <w:sz w:val="28"/>
        </w:rPr>
      </w:pPr>
    </w:p>
    <w:p w:rsidR="00012CF8" w:rsidRDefault="00012CF8">
      <w:pPr>
        <w:rPr>
          <w:b/>
          <w:bCs/>
          <w:sz w:val="28"/>
        </w:rPr>
      </w:pPr>
    </w:p>
    <w:p w:rsidR="00012CF8" w:rsidRDefault="00012CF8">
      <w:pPr>
        <w:rPr>
          <w:b/>
          <w:bCs/>
          <w:sz w:val="28"/>
        </w:rPr>
      </w:pPr>
    </w:p>
    <w:p w:rsidR="00012CF8" w:rsidRDefault="00012CF8" w:rsidP="00AC2476"/>
    <w:p w:rsidR="00012CF8" w:rsidRPr="00AC2476" w:rsidRDefault="00012CF8" w:rsidP="00AC2476"/>
    <w:p w:rsidR="00012CF8" w:rsidRDefault="00012CF8">
      <w:pPr>
        <w:pStyle w:val="Heading2"/>
      </w:pPr>
    </w:p>
    <w:p w:rsidR="00A50B5C" w:rsidRDefault="00A50B5C" w:rsidP="00A50B5C">
      <w:pPr>
        <w:rPr>
          <w:lang w:eastAsia="x-none"/>
        </w:rPr>
      </w:pPr>
    </w:p>
    <w:p w:rsidR="00A50B5C" w:rsidRDefault="00A50B5C" w:rsidP="00A50B5C">
      <w:pPr>
        <w:rPr>
          <w:lang w:eastAsia="x-none"/>
        </w:rPr>
      </w:pPr>
    </w:p>
    <w:p w:rsidR="00A50B5C" w:rsidRDefault="00A50B5C" w:rsidP="00A50B5C">
      <w:pPr>
        <w:rPr>
          <w:lang w:eastAsia="x-none"/>
        </w:rPr>
      </w:pPr>
    </w:p>
    <w:p w:rsidR="0011729F" w:rsidRDefault="0011729F" w:rsidP="00A50B5C">
      <w:pPr>
        <w:rPr>
          <w:lang w:eastAsia="x-none"/>
        </w:rPr>
      </w:pPr>
    </w:p>
    <w:p w:rsidR="0011729F" w:rsidRDefault="0011729F" w:rsidP="00A50B5C">
      <w:pPr>
        <w:rPr>
          <w:lang w:eastAsia="x-none"/>
        </w:rPr>
      </w:pPr>
    </w:p>
    <w:p w:rsidR="00A50B5C" w:rsidRDefault="00A50B5C" w:rsidP="00A50B5C">
      <w:pPr>
        <w:rPr>
          <w:lang w:eastAsia="x-none"/>
        </w:rPr>
      </w:pPr>
    </w:p>
    <w:p w:rsidR="00A50B5C" w:rsidRPr="00A50B5C" w:rsidRDefault="00A50B5C" w:rsidP="00A50B5C">
      <w:pPr>
        <w:rPr>
          <w:lang w:eastAsia="x-none"/>
        </w:rPr>
      </w:pPr>
    </w:p>
    <w:p w:rsidR="00012CF8" w:rsidRDefault="00012CF8" w:rsidP="00373305">
      <w:pPr>
        <w:pStyle w:val="Heading2"/>
        <w:rPr>
          <w:sz w:val="24"/>
          <w:szCs w:val="24"/>
        </w:rPr>
      </w:pPr>
    </w:p>
    <w:p w:rsidR="00012CF8" w:rsidRPr="00BA62ED" w:rsidRDefault="00012CF8" w:rsidP="00D53C4F">
      <w:pPr>
        <w:keepNext/>
        <w:jc w:val="center"/>
        <w:outlineLvl w:val="1"/>
      </w:pPr>
    </w:p>
    <w:sectPr w:rsidR="00012CF8"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9CB"/>
    <w:multiLevelType w:val="hybridMultilevel"/>
    <w:tmpl w:val="D6422D1E"/>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 w15:restartNumberingAfterBreak="0">
    <w:nsid w:val="0BF73E15"/>
    <w:multiLevelType w:val="hybridMultilevel"/>
    <w:tmpl w:val="6E923894"/>
    <w:lvl w:ilvl="0" w:tplc="D41A7DD2">
      <w:start w:val="1"/>
      <w:numFmt w:val="decimal"/>
      <w:lvlText w:val="%1."/>
      <w:lvlJc w:val="left"/>
      <w:pPr>
        <w:ind w:left="417" w:hanging="360"/>
      </w:pPr>
      <w:rPr>
        <w:rFonts w:cs="Times New Roman" w:hint="default"/>
      </w:rPr>
    </w:lvl>
    <w:lvl w:ilvl="1" w:tplc="041F0019" w:tentative="1">
      <w:start w:val="1"/>
      <w:numFmt w:val="lowerLetter"/>
      <w:lvlText w:val="%2."/>
      <w:lvlJc w:val="left"/>
      <w:pPr>
        <w:ind w:left="1137" w:hanging="360"/>
      </w:pPr>
      <w:rPr>
        <w:rFonts w:cs="Times New Roman"/>
      </w:rPr>
    </w:lvl>
    <w:lvl w:ilvl="2" w:tplc="041F001B" w:tentative="1">
      <w:start w:val="1"/>
      <w:numFmt w:val="lowerRoman"/>
      <w:lvlText w:val="%3."/>
      <w:lvlJc w:val="right"/>
      <w:pPr>
        <w:ind w:left="1857" w:hanging="180"/>
      </w:pPr>
      <w:rPr>
        <w:rFonts w:cs="Times New Roman"/>
      </w:rPr>
    </w:lvl>
    <w:lvl w:ilvl="3" w:tplc="041F000F" w:tentative="1">
      <w:start w:val="1"/>
      <w:numFmt w:val="decimal"/>
      <w:lvlText w:val="%4."/>
      <w:lvlJc w:val="left"/>
      <w:pPr>
        <w:ind w:left="2577" w:hanging="360"/>
      </w:pPr>
      <w:rPr>
        <w:rFonts w:cs="Times New Roman"/>
      </w:rPr>
    </w:lvl>
    <w:lvl w:ilvl="4" w:tplc="041F0019" w:tentative="1">
      <w:start w:val="1"/>
      <w:numFmt w:val="lowerLetter"/>
      <w:lvlText w:val="%5."/>
      <w:lvlJc w:val="left"/>
      <w:pPr>
        <w:ind w:left="3297" w:hanging="360"/>
      </w:pPr>
      <w:rPr>
        <w:rFonts w:cs="Times New Roman"/>
      </w:rPr>
    </w:lvl>
    <w:lvl w:ilvl="5" w:tplc="041F001B" w:tentative="1">
      <w:start w:val="1"/>
      <w:numFmt w:val="lowerRoman"/>
      <w:lvlText w:val="%6."/>
      <w:lvlJc w:val="right"/>
      <w:pPr>
        <w:ind w:left="4017" w:hanging="180"/>
      </w:pPr>
      <w:rPr>
        <w:rFonts w:cs="Times New Roman"/>
      </w:rPr>
    </w:lvl>
    <w:lvl w:ilvl="6" w:tplc="041F000F" w:tentative="1">
      <w:start w:val="1"/>
      <w:numFmt w:val="decimal"/>
      <w:lvlText w:val="%7."/>
      <w:lvlJc w:val="left"/>
      <w:pPr>
        <w:ind w:left="4737" w:hanging="360"/>
      </w:pPr>
      <w:rPr>
        <w:rFonts w:cs="Times New Roman"/>
      </w:rPr>
    </w:lvl>
    <w:lvl w:ilvl="7" w:tplc="041F0019" w:tentative="1">
      <w:start w:val="1"/>
      <w:numFmt w:val="lowerLetter"/>
      <w:lvlText w:val="%8."/>
      <w:lvlJc w:val="left"/>
      <w:pPr>
        <w:ind w:left="5457" w:hanging="360"/>
      </w:pPr>
      <w:rPr>
        <w:rFonts w:cs="Times New Roman"/>
      </w:rPr>
    </w:lvl>
    <w:lvl w:ilvl="8" w:tplc="041F001B" w:tentative="1">
      <w:start w:val="1"/>
      <w:numFmt w:val="lowerRoman"/>
      <w:lvlText w:val="%9."/>
      <w:lvlJc w:val="right"/>
      <w:pPr>
        <w:ind w:left="6177" w:hanging="180"/>
      </w:pPr>
      <w:rPr>
        <w:rFonts w:cs="Times New Roman"/>
      </w:r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764"/>
    <w:multiLevelType w:val="hybridMultilevel"/>
    <w:tmpl w:val="A59008AA"/>
    <w:lvl w:ilvl="0" w:tplc="7AFC9A1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7187873"/>
    <w:multiLevelType w:val="hybridMultilevel"/>
    <w:tmpl w:val="93CC75F2"/>
    <w:lvl w:ilvl="0" w:tplc="041F0017">
      <w:start w:val="1"/>
      <w:numFmt w:val="lowerLetter"/>
      <w:lvlText w:val="%1)"/>
      <w:lvlJc w:val="left"/>
      <w:pPr>
        <w:ind w:left="502" w:hanging="360"/>
      </w:pPr>
      <w:rPr>
        <w:rFonts w:cs="Times New Roman"/>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6"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3E059C2"/>
    <w:multiLevelType w:val="hybridMultilevel"/>
    <w:tmpl w:val="D1B83CA2"/>
    <w:lvl w:ilvl="0" w:tplc="C130C6A2">
      <w:start w:val="1"/>
      <w:numFmt w:val="decimal"/>
      <w:lvlText w:val="%1."/>
      <w:lvlJc w:val="left"/>
      <w:pPr>
        <w:ind w:left="417" w:hanging="360"/>
      </w:pPr>
      <w:rPr>
        <w:rFonts w:cs="Times New Roman" w:hint="default"/>
      </w:rPr>
    </w:lvl>
    <w:lvl w:ilvl="1" w:tplc="041F0019" w:tentative="1">
      <w:start w:val="1"/>
      <w:numFmt w:val="lowerLetter"/>
      <w:lvlText w:val="%2."/>
      <w:lvlJc w:val="left"/>
      <w:pPr>
        <w:ind w:left="1137" w:hanging="360"/>
      </w:pPr>
      <w:rPr>
        <w:rFonts w:cs="Times New Roman"/>
      </w:rPr>
    </w:lvl>
    <w:lvl w:ilvl="2" w:tplc="041F001B" w:tentative="1">
      <w:start w:val="1"/>
      <w:numFmt w:val="lowerRoman"/>
      <w:lvlText w:val="%3."/>
      <w:lvlJc w:val="right"/>
      <w:pPr>
        <w:ind w:left="1857" w:hanging="180"/>
      </w:pPr>
      <w:rPr>
        <w:rFonts w:cs="Times New Roman"/>
      </w:rPr>
    </w:lvl>
    <w:lvl w:ilvl="3" w:tplc="041F000F" w:tentative="1">
      <w:start w:val="1"/>
      <w:numFmt w:val="decimal"/>
      <w:lvlText w:val="%4."/>
      <w:lvlJc w:val="left"/>
      <w:pPr>
        <w:ind w:left="2577" w:hanging="360"/>
      </w:pPr>
      <w:rPr>
        <w:rFonts w:cs="Times New Roman"/>
      </w:rPr>
    </w:lvl>
    <w:lvl w:ilvl="4" w:tplc="041F0019" w:tentative="1">
      <w:start w:val="1"/>
      <w:numFmt w:val="lowerLetter"/>
      <w:lvlText w:val="%5."/>
      <w:lvlJc w:val="left"/>
      <w:pPr>
        <w:ind w:left="3297" w:hanging="360"/>
      </w:pPr>
      <w:rPr>
        <w:rFonts w:cs="Times New Roman"/>
      </w:rPr>
    </w:lvl>
    <w:lvl w:ilvl="5" w:tplc="041F001B" w:tentative="1">
      <w:start w:val="1"/>
      <w:numFmt w:val="lowerRoman"/>
      <w:lvlText w:val="%6."/>
      <w:lvlJc w:val="right"/>
      <w:pPr>
        <w:ind w:left="4017" w:hanging="180"/>
      </w:pPr>
      <w:rPr>
        <w:rFonts w:cs="Times New Roman"/>
      </w:rPr>
    </w:lvl>
    <w:lvl w:ilvl="6" w:tplc="041F000F" w:tentative="1">
      <w:start w:val="1"/>
      <w:numFmt w:val="decimal"/>
      <w:lvlText w:val="%7."/>
      <w:lvlJc w:val="left"/>
      <w:pPr>
        <w:ind w:left="4737" w:hanging="360"/>
      </w:pPr>
      <w:rPr>
        <w:rFonts w:cs="Times New Roman"/>
      </w:rPr>
    </w:lvl>
    <w:lvl w:ilvl="7" w:tplc="041F0019" w:tentative="1">
      <w:start w:val="1"/>
      <w:numFmt w:val="lowerLetter"/>
      <w:lvlText w:val="%8."/>
      <w:lvlJc w:val="left"/>
      <w:pPr>
        <w:ind w:left="5457" w:hanging="360"/>
      </w:pPr>
      <w:rPr>
        <w:rFonts w:cs="Times New Roman"/>
      </w:rPr>
    </w:lvl>
    <w:lvl w:ilvl="8" w:tplc="041F001B" w:tentative="1">
      <w:start w:val="1"/>
      <w:numFmt w:val="lowerRoman"/>
      <w:lvlText w:val="%9."/>
      <w:lvlJc w:val="right"/>
      <w:pPr>
        <w:ind w:left="6177" w:hanging="180"/>
      </w:pPr>
      <w:rPr>
        <w:rFonts w:cs="Times New Roman"/>
      </w:r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B24FB9"/>
    <w:multiLevelType w:val="hybridMultilevel"/>
    <w:tmpl w:val="95707510"/>
    <w:lvl w:ilvl="0" w:tplc="BEF415F2">
      <w:start w:val="1"/>
      <w:numFmt w:val="decimal"/>
      <w:lvlText w:val="%1."/>
      <w:lvlJc w:val="left"/>
      <w:pPr>
        <w:ind w:left="435" w:hanging="36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10" w15:restartNumberingAfterBreak="0">
    <w:nsid w:val="431C4C2E"/>
    <w:multiLevelType w:val="hybridMultilevel"/>
    <w:tmpl w:val="89DC3A56"/>
    <w:lvl w:ilvl="0" w:tplc="D41A7DD2">
      <w:start w:val="1"/>
      <w:numFmt w:val="decimal"/>
      <w:lvlText w:val="%1."/>
      <w:lvlJc w:val="left"/>
      <w:pPr>
        <w:ind w:left="474" w:hanging="360"/>
      </w:pPr>
      <w:rPr>
        <w:rFonts w:cs="Times New Roman" w:hint="default"/>
      </w:rPr>
    </w:lvl>
    <w:lvl w:ilvl="1" w:tplc="041F0019" w:tentative="1">
      <w:start w:val="1"/>
      <w:numFmt w:val="lowerLetter"/>
      <w:lvlText w:val="%2."/>
      <w:lvlJc w:val="left"/>
      <w:pPr>
        <w:ind w:left="1497" w:hanging="360"/>
      </w:pPr>
      <w:rPr>
        <w:rFonts w:cs="Times New Roman"/>
      </w:rPr>
    </w:lvl>
    <w:lvl w:ilvl="2" w:tplc="041F001B" w:tentative="1">
      <w:start w:val="1"/>
      <w:numFmt w:val="lowerRoman"/>
      <w:lvlText w:val="%3."/>
      <w:lvlJc w:val="right"/>
      <w:pPr>
        <w:ind w:left="2217" w:hanging="180"/>
      </w:pPr>
      <w:rPr>
        <w:rFonts w:cs="Times New Roman"/>
      </w:rPr>
    </w:lvl>
    <w:lvl w:ilvl="3" w:tplc="041F000F" w:tentative="1">
      <w:start w:val="1"/>
      <w:numFmt w:val="decimal"/>
      <w:lvlText w:val="%4."/>
      <w:lvlJc w:val="left"/>
      <w:pPr>
        <w:ind w:left="2937" w:hanging="360"/>
      </w:pPr>
      <w:rPr>
        <w:rFonts w:cs="Times New Roman"/>
      </w:rPr>
    </w:lvl>
    <w:lvl w:ilvl="4" w:tplc="041F0019" w:tentative="1">
      <w:start w:val="1"/>
      <w:numFmt w:val="lowerLetter"/>
      <w:lvlText w:val="%5."/>
      <w:lvlJc w:val="left"/>
      <w:pPr>
        <w:ind w:left="3657" w:hanging="360"/>
      </w:pPr>
      <w:rPr>
        <w:rFonts w:cs="Times New Roman"/>
      </w:rPr>
    </w:lvl>
    <w:lvl w:ilvl="5" w:tplc="041F001B" w:tentative="1">
      <w:start w:val="1"/>
      <w:numFmt w:val="lowerRoman"/>
      <w:lvlText w:val="%6."/>
      <w:lvlJc w:val="right"/>
      <w:pPr>
        <w:ind w:left="4377" w:hanging="180"/>
      </w:pPr>
      <w:rPr>
        <w:rFonts w:cs="Times New Roman"/>
      </w:rPr>
    </w:lvl>
    <w:lvl w:ilvl="6" w:tplc="041F000F" w:tentative="1">
      <w:start w:val="1"/>
      <w:numFmt w:val="decimal"/>
      <w:lvlText w:val="%7."/>
      <w:lvlJc w:val="left"/>
      <w:pPr>
        <w:ind w:left="5097" w:hanging="360"/>
      </w:pPr>
      <w:rPr>
        <w:rFonts w:cs="Times New Roman"/>
      </w:rPr>
    </w:lvl>
    <w:lvl w:ilvl="7" w:tplc="041F0019" w:tentative="1">
      <w:start w:val="1"/>
      <w:numFmt w:val="lowerLetter"/>
      <w:lvlText w:val="%8."/>
      <w:lvlJc w:val="left"/>
      <w:pPr>
        <w:ind w:left="5817" w:hanging="360"/>
      </w:pPr>
      <w:rPr>
        <w:rFonts w:cs="Times New Roman"/>
      </w:rPr>
    </w:lvl>
    <w:lvl w:ilvl="8" w:tplc="041F001B" w:tentative="1">
      <w:start w:val="1"/>
      <w:numFmt w:val="lowerRoman"/>
      <w:lvlText w:val="%9."/>
      <w:lvlJc w:val="right"/>
      <w:pPr>
        <w:ind w:left="6537" w:hanging="180"/>
      </w:pPr>
      <w:rPr>
        <w:rFonts w:cs="Times New Roman"/>
      </w:r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cs="Times New Roman" w:hint="default"/>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0C6162"/>
    <w:multiLevelType w:val="hybridMultilevel"/>
    <w:tmpl w:val="5E36CBB2"/>
    <w:lvl w:ilvl="0" w:tplc="041F0001">
      <w:start w:val="1"/>
      <w:numFmt w:val="bullet"/>
      <w:lvlText w:val=""/>
      <w:lvlJc w:val="left"/>
      <w:pPr>
        <w:ind w:left="2172" w:hanging="360"/>
      </w:pPr>
      <w:rPr>
        <w:rFonts w:ascii="Symbol" w:hAnsi="Symbol" w:hint="default"/>
      </w:rPr>
    </w:lvl>
    <w:lvl w:ilvl="1" w:tplc="041F0003" w:tentative="1">
      <w:start w:val="1"/>
      <w:numFmt w:val="bullet"/>
      <w:lvlText w:val="o"/>
      <w:lvlJc w:val="left"/>
      <w:pPr>
        <w:ind w:left="2892" w:hanging="360"/>
      </w:pPr>
      <w:rPr>
        <w:rFonts w:ascii="Courier New" w:hAnsi="Courier New" w:hint="default"/>
      </w:rPr>
    </w:lvl>
    <w:lvl w:ilvl="2" w:tplc="041F0005" w:tentative="1">
      <w:start w:val="1"/>
      <w:numFmt w:val="bullet"/>
      <w:lvlText w:val=""/>
      <w:lvlJc w:val="left"/>
      <w:pPr>
        <w:ind w:left="3612" w:hanging="360"/>
      </w:pPr>
      <w:rPr>
        <w:rFonts w:ascii="Wingdings" w:hAnsi="Wingdings" w:hint="default"/>
      </w:rPr>
    </w:lvl>
    <w:lvl w:ilvl="3" w:tplc="041F0001" w:tentative="1">
      <w:start w:val="1"/>
      <w:numFmt w:val="bullet"/>
      <w:lvlText w:val=""/>
      <w:lvlJc w:val="left"/>
      <w:pPr>
        <w:ind w:left="4332" w:hanging="360"/>
      </w:pPr>
      <w:rPr>
        <w:rFonts w:ascii="Symbol" w:hAnsi="Symbol" w:hint="default"/>
      </w:rPr>
    </w:lvl>
    <w:lvl w:ilvl="4" w:tplc="041F0003" w:tentative="1">
      <w:start w:val="1"/>
      <w:numFmt w:val="bullet"/>
      <w:lvlText w:val="o"/>
      <w:lvlJc w:val="left"/>
      <w:pPr>
        <w:ind w:left="5052" w:hanging="360"/>
      </w:pPr>
      <w:rPr>
        <w:rFonts w:ascii="Courier New" w:hAnsi="Courier New" w:hint="default"/>
      </w:rPr>
    </w:lvl>
    <w:lvl w:ilvl="5" w:tplc="041F0005" w:tentative="1">
      <w:start w:val="1"/>
      <w:numFmt w:val="bullet"/>
      <w:lvlText w:val=""/>
      <w:lvlJc w:val="left"/>
      <w:pPr>
        <w:ind w:left="5772" w:hanging="360"/>
      </w:pPr>
      <w:rPr>
        <w:rFonts w:ascii="Wingdings" w:hAnsi="Wingdings" w:hint="default"/>
      </w:rPr>
    </w:lvl>
    <w:lvl w:ilvl="6" w:tplc="041F0001" w:tentative="1">
      <w:start w:val="1"/>
      <w:numFmt w:val="bullet"/>
      <w:lvlText w:val=""/>
      <w:lvlJc w:val="left"/>
      <w:pPr>
        <w:ind w:left="6492" w:hanging="360"/>
      </w:pPr>
      <w:rPr>
        <w:rFonts w:ascii="Symbol" w:hAnsi="Symbol" w:hint="default"/>
      </w:rPr>
    </w:lvl>
    <w:lvl w:ilvl="7" w:tplc="041F0003" w:tentative="1">
      <w:start w:val="1"/>
      <w:numFmt w:val="bullet"/>
      <w:lvlText w:val="o"/>
      <w:lvlJc w:val="left"/>
      <w:pPr>
        <w:ind w:left="7212" w:hanging="360"/>
      </w:pPr>
      <w:rPr>
        <w:rFonts w:ascii="Courier New" w:hAnsi="Courier New" w:hint="default"/>
      </w:rPr>
    </w:lvl>
    <w:lvl w:ilvl="8" w:tplc="041F0005" w:tentative="1">
      <w:start w:val="1"/>
      <w:numFmt w:val="bullet"/>
      <w:lvlText w:val=""/>
      <w:lvlJc w:val="left"/>
      <w:pPr>
        <w:ind w:left="7932" w:hanging="360"/>
      </w:pPr>
      <w:rPr>
        <w:rFonts w:ascii="Wingdings" w:hAnsi="Wingdings" w:hint="default"/>
      </w:rPr>
    </w:lvl>
  </w:abstractNum>
  <w:abstractNum w:abstractNumId="15" w15:restartNumberingAfterBreak="0">
    <w:nsid w:val="5C39307D"/>
    <w:multiLevelType w:val="hybridMultilevel"/>
    <w:tmpl w:val="C2EA2A10"/>
    <w:lvl w:ilvl="0" w:tplc="041F000F">
      <w:start w:val="1"/>
      <w:numFmt w:val="decimal"/>
      <w:lvlText w:val="%1."/>
      <w:lvlJc w:val="left"/>
      <w:pPr>
        <w:ind w:left="777" w:hanging="360"/>
      </w:pPr>
      <w:rPr>
        <w:rFonts w:cs="Times New Roman"/>
      </w:rPr>
    </w:lvl>
    <w:lvl w:ilvl="1" w:tplc="041F0019" w:tentative="1">
      <w:start w:val="1"/>
      <w:numFmt w:val="lowerLetter"/>
      <w:lvlText w:val="%2."/>
      <w:lvlJc w:val="left"/>
      <w:pPr>
        <w:ind w:left="1497" w:hanging="360"/>
      </w:pPr>
      <w:rPr>
        <w:rFonts w:cs="Times New Roman"/>
      </w:rPr>
    </w:lvl>
    <w:lvl w:ilvl="2" w:tplc="041F001B" w:tentative="1">
      <w:start w:val="1"/>
      <w:numFmt w:val="lowerRoman"/>
      <w:lvlText w:val="%3."/>
      <w:lvlJc w:val="right"/>
      <w:pPr>
        <w:ind w:left="2217" w:hanging="180"/>
      </w:pPr>
      <w:rPr>
        <w:rFonts w:cs="Times New Roman"/>
      </w:rPr>
    </w:lvl>
    <w:lvl w:ilvl="3" w:tplc="041F000F" w:tentative="1">
      <w:start w:val="1"/>
      <w:numFmt w:val="decimal"/>
      <w:lvlText w:val="%4."/>
      <w:lvlJc w:val="left"/>
      <w:pPr>
        <w:ind w:left="2937" w:hanging="360"/>
      </w:pPr>
      <w:rPr>
        <w:rFonts w:cs="Times New Roman"/>
      </w:rPr>
    </w:lvl>
    <w:lvl w:ilvl="4" w:tplc="041F0019" w:tentative="1">
      <w:start w:val="1"/>
      <w:numFmt w:val="lowerLetter"/>
      <w:lvlText w:val="%5."/>
      <w:lvlJc w:val="left"/>
      <w:pPr>
        <w:ind w:left="3657" w:hanging="360"/>
      </w:pPr>
      <w:rPr>
        <w:rFonts w:cs="Times New Roman"/>
      </w:rPr>
    </w:lvl>
    <w:lvl w:ilvl="5" w:tplc="041F001B" w:tentative="1">
      <w:start w:val="1"/>
      <w:numFmt w:val="lowerRoman"/>
      <w:lvlText w:val="%6."/>
      <w:lvlJc w:val="right"/>
      <w:pPr>
        <w:ind w:left="4377" w:hanging="180"/>
      </w:pPr>
      <w:rPr>
        <w:rFonts w:cs="Times New Roman"/>
      </w:rPr>
    </w:lvl>
    <w:lvl w:ilvl="6" w:tplc="041F000F" w:tentative="1">
      <w:start w:val="1"/>
      <w:numFmt w:val="decimal"/>
      <w:lvlText w:val="%7."/>
      <w:lvlJc w:val="left"/>
      <w:pPr>
        <w:ind w:left="5097" w:hanging="360"/>
      </w:pPr>
      <w:rPr>
        <w:rFonts w:cs="Times New Roman"/>
      </w:rPr>
    </w:lvl>
    <w:lvl w:ilvl="7" w:tplc="041F0019" w:tentative="1">
      <w:start w:val="1"/>
      <w:numFmt w:val="lowerLetter"/>
      <w:lvlText w:val="%8."/>
      <w:lvlJc w:val="left"/>
      <w:pPr>
        <w:ind w:left="5817" w:hanging="360"/>
      </w:pPr>
      <w:rPr>
        <w:rFonts w:cs="Times New Roman"/>
      </w:rPr>
    </w:lvl>
    <w:lvl w:ilvl="8" w:tplc="041F001B" w:tentative="1">
      <w:start w:val="1"/>
      <w:numFmt w:val="lowerRoman"/>
      <w:lvlText w:val="%9."/>
      <w:lvlJc w:val="right"/>
      <w:pPr>
        <w:ind w:left="6537" w:hanging="180"/>
      </w:pPr>
      <w:rPr>
        <w:rFonts w:cs="Times New Roman"/>
      </w:r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39D0E75"/>
    <w:multiLevelType w:val="hybridMultilevel"/>
    <w:tmpl w:val="46B8716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2"/>
  </w:num>
  <w:num w:numId="4">
    <w:abstractNumId w:val="6"/>
  </w:num>
  <w:num w:numId="5">
    <w:abstractNumId w:val="13"/>
  </w:num>
  <w:num w:numId="6">
    <w:abstractNumId w:val="8"/>
  </w:num>
  <w:num w:numId="7">
    <w:abstractNumId w:val="12"/>
  </w:num>
  <w:num w:numId="8">
    <w:abstractNumId w:val="16"/>
  </w:num>
  <w:num w:numId="9">
    <w:abstractNumId w:val="17"/>
  </w:num>
  <w:num w:numId="10">
    <w:abstractNumId w:val="4"/>
  </w:num>
  <w:num w:numId="11">
    <w:abstractNumId w:val="18"/>
  </w:num>
  <w:num w:numId="12">
    <w:abstractNumId w:val="7"/>
  </w:num>
  <w:num w:numId="13">
    <w:abstractNumId w:val="9"/>
  </w:num>
  <w:num w:numId="14">
    <w:abstractNumId w:val="1"/>
  </w:num>
  <w:num w:numId="15">
    <w:abstractNumId w:val="10"/>
  </w:num>
  <w:num w:numId="16">
    <w:abstractNumId w:val="5"/>
  </w:num>
  <w:num w:numId="17">
    <w:abstractNumId w:val="0"/>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11B4"/>
    <w:rsid w:val="00012CF8"/>
    <w:rsid w:val="00015FF2"/>
    <w:rsid w:val="0001739E"/>
    <w:rsid w:val="0002069C"/>
    <w:rsid w:val="00030918"/>
    <w:rsid w:val="000311F4"/>
    <w:rsid w:val="000321F0"/>
    <w:rsid w:val="000442BC"/>
    <w:rsid w:val="00093779"/>
    <w:rsid w:val="000A5378"/>
    <w:rsid w:val="000B25EE"/>
    <w:rsid w:val="000C026F"/>
    <w:rsid w:val="000D2303"/>
    <w:rsid w:val="000D278B"/>
    <w:rsid w:val="000E3F6B"/>
    <w:rsid w:val="000E6316"/>
    <w:rsid w:val="0010714A"/>
    <w:rsid w:val="00116AC9"/>
    <w:rsid w:val="0011729F"/>
    <w:rsid w:val="001373F3"/>
    <w:rsid w:val="00143CA8"/>
    <w:rsid w:val="0014590E"/>
    <w:rsid w:val="00145CD0"/>
    <w:rsid w:val="00152E5D"/>
    <w:rsid w:val="001616F8"/>
    <w:rsid w:val="00170DAB"/>
    <w:rsid w:val="001738AA"/>
    <w:rsid w:val="001969FB"/>
    <w:rsid w:val="001A0B02"/>
    <w:rsid w:val="001A3E06"/>
    <w:rsid w:val="001A6124"/>
    <w:rsid w:val="001B744E"/>
    <w:rsid w:val="001E30D6"/>
    <w:rsid w:val="001E3FED"/>
    <w:rsid w:val="001E6CAC"/>
    <w:rsid w:val="001E73B3"/>
    <w:rsid w:val="001F2125"/>
    <w:rsid w:val="001F46EB"/>
    <w:rsid w:val="001F4EAF"/>
    <w:rsid w:val="00202E07"/>
    <w:rsid w:val="00203194"/>
    <w:rsid w:val="00213524"/>
    <w:rsid w:val="00260F4D"/>
    <w:rsid w:val="00277EE2"/>
    <w:rsid w:val="00286A6C"/>
    <w:rsid w:val="002875BF"/>
    <w:rsid w:val="00294E51"/>
    <w:rsid w:val="00295BC1"/>
    <w:rsid w:val="002A2466"/>
    <w:rsid w:val="002C0E67"/>
    <w:rsid w:val="002D13A8"/>
    <w:rsid w:val="002D2A31"/>
    <w:rsid w:val="002D6DB0"/>
    <w:rsid w:val="00312661"/>
    <w:rsid w:val="00315D15"/>
    <w:rsid w:val="00331981"/>
    <w:rsid w:val="003520CA"/>
    <w:rsid w:val="00363AC1"/>
    <w:rsid w:val="00373305"/>
    <w:rsid w:val="00377B04"/>
    <w:rsid w:val="0038344E"/>
    <w:rsid w:val="00397A72"/>
    <w:rsid w:val="003A2BB3"/>
    <w:rsid w:val="003B5FF9"/>
    <w:rsid w:val="003C174D"/>
    <w:rsid w:val="003D263D"/>
    <w:rsid w:val="003F4F49"/>
    <w:rsid w:val="004013DB"/>
    <w:rsid w:val="00404A71"/>
    <w:rsid w:val="0040684C"/>
    <w:rsid w:val="004434ED"/>
    <w:rsid w:val="00453817"/>
    <w:rsid w:val="00464641"/>
    <w:rsid w:val="004664D3"/>
    <w:rsid w:val="00470904"/>
    <w:rsid w:val="004711EB"/>
    <w:rsid w:val="004905CD"/>
    <w:rsid w:val="00496726"/>
    <w:rsid w:val="00497E7E"/>
    <w:rsid w:val="004B5B12"/>
    <w:rsid w:val="004D1BA0"/>
    <w:rsid w:val="004E0A14"/>
    <w:rsid w:val="004E4534"/>
    <w:rsid w:val="004E6179"/>
    <w:rsid w:val="005052B8"/>
    <w:rsid w:val="00505ECC"/>
    <w:rsid w:val="0051593D"/>
    <w:rsid w:val="00516AE3"/>
    <w:rsid w:val="00520E2A"/>
    <w:rsid w:val="005322F7"/>
    <w:rsid w:val="0053461B"/>
    <w:rsid w:val="005361D1"/>
    <w:rsid w:val="00544222"/>
    <w:rsid w:val="00550D55"/>
    <w:rsid w:val="00551112"/>
    <w:rsid w:val="005514BD"/>
    <w:rsid w:val="00595BE4"/>
    <w:rsid w:val="005A59C2"/>
    <w:rsid w:val="005F2EC1"/>
    <w:rsid w:val="00600CB5"/>
    <w:rsid w:val="006027EB"/>
    <w:rsid w:val="00611D25"/>
    <w:rsid w:val="0064153B"/>
    <w:rsid w:val="00641995"/>
    <w:rsid w:val="00646123"/>
    <w:rsid w:val="006861A2"/>
    <w:rsid w:val="006A5FBD"/>
    <w:rsid w:val="006B6FE2"/>
    <w:rsid w:val="006C6AE1"/>
    <w:rsid w:val="006E167F"/>
    <w:rsid w:val="006E563C"/>
    <w:rsid w:val="006E7719"/>
    <w:rsid w:val="006F16C6"/>
    <w:rsid w:val="007038DE"/>
    <w:rsid w:val="007062FD"/>
    <w:rsid w:val="0070742E"/>
    <w:rsid w:val="0071630F"/>
    <w:rsid w:val="00743FFB"/>
    <w:rsid w:val="00776690"/>
    <w:rsid w:val="0077756B"/>
    <w:rsid w:val="00793B7E"/>
    <w:rsid w:val="00795BD6"/>
    <w:rsid w:val="007C31B5"/>
    <w:rsid w:val="007D02A4"/>
    <w:rsid w:val="007D3469"/>
    <w:rsid w:val="007D517C"/>
    <w:rsid w:val="007E1824"/>
    <w:rsid w:val="007F1B12"/>
    <w:rsid w:val="00807C2C"/>
    <w:rsid w:val="00813EA1"/>
    <w:rsid w:val="008155E8"/>
    <w:rsid w:val="00825D40"/>
    <w:rsid w:val="0082725B"/>
    <w:rsid w:val="00835D4E"/>
    <w:rsid w:val="00841F5C"/>
    <w:rsid w:val="0084594E"/>
    <w:rsid w:val="00845F24"/>
    <w:rsid w:val="00846F5F"/>
    <w:rsid w:val="008552BC"/>
    <w:rsid w:val="00865EF4"/>
    <w:rsid w:val="00887107"/>
    <w:rsid w:val="008A3C30"/>
    <w:rsid w:val="008C065D"/>
    <w:rsid w:val="008E6FFC"/>
    <w:rsid w:val="008F0591"/>
    <w:rsid w:val="008F08C9"/>
    <w:rsid w:val="00905631"/>
    <w:rsid w:val="0091228F"/>
    <w:rsid w:val="00960003"/>
    <w:rsid w:val="00970F08"/>
    <w:rsid w:val="0097621C"/>
    <w:rsid w:val="009928DF"/>
    <w:rsid w:val="0099606A"/>
    <w:rsid w:val="00997CD6"/>
    <w:rsid w:val="009C4B00"/>
    <w:rsid w:val="009C4F29"/>
    <w:rsid w:val="009C7622"/>
    <w:rsid w:val="009D2E31"/>
    <w:rsid w:val="009E4F85"/>
    <w:rsid w:val="00A1217A"/>
    <w:rsid w:val="00A15D27"/>
    <w:rsid w:val="00A303ED"/>
    <w:rsid w:val="00A306FD"/>
    <w:rsid w:val="00A50B5C"/>
    <w:rsid w:val="00A54687"/>
    <w:rsid w:val="00A606A9"/>
    <w:rsid w:val="00A63C07"/>
    <w:rsid w:val="00A65348"/>
    <w:rsid w:val="00A753CE"/>
    <w:rsid w:val="00A941BD"/>
    <w:rsid w:val="00AA0EEA"/>
    <w:rsid w:val="00AB38A6"/>
    <w:rsid w:val="00AC2476"/>
    <w:rsid w:val="00AC7C0A"/>
    <w:rsid w:val="00AE1915"/>
    <w:rsid w:val="00AE7382"/>
    <w:rsid w:val="00AF7488"/>
    <w:rsid w:val="00B3716E"/>
    <w:rsid w:val="00B43D3D"/>
    <w:rsid w:val="00B52002"/>
    <w:rsid w:val="00B56D3C"/>
    <w:rsid w:val="00B63F1A"/>
    <w:rsid w:val="00B71D33"/>
    <w:rsid w:val="00B77EFC"/>
    <w:rsid w:val="00B84117"/>
    <w:rsid w:val="00B94561"/>
    <w:rsid w:val="00BA35DC"/>
    <w:rsid w:val="00BA62ED"/>
    <w:rsid w:val="00BD2DE8"/>
    <w:rsid w:val="00BD6CF8"/>
    <w:rsid w:val="00BE3112"/>
    <w:rsid w:val="00BE7755"/>
    <w:rsid w:val="00BE79A0"/>
    <w:rsid w:val="00C069CC"/>
    <w:rsid w:val="00C139F7"/>
    <w:rsid w:val="00C16978"/>
    <w:rsid w:val="00C22B1F"/>
    <w:rsid w:val="00C23789"/>
    <w:rsid w:val="00C251D7"/>
    <w:rsid w:val="00C259DF"/>
    <w:rsid w:val="00C33C3D"/>
    <w:rsid w:val="00C353A3"/>
    <w:rsid w:val="00C4377F"/>
    <w:rsid w:val="00C47C84"/>
    <w:rsid w:val="00C73815"/>
    <w:rsid w:val="00C82A4B"/>
    <w:rsid w:val="00CC5BB7"/>
    <w:rsid w:val="00D01CCC"/>
    <w:rsid w:val="00D15407"/>
    <w:rsid w:val="00D44D10"/>
    <w:rsid w:val="00D4706C"/>
    <w:rsid w:val="00D53C4F"/>
    <w:rsid w:val="00D73980"/>
    <w:rsid w:val="00D91C48"/>
    <w:rsid w:val="00DA0AE3"/>
    <w:rsid w:val="00DA6B48"/>
    <w:rsid w:val="00DB4B14"/>
    <w:rsid w:val="00DC1D10"/>
    <w:rsid w:val="00DC26AD"/>
    <w:rsid w:val="00DD216B"/>
    <w:rsid w:val="00DD458E"/>
    <w:rsid w:val="00E00A28"/>
    <w:rsid w:val="00E01D3F"/>
    <w:rsid w:val="00E11B06"/>
    <w:rsid w:val="00E208D2"/>
    <w:rsid w:val="00E24BB6"/>
    <w:rsid w:val="00E43F02"/>
    <w:rsid w:val="00E668F1"/>
    <w:rsid w:val="00E66C2F"/>
    <w:rsid w:val="00E72701"/>
    <w:rsid w:val="00E72927"/>
    <w:rsid w:val="00E7426A"/>
    <w:rsid w:val="00E74421"/>
    <w:rsid w:val="00E83EAE"/>
    <w:rsid w:val="00E8579E"/>
    <w:rsid w:val="00E85915"/>
    <w:rsid w:val="00E877FE"/>
    <w:rsid w:val="00EA6CBC"/>
    <w:rsid w:val="00EB2735"/>
    <w:rsid w:val="00EE22EC"/>
    <w:rsid w:val="00EE2FEE"/>
    <w:rsid w:val="00EF10F6"/>
    <w:rsid w:val="00EF6D7F"/>
    <w:rsid w:val="00EF70E7"/>
    <w:rsid w:val="00F27088"/>
    <w:rsid w:val="00F3022A"/>
    <w:rsid w:val="00F4060E"/>
    <w:rsid w:val="00F54B8A"/>
    <w:rsid w:val="00F6673E"/>
    <w:rsid w:val="00F74115"/>
    <w:rsid w:val="00FC182A"/>
    <w:rsid w:val="00FC4A2D"/>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764D5A0-A681-4FE1-BB02-0AB48923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29"/>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
    <w:qFormat/>
    <w:rsid w:val="009C4F29"/>
    <w:pPr>
      <w:keepNext/>
      <w:jc w:val="center"/>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qFormat/>
    <w:rsid w:val="009C4F29"/>
    <w:pPr>
      <w:keepNext/>
      <w:jc w:val="center"/>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9C4F29"/>
    <w:pPr>
      <w:keepNext/>
      <w:jc w:val="center"/>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9C4F29"/>
    <w:pPr>
      <w:keepNext/>
      <w:ind w:left="60"/>
      <w:jc w:val="both"/>
      <w:outlineLvl w:val="3"/>
    </w:pPr>
    <w:rPr>
      <w:rFonts w:ascii="Calibri" w:hAnsi="Calibri"/>
      <w:b/>
      <w:bCs/>
      <w:sz w:val="28"/>
      <w:szCs w:val="28"/>
      <w:lang w:eastAsia="x-none"/>
    </w:rPr>
  </w:style>
  <w:style w:type="paragraph" w:styleId="Heading5">
    <w:name w:val="heading 5"/>
    <w:basedOn w:val="Normal"/>
    <w:next w:val="Normal"/>
    <w:link w:val="Heading5Char"/>
    <w:uiPriority w:val="9"/>
    <w:qFormat/>
    <w:rsid w:val="009C4F29"/>
    <w:pPr>
      <w:keepNext/>
      <w:jc w:val="center"/>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rsid w:val="009C4F29"/>
    <w:pPr>
      <w:keepNext/>
      <w:framePr w:hSpace="141" w:wrap="around" w:vAnchor="text" w:hAnchor="margin" w:y="454"/>
      <w:outlineLvl w:val="5"/>
    </w:pPr>
    <w:rPr>
      <w:rFonts w:ascii="Calibri" w:hAnsi="Calibri"/>
      <w:b/>
      <w:bCs/>
      <w:lang w:eastAsia="x-none"/>
    </w:rPr>
  </w:style>
  <w:style w:type="paragraph" w:styleId="Heading7">
    <w:name w:val="heading 7"/>
    <w:basedOn w:val="Normal"/>
    <w:next w:val="Normal"/>
    <w:link w:val="Heading7Char"/>
    <w:uiPriority w:val="9"/>
    <w:qFormat/>
    <w:rsid w:val="009C4F29"/>
    <w:pPr>
      <w:keepNext/>
      <w:outlineLvl w:val="6"/>
    </w:pPr>
    <w:rPr>
      <w:rFonts w:ascii="Calibri" w:hAnsi="Calibri"/>
      <w:sz w:val="24"/>
      <w:szCs w:val="24"/>
      <w:lang w:eastAsia="x-none"/>
    </w:rPr>
  </w:style>
  <w:style w:type="paragraph" w:styleId="Heading8">
    <w:name w:val="heading 8"/>
    <w:basedOn w:val="Normal"/>
    <w:next w:val="Normal"/>
    <w:link w:val="Heading8Char"/>
    <w:uiPriority w:val="9"/>
    <w:qFormat/>
    <w:rsid w:val="009C4F29"/>
    <w:pPr>
      <w:keepNext/>
      <w:ind w:left="356"/>
      <w:jc w:val="both"/>
      <w:outlineLvl w:val="7"/>
    </w:pPr>
    <w:rPr>
      <w:rFonts w:ascii="Calibri" w:hAnsi="Calibri"/>
      <w:i/>
      <w:iCs/>
      <w:sz w:val="24"/>
      <w:szCs w:val="24"/>
      <w:lang w:eastAsia="x-none"/>
    </w:rPr>
  </w:style>
  <w:style w:type="paragraph" w:styleId="Heading9">
    <w:name w:val="heading 9"/>
    <w:basedOn w:val="Normal"/>
    <w:next w:val="Normal"/>
    <w:link w:val="Heading9Char"/>
    <w:uiPriority w:val="9"/>
    <w:qFormat/>
    <w:rsid w:val="009C4F29"/>
    <w:pPr>
      <w:keepNext/>
      <w:spacing w:line="360" w:lineRule="auto"/>
      <w:jc w:val="center"/>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3B95"/>
    <w:rPr>
      <w:rFonts w:ascii="Cambria" w:eastAsia="Times New Roman" w:hAnsi="Cambria" w:cs="Times New Roman"/>
      <w:b/>
      <w:bCs/>
      <w:kern w:val="32"/>
      <w:sz w:val="32"/>
      <w:szCs w:val="32"/>
      <w:lang w:val="tr-TR"/>
    </w:rPr>
  </w:style>
  <w:style w:type="character" w:customStyle="1" w:styleId="Heading2Char">
    <w:name w:val="Heading 2 Char"/>
    <w:link w:val="Heading2"/>
    <w:uiPriority w:val="9"/>
    <w:semiHidden/>
    <w:rsid w:val="00903B95"/>
    <w:rPr>
      <w:rFonts w:ascii="Cambria" w:eastAsia="Times New Roman" w:hAnsi="Cambria" w:cs="Times New Roman"/>
      <w:b/>
      <w:bCs/>
      <w:i/>
      <w:iCs/>
      <w:sz w:val="28"/>
      <w:szCs w:val="28"/>
      <w:lang w:val="tr-TR"/>
    </w:rPr>
  </w:style>
  <w:style w:type="character" w:customStyle="1" w:styleId="Heading3Char">
    <w:name w:val="Heading 3 Char"/>
    <w:link w:val="Heading3"/>
    <w:uiPriority w:val="9"/>
    <w:semiHidden/>
    <w:rsid w:val="00903B95"/>
    <w:rPr>
      <w:rFonts w:ascii="Cambria" w:eastAsia="Times New Roman" w:hAnsi="Cambria" w:cs="Times New Roman"/>
      <w:b/>
      <w:bCs/>
      <w:sz w:val="26"/>
      <w:szCs w:val="26"/>
      <w:lang w:val="tr-TR"/>
    </w:rPr>
  </w:style>
  <w:style w:type="character" w:customStyle="1" w:styleId="Heading4Char">
    <w:name w:val="Heading 4 Char"/>
    <w:link w:val="Heading4"/>
    <w:uiPriority w:val="9"/>
    <w:semiHidden/>
    <w:rsid w:val="00903B95"/>
    <w:rPr>
      <w:rFonts w:ascii="Calibri" w:eastAsia="Times New Roman" w:hAnsi="Calibri" w:cs="Times New Roman"/>
      <w:b/>
      <w:bCs/>
      <w:sz w:val="28"/>
      <w:szCs w:val="28"/>
      <w:lang w:val="tr-TR"/>
    </w:rPr>
  </w:style>
  <w:style w:type="character" w:customStyle="1" w:styleId="Heading5Char">
    <w:name w:val="Heading 5 Char"/>
    <w:link w:val="Heading5"/>
    <w:uiPriority w:val="9"/>
    <w:semiHidden/>
    <w:rsid w:val="00903B95"/>
    <w:rPr>
      <w:rFonts w:ascii="Calibri" w:eastAsia="Times New Roman" w:hAnsi="Calibri" w:cs="Times New Roman"/>
      <w:b/>
      <w:bCs/>
      <w:i/>
      <w:iCs/>
      <w:sz w:val="26"/>
      <w:szCs w:val="26"/>
      <w:lang w:val="tr-TR"/>
    </w:rPr>
  </w:style>
  <w:style w:type="character" w:customStyle="1" w:styleId="Heading6Char">
    <w:name w:val="Heading 6 Char"/>
    <w:link w:val="Heading6"/>
    <w:uiPriority w:val="9"/>
    <w:semiHidden/>
    <w:rsid w:val="00903B95"/>
    <w:rPr>
      <w:rFonts w:ascii="Calibri" w:eastAsia="Times New Roman" w:hAnsi="Calibri" w:cs="Times New Roman"/>
      <w:b/>
      <w:bCs/>
      <w:lang w:val="tr-TR"/>
    </w:rPr>
  </w:style>
  <w:style w:type="character" w:customStyle="1" w:styleId="Heading7Char">
    <w:name w:val="Heading 7 Char"/>
    <w:link w:val="Heading7"/>
    <w:uiPriority w:val="9"/>
    <w:semiHidden/>
    <w:rsid w:val="00903B95"/>
    <w:rPr>
      <w:rFonts w:ascii="Calibri" w:eastAsia="Times New Roman" w:hAnsi="Calibri" w:cs="Times New Roman"/>
      <w:sz w:val="24"/>
      <w:szCs w:val="24"/>
      <w:lang w:val="tr-TR"/>
    </w:rPr>
  </w:style>
  <w:style w:type="character" w:customStyle="1" w:styleId="Heading8Char">
    <w:name w:val="Heading 8 Char"/>
    <w:link w:val="Heading8"/>
    <w:uiPriority w:val="9"/>
    <w:semiHidden/>
    <w:rsid w:val="00903B95"/>
    <w:rPr>
      <w:rFonts w:ascii="Calibri" w:eastAsia="Times New Roman" w:hAnsi="Calibri" w:cs="Times New Roman"/>
      <w:i/>
      <w:iCs/>
      <w:sz w:val="24"/>
      <w:szCs w:val="24"/>
      <w:lang w:val="tr-TR"/>
    </w:rPr>
  </w:style>
  <w:style w:type="character" w:customStyle="1" w:styleId="Heading9Char">
    <w:name w:val="Heading 9 Char"/>
    <w:link w:val="Heading9"/>
    <w:uiPriority w:val="9"/>
    <w:semiHidden/>
    <w:rsid w:val="00903B95"/>
    <w:rPr>
      <w:rFonts w:ascii="Cambria" w:eastAsia="Times New Roman" w:hAnsi="Cambria" w:cs="Times New Roman"/>
      <w:lang w:val="tr-TR"/>
    </w:rPr>
  </w:style>
  <w:style w:type="table" w:styleId="TableGrid">
    <w:name w:val="Table Grid"/>
    <w:basedOn w:val="TableNormal"/>
    <w:uiPriority w:val="9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52E5D"/>
    <w:rPr>
      <w:rFonts w:ascii="Tahoma" w:hAnsi="Tahoma"/>
      <w:sz w:val="16"/>
      <w:lang w:val="x-none"/>
    </w:rPr>
  </w:style>
  <w:style w:type="character" w:customStyle="1" w:styleId="BalloonTextChar">
    <w:name w:val="Balloon Text Char"/>
    <w:link w:val="BalloonText"/>
    <w:uiPriority w:val="99"/>
    <w:semiHidden/>
    <w:locked/>
    <w:rsid w:val="00152E5D"/>
    <w:rPr>
      <w:rFonts w:ascii="Tahoma" w:hAnsi="Tahoma"/>
      <w:sz w:val="16"/>
      <w:lang w:eastAsia="en-US"/>
    </w:rPr>
  </w:style>
  <w:style w:type="character" w:styleId="CommentReference">
    <w:name w:val="annotation reference"/>
    <w:uiPriority w:val="99"/>
    <w:semiHidden/>
    <w:rsid w:val="00DA0AE3"/>
    <w:rPr>
      <w:rFonts w:cs="Times New Roman"/>
      <w:sz w:val="16"/>
    </w:rPr>
  </w:style>
  <w:style w:type="paragraph" w:styleId="CommentText">
    <w:name w:val="annotation text"/>
    <w:basedOn w:val="Normal"/>
    <w:link w:val="CommentTextChar"/>
    <w:uiPriority w:val="99"/>
    <w:semiHidden/>
    <w:rsid w:val="00DA0AE3"/>
    <w:rPr>
      <w:lang w:val="x-none"/>
    </w:rPr>
  </w:style>
  <w:style w:type="character" w:customStyle="1" w:styleId="CommentTextChar">
    <w:name w:val="Comment Text Char"/>
    <w:link w:val="CommentText"/>
    <w:uiPriority w:val="99"/>
    <w:semiHidden/>
    <w:locked/>
    <w:rsid w:val="00DA0AE3"/>
    <w:rPr>
      <w:lang w:eastAsia="en-US"/>
    </w:rPr>
  </w:style>
  <w:style w:type="paragraph" w:styleId="CommentSubject">
    <w:name w:val="annotation subject"/>
    <w:basedOn w:val="CommentText"/>
    <w:next w:val="CommentText"/>
    <w:link w:val="CommentSubjectChar"/>
    <w:uiPriority w:val="99"/>
    <w:semiHidden/>
    <w:rsid w:val="00DA0AE3"/>
    <w:rPr>
      <w:b/>
    </w:rPr>
  </w:style>
  <w:style w:type="character" w:customStyle="1" w:styleId="CommentSubjectChar">
    <w:name w:val="Comment Subject Char"/>
    <w:link w:val="CommentSubject"/>
    <w:uiPriority w:val="99"/>
    <w:semiHidden/>
    <w:locked/>
    <w:rsid w:val="00DA0AE3"/>
    <w:rPr>
      <w:b/>
      <w:lang w:eastAsia="en-US"/>
    </w:rPr>
  </w:style>
  <w:style w:type="character" w:customStyle="1" w:styleId="apple-style-span">
    <w:name w:val="apple-style-span"/>
    <w:uiPriority w:val="99"/>
    <w:rsid w:val="004D1BA0"/>
  </w:style>
  <w:style w:type="character" w:customStyle="1" w:styleId="bylinepipe1">
    <w:name w:val="bylinepipe1"/>
    <w:uiPriority w:val="99"/>
    <w:rsid w:val="00865EF4"/>
    <w:rPr>
      <w:color w:val="666666"/>
    </w:rPr>
  </w:style>
  <w:style w:type="paragraph" w:styleId="NoSpacing">
    <w:name w:val="No Spacing"/>
    <w:uiPriority w:val="99"/>
    <w:qFormat/>
    <w:rsid w:val="005361D1"/>
    <w:rPr>
      <w:rFonts w:ascii="Calibri" w:hAnsi="Calibri"/>
      <w:sz w:val="22"/>
      <w:szCs w:val="22"/>
      <w:lang w:val="nl-NL" w:eastAsia="en-US"/>
    </w:rPr>
  </w:style>
  <w:style w:type="paragraph" w:styleId="ListParagraph">
    <w:name w:val="List Paragraph"/>
    <w:basedOn w:val="Normal"/>
    <w:uiPriority w:val="99"/>
    <w:qFormat/>
    <w:rsid w:val="00203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1168">
      <w:marLeft w:val="0"/>
      <w:marRight w:val="0"/>
      <w:marTop w:val="0"/>
      <w:marBottom w:val="0"/>
      <w:divBdr>
        <w:top w:val="none" w:sz="0" w:space="0" w:color="auto"/>
        <w:left w:val="none" w:sz="0" w:space="0" w:color="auto"/>
        <w:bottom w:val="none" w:sz="0" w:space="0" w:color="auto"/>
        <w:right w:val="none" w:sz="0" w:space="0" w:color="auto"/>
      </w:divBdr>
      <w:divsChild>
        <w:div w:id="253051175">
          <w:marLeft w:val="0"/>
          <w:marRight w:val="0"/>
          <w:marTop w:val="0"/>
          <w:marBottom w:val="0"/>
          <w:divBdr>
            <w:top w:val="none" w:sz="0" w:space="0" w:color="auto"/>
            <w:left w:val="none" w:sz="0" w:space="0" w:color="auto"/>
            <w:bottom w:val="none" w:sz="0" w:space="0" w:color="auto"/>
            <w:right w:val="none" w:sz="0" w:space="0" w:color="auto"/>
          </w:divBdr>
        </w:div>
      </w:divsChild>
    </w:div>
    <w:div w:id="253051169">
      <w:marLeft w:val="0"/>
      <w:marRight w:val="0"/>
      <w:marTop w:val="0"/>
      <w:marBottom w:val="0"/>
      <w:divBdr>
        <w:top w:val="none" w:sz="0" w:space="0" w:color="auto"/>
        <w:left w:val="none" w:sz="0" w:space="0" w:color="auto"/>
        <w:bottom w:val="none" w:sz="0" w:space="0" w:color="auto"/>
        <w:right w:val="none" w:sz="0" w:space="0" w:color="auto"/>
      </w:divBdr>
    </w:div>
    <w:div w:id="253051170">
      <w:marLeft w:val="0"/>
      <w:marRight w:val="0"/>
      <w:marTop w:val="0"/>
      <w:marBottom w:val="0"/>
      <w:divBdr>
        <w:top w:val="none" w:sz="0" w:space="0" w:color="auto"/>
        <w:left w:val="none" w:sz="0" w:space="0" w:color="auto"/>
        <w:bottom w:val="none" w:sz="0" w:space="0" w:color="auto"/>
        <w:right w:val="none" w:sz="0" w:space="0" w:color="auto"/>
      </w:divBdr>
    </w:div>
    <w:div w:id="253051171">
      <w:marLeft w:val="0"/>
      <w:marRight w:val="0"/>
      <w:marTop w:val="0"/>
      <w:marBottom w:val="0"/>
      <w:divBdr>
        <w:top w:val="none" w:sz="0" w:space="0" w:color="auto"/>
        <w:left w:val="none" w:sz="0" w:space="0" w:color="auto"/>
        <w:bottom w:val="none" w:sz="0" w:space="0" w:color="auto"/>
        <w:right w:val="none" w:sz="0" w:space="0" w:color="auto"/>
      </w:divBdr>
    </w:div>
    <w:div w:id="253051172">
      <w:marLeft w:val="0"/>
      <w:marRight w:val="0"/>
      <w:marTop w:val="0"/>
      <w:marBottom w:val="0"/>
      <w:divBdr>
        <w:top w:val="none" w:sz="0" w:space="0" w:color="auto"/>
        <w:left w:val="none" w:sz="0" w:space="0" w:color="auto"/>
        <w:bottom w:val="none" w:sz="0" w:space="0" w:color="auto"/>
        <w:right w:val="none" w:sz="0" w:space="0" w:color="auto"/>
      </w:divBdr>
    </w:div>
    <w:div w:id="253051173">
      <w:marLeft w:val="0"/>
      <w:marRight w:val="0"/>
      <w:marTop w:val="0"/>
      <w:marBottom w:val="0"/>
      <w:divBdr>
        <w:top w:val="none" w:sz="0" w:space="0" w:color="auto"/>
        <w:left w:val="none" w:sz="0" w:space="0" w:color="auto"/>
        <w:bottom w:val="none" w:sz="0" w:space="0" w:color="auto"/>
        <w:right w:val="none" w:sz="0" w:space="0" w:color="auto"/>
      </w:divBdr>
      <w:divsChild>
        <w:div w:id="2530511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36A2-725F-41D2-BE16-FBDC1218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3</Pages>
  <Words>1067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2013-06-14T11:36:00Z</cp:lastPrinted>
  <dcterms:created xsi:type="dcterms:W3CDTF">2018-07-01T16:18:00Z</dcterms:created>
  <dcterms:modified xsi:type="dcterms:W3CDTF">2018-07-01T16:18:00Z</dcterms:modified>
</cp:coreProperties>
</file>