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2C68D8" w:rsidRDefault="00905631">
      <w:pPr>
        <w:jc w:val="center"/>
        <w:rPr>
          <w:caps/>
          <w:sz w:val="28"/>
        </w:rPr>
      </w:pPr>
    </w:p>
    <w:p w:rsidR="00145CD0" w:rsidRPr="002C68D8" w:rsidRDefault="00145CD0">
      <w:pPr>
        <w:jc w:val="center"/>
        <w:rPr>
          <w:b/>
          <w:caps/>
          <w:sz w:val="28"/>
        </w:rPr>
      </w:pPr>
      <w:r w:rsidRPr="002C68D8">
        <w:rPr>
          <w:b/>
          <w:caps/>
          <w:sz w:val="28"/>
        </w:rPr>
        <w:t>İTÜ</w:t>
      </w:r>
    </w:p>
    <w:p w:rsidR="00E11B06" w:rsidRPr="002C68D8" w:rsidRDefault="00C069CC">
      <w:pPr>
        <w:jc w:val="center"/>
        <w:rPr>
          <w:b/>
          <w:caps/>
          <w:sz w:val="28"/>
        </w:rPr>
      </w:pPr>
      <w:r w:rsidRPr="002C68D8">
        <w:rPr>
          <w:b/>
          <w:caps/>
          <w:sz w:val="28"/>
        </w:rPr>
        <w:t xml:space="preserve">lisansüstü </w:t>
      </w:r>
      <w:r w:rsidR="002875BF" w:rsidRPr="002C68D8">
        <w:rPr>
          <w:b/>
          <w:caps/>
          <w:sz w:val="28"/>
        </w:rPr>
        <w:t>DERS KATALOG FORMU</w:t>
      </w:r>
      <w:r w:rsidR="00E11B06" w:rsidRPr="002C68D8">
        <w:rPr>
          <w:b/>
          <w:caps/>
          <w:sz w:val="28"/>
        </w:rPr>
        <w:t xml:space="preserve"> </w:t>
      </w:r>
    </w:p>
    <w:p w:rsidR="0038344E" w:rsidRPr="002C68D8" w:rsidRDefault="0038344E">
      <w:pPr>
        <w:jc w:val="center"/>
        <w:rPr>
          <w:b/>
          <w:caps/>
          <w:sz w:val="24"/>
          <w:szCs w:val="24"/>
        </w:rPr>
      </w:pPr>
      <w:r w:rsidRPr="002C68D8">
        <w:rPr>
          <w:b/>
          <w:caps/>
          <w:sz w:val="24"/>
          <w:szCs w:val="24"/>
        </w:rPr>
        <w:t>(</w:t>
      </w:r>
      <w:r w:rsidR="00C069CC" w:rsidRPr="002C68D8">
        <w:rPr>
          <w:b/>
          <w:caps/>
          <w:sz w:val="24"/>
          <w:szCs w:val="24"/>
        </w:rPr>
        <w:t xml:space="preserve">graduate </w:t>
      </w:r>
      <w:r w:rsidRPr="002C68D8">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2C68D8">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2C68D8" w:rsidRDefault="00EF6D7F" w:rsidP="00EF6D7F">
            <w:pPr>
              <w:rPr>
                <w:sz w:val="18"/>
                <w:szCs w:val="18"/>
              </w:rPr>
            </w:pPr>
            <w:r w:rsidRPr="002C68D8">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2C68D8" w:rsidRDefault="00EF6D7F" w:rsidP="00EF6D7F">
            <w:pPr>
              <w:rPr>
                <w:b/>
                <w:sz w:val="18"/>
                <w:szCs w:val="18"/>
                <w:lang w:val="en-US"/>
              </w:rPr>
            </w:pPr>
            <w:r w:rsidRPr="002C68D8">
              <w:rPr>
                <w:b/>
                <w:sz w:val="18"/>
                <w:szCs w:val="18"/>
                <w:lang w:val="en-US"/>
              </w:rPr>
              <w:t>Course Name</w:t>
            </w:r>
          </w:p>
        </w:tc>
      </w:tr>
      <w:tr w:rsidR="002D0951" w:rsidRPr="002C68D8">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2D0951" w:rsidRPr="002C68D8" w:rsidRDefault="00D21403" w:rsidP="00D91938">
            <w:pPr>
              <w:jc w:val="both"/>
              <w:rPr>
                <w:sz w:val="18"/>
                <w:szCs w:val="18"/>
              </w:rPr>
            </w:pPr>
            <w:r w:rsidRPr="002C68D8">
              <w:rPr>
                <w:bCs/>
                <w:spacing w:val="2"/>
                <w:sz w:val="18"/>
                <w:szCs w:val="18"/>
              </w:rPr>
              <w:t>Aktivasyon Spektroskopisi</w:t>
            </w:r>
            <w:r w:rsidRPr="002C68D8">
              <w:rPr>
                <w:b/>
                <w:bCs/>
                <w:spacing w:val="2"/>
                <w:sz w:val="18"/>
                <w:szCs w:val="18"/>
              </w:rPr>
              <w:t xml:space="preserve">   </w:t>
            </w:r>
          </w:p>
        </w:tc>
        <w:tc>
          <w:tcPr>
            <w:tcW w:w="5113" w:type="dxa"/>
            <w:gridSpan w:val="4"/>
            <w:tcBorders>
              <w:top w:val="single" w:sz="12" w:space="0" w:color="auto"/>
              <w:left w:val="nil"/>
              <w:right w:val="single" w:sz="18" w:space="0" w:color="auto"/>
            </w:tcBorders>
          </w:tcPr>
          <w:p w:rsidR="002D0951" w:rsidRPr="002C68D8" w:rsidRDefault="00D21403" w:rsidP="00EF6D7F">
            <w:pPr>
              <w:rPr>
                <w:b/>
                <w:bCs/>
                <w:sz w:val="18"/>
                <w:szCs w:val="18"/>
                <w:lang w:val="en-US"/>
              </w:rPr>
            </w:pPr>
            <w:r w:rsidRPr="002C68D8">
              <w:rPr>
                <w:spacing w:val="2"/>
                <w:sz w:val="18"/>
                <w:szCs w:val="18"/>
              </w:rPr>
              <w:t>Activation Spectroscopy</w:t>
            </w:r>
          </w:p>
        </w:tc>
      </w:tr>
      <w:tr w:rsidR="002D0951" w:rsidRPr="002C68D8">
        <w:trPr>
          <w:cantSplit/>
          <w:trHeight w:val="280"/>
        </w:trPr>
        <w:tc>
          <w:tcPr>
            <w:tcW w:w="1481" w:type="dxa"/>
            <w:tcBorders>
              <w:top w:val="single" w:sz="18" w:space="0" w:color="auto"/>
              <w:left w:val="single" w:sz="18" w:space="0" w:color="auto"/>
              <w:right w:val="single" w:sz="12" w:space="0" w:color="auto"/>
            </w:tcBorders>
          </w:tcPr>
          <w:p w:rsidR="002D0951" w:rsidRPr="002C68D8" w:rsidRDefault="002D0951" w:rsidP="00EF6D7F">
            <w:pPr>
              <w:pStyle w:val="Heading7"/>
              <w:jc w:val="center"/>
              <w:rPr>
                <w:b/>
                <w:sz w:val="18"/>
                <w:szCs w:val="18"/>
                <w:lang w:val="en-US"/>
              </w:rPr>
            </w:pPr>
          </w:p>
          <w:p w:rsidR="002D0951" w:rsidRPr="002C68D8" w:rsidRDefault="002D0951" w:rsidP="00EF6D7F">
            <w:pPr>
              <w:pStyle w:val="Heading7"/>
              <w:jc w:val="center"/>
              <w:rPr>
                <w:b/>
                <w:sz w:val="18"/>
                <w:szCs w:val="18"/>
                <w:lang w:val="en-US"/>
              </w:rPr>
            </w:pPr>
          </w:p>
          <w:p w:rsidR="002D0951" w:rsidRPr="002C68D8" w:rsidRDefault="002D0951" w:rsidP="00EF6D7F">
            <w:pPr>
              <w:pStyle w:val="Heading7"/>
              <w:jc w:val="center"/>
              <w:rPr>
                <w:b/>
                <w:sz w:val="18"/>
                <w:szCs w:val="18"/>
              </w:rPr>
            </w:pPr>
            <w:r w:rsidRPr="002C68D8">
              <w:rPr>
                <w:b/>
                <w:sz w:val="18"/>
                <w:szCs w:val="18"/>
              </w:rPr>
              <w:t>Kodu</w:t>
            </w:r>
          </w:p>
          <w:p w:rsidR="002D0951" w:rsidRPr="002C68D8" w:rsidRDefault="002D0951" w:rsidP="00EF6D7F">
            <w:pPr>
              <w:jc w:val="center"/>
              <w:rPr>
                <w:b/>
                <w:sz w:val="18"/>
                <w:szCs w:val="18"/>
                <w:lang w:val="en-US"/>
              </w:rPr>
            </w:pPr>
            <w:r w:rsidRPr="002C68D8">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2D0951" w:rsidRPr="002C68D8" w:rsidRDefault="002D0951" w:rsidP="00EF6D7F">
            <w:pPr>
              <w:pStyle w:val="Heading7"/>
              <w:ind w:left="30"/>
              <w:jc w:val="center"/>
              <w:rPr>
                <w:b/>
                <w:sz w:val="18"/>
                <w:szCs w:val="18"/>
                <w:lang w:val="en-US"/>
              </w:rPr>
            </w:pPr>
          </w:p>
          <w:p w:rsidR="002D0951" w:rsidRPr="002C68D8" w:rsidRDefault="002D0951" w:rsidP="00EF6D7F">
            <w:pPr>
              <w:pStyle w:val="Heading7"/>
              <w:ind w:left="30"/>
              <w:jc w:val="center"/>
              <w:rPr>
                <w:b/>
                <w:sz w:val="18"/>
                <w:szCs w:val="18"/>
                <w:lang w:val="en-US"/>
              </w:rPr>
            </w:pPr>
          </w:p>
          <w:p w:rsidR="002D0951" w:rsidRPr="002C68D8" w:rsidRDefault="002D0951" w:rsidP="00EF6D7F">
            <w:pPr>
              <w:pStyle w:val="Heading7"/>
              <w:ind w:left="30"/>
              <w:jc w:val="center"/>
              <w:rPr>
                <w:b/>
                <w:sz w:val="18"/>
                <w:szCs w:val="18"/>
              </w:rPr>
            </w:pPr>
            <w:r w:rsidRPr="002C68D8">
              <w:rPr>
                <w:b/>
                <w:sz w:val="18"/>
                <w:szCs w:val="18"/>
              </w:rPr>
              <w:t>Yarıyılı</w:t>
            </w:r>
          </w:p>
          <w:p w:rsidR="002D0951" w:rsidRPr="002C68D8" w:rsidRDefault="002D0951" w:rsidP="00EF6D7F">
            <w:pPr>
              <w:jc w:val="center"/>
              <w:rPr>
                <w:b/>
                <w:sz w:val="18"/>
                <w:szCs w:val="18"/>
                <w:lang w:val="en-US"/>
              </w:rPr>
            </w:pPr>
            <w:r w:rsidRPr="002C68D8">
              <w:rPr>
                <w:b/>
                <w:sz w:val="18"/>
                <w:szCs w:val="18"/>
                <w:lang w:val="en-US"/>
              </w:rPr>
              <w:t>(Semester)</w:t>
            </w:r>
          </w:p>
        </w:tc>
        <w:tc>
          <w:tcPr>
            <w:tcW w:w="1560" w:type="dxa"/>
            <w:tcBorders>
              <w:top w:val="single" w:sz="18" w:space="0" w:color="auto"/>
              <w:left w:val="single" w:sz="12" w:space="0" w:color="auto"/>
              <w:right w:val="single" w:sz="12" w:space="0" w:color="auto"/>
            </w:tcBorders>
          </w:tcPr>
          <w:p w:rsidR="002D0951" w:rsidRPr="002C68D8" w:rsidRDefault="002D0951" w:rsidP="00EF6D7F">
            <w:pPr>
              <w:pStyle w:val="Heading7"/>
              <w:ind w:left="60"/>
              <w:jc w:val="center"/>
              <w:rPr>
                <w:b/>
                <w:sz w:val="18"/>
                <w:szCs w:val="18"/>
                <w:lang w:val="en-US"/>
              </w:rPr>
            </w:pPr>
          </w:p>
          <w:p w:rsidR="002D0951" w:rsidRPr="002C68D8" w:rsidRDefault="002D0951" w:rsidP="00EF6D7F">
            <w:pPr>
              <w:pStyle w:val="Heading7"/>
              <w:ind w:left="60"/>
              <w:jc w:val="center"/>
              <w:rPr>
                <w:b/>
                <w:sz w:val="18"/>
                <w:szCs w:val="18"/>
                <w:lang w:val="en-US"/>
              </w:rPr>
            </w:pPr>
          </w:p>
          <w:p w:rsidR="002D0951" w:rsidRPr="002C68D8" w:rsidRDefault="002D0951" w:rsidP="00EF6D7F">
            <w:pPr>
              <w:pStyle w:val="Heading7"/>
              <w:ind w:left="60"/>
              <w:jc w:val="center"/>
              <w:rPr>
                <w:b/>
                <w:sz w:val="18"/>
                <w:szCs w:val="18"/>
              </w:rPr>
            </w:pPr>
            <w:r w:rsidRPr="002C68D8">
              <w:rPr>
                <w:b/>
                <w:sz w:val="18"/>
                <w:szCs w:val="18"/>
              </w:rPr>
              <w:t>Kredisi</w:t>
            </w:r>
          </w:p>
          <w:p w:rsidR="002D0951" w:rsidRPr="002C68D8" w:rsidRDefault="002D0951" w:rsidP="00EF6D7F">
            <w:pPr>
              <w:jc w:val="center"/>
              <w:rPr>
                <w:b/>
                <w:sz w:val="18"/>
                <w:szCs w:val="18"/>
                <w:lang w:val="en-US"/>
              </w:rPr>
            </w:pPr>
            <w:r w:rsidRPr="002C68D8">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2D0951" w:rsidRPr="002C68D8" w:rsidRDefault="002D0951" w:rsidP="00EF6D7F">
            <w:pPr>
              <w:pStyle w:val="Heading7"/>
              <w:jc w:val="center"/>
              <w:rPr>
                <w:b/>
                <w:sz w:val="18"/>
                <w:szCs w:val="18"/>
                <w:lang w:val="en-US"/>
              </w:rPr>
            </w:pPr>
          </w:p>
          <w:p w:rsidR="002D0951" w:rsidRPr="002C68D8" w:rsidRDefault="002D0951" w:rsidP="00EF6D7F">
            <w:pPr>
              <w:pStyle w:val="Heading7"/>
              <w:jc w:val="center"/>
              <w:rPr>
                <w:b/>
                <w:sz w:val="18"/>
                <w:szCs w:val="18"/>
                <w:lang w:val="en-US"/>
              </w:rPr>
            </w:pPr>
          </w:p>
          <w:p w:rsidR="002D0951" w:rsidRPr="002C68D8" w:rsidRDefault="002D0951" w:rsidP="00EF6D7F">
            <w:pPr>
              <w:pStyle w:val="Heading7"/>
              <w:jc w:val="center"/>
              <w:rPr>
                <w:b/>
                <w:sz w:val="18"/>
                <w:szCs w:val="18"/>
              </w:rPr>
            </w:pPr>
            <w:r w:rsidRPr="002C68D8">
              <w:rPr>
                <w:b/>
                <w:sz w:val="18"/>
                <w:szCs w:val="18"/>
              </w:rPr>
              <w:t>AKTS Kredisi</w:t>
            </w:r>
          </w:p>
          <w:p w:rsidR="002D0951" w:rsidRPr="002C68D8" w:rsidRDefault="002D0951" w:rsidP="00EF6D7F">
            <w:pPr>
              <w:jc w:val="center"/>
              <w:rPr>
                <w:b/>
                <w:sz w:val="18"/>
                <w:szCs w:val="18"/>
                <w:lang w:val="en-US"/>
              </w:rPr>
            </w:pPr>
            <w:r w:rsidRPr="002C68D8">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2D0951" w:rsidRPr="002C68D8" w:rsidRDefault="002D0951" w:rsidP="00EF6D7F">
            <w:pPr>
              <w:pStyle w:val="Heading7"/>
              <w:jc w:val="center"/>
              <w:rPr>
                <w:b/>
                <w:sz w:val="18"/>
                <w:szCs w:val="18"/>
              </w:rPr>
            </w:pPr>
          </w:p>
          <w:p w:rsidR="002D0951" w:rsidRPr="002C68D8" w:rsidRDefault="002D0951" w:rsidP="00EF6D7F">
            <w:pPr>
              <w:pStyle w:val="Heading7"/>
              <w:jc w:val="center"/>
              <w:rPr>
                <w:b/>
                <w:sz w:val="18"/>
                <w:szCs w:val="18"/>
              </w:rPr>
            </w:pPr>
            <w:r w:rsidRPr="002C68D8">
              <w:rPr>
                <w:b/>
                <w:sz w:val="18"/>
                <w:szCs w:val="18"/>
              </w:rPr>
              <w:t>Ders Türü</w:t>
            </w:r>
          </w:p>
          <w:p w:rsidR="002D0951" w:rsidRPr="002C68D8" w:rsidRDefault="002D0951" w:rsidP="001F2125">
            <w:pPr>
              <w:pStyle w:val="Heading7"/>
              <w:jc w:val="center"/>
              <w:rPr>
                <w:sz w:val="18"/>
                <w:szCs w:val="18"/>
                <w:lang w:val="en-US"/>
              </w:rPr>
            </w:pPr>
            <w:r w:rsidRPr="002C68D8">
              <w:rPr>
                <w:b/>
                <w:sz w:val="18"/>
                <w:szCs w:val="18"/>
                <w:lang w:val="en-US"/>
              </w:rPr>
              <w:t>(Course Type)</w:t>
            </w:r>
          </w:p>
        </w:tc>
      </w:tr>
      <w:tr w:rsidR="002D0951" w:rsidRPr="002C68D8"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2D0951" w:rsidRPr="002C68D8" w:rsidRDefault="00E15C6C" w:rsidP="00B9466F">
            <w:pPr>
              <w:jc w:val="center"/>
              <w:rPr>
                <w:sz w:val="18"/>
                <w:szCs w:val="18"/>
                <w:lang w:val="en-US"/>
              </w:rPr>
            </w:pPr>
            <w:r w:rsidRPr="002C68D8">
              <w:rPr>
                <w:sz w:val="18"/>
                <w:szCs w:val="18"/>
                <w:lang w:val="en-US"/>
              </w:rPr>
              <w:t>RBT</w:t>
            </w:r>
            <w:r w:rsidR="00B9466F" w:rsidRPr="002C68D8">
              <w:rPr>
                <w:sz w:val="18"/>
                <w:szCs w:val="18"/>
                <w:lang w:val="en-US"/>
              </w:rPr>
              <w:t>51</w:t>
            </w:r>
            <w:r w:rsidR="00A45584" w:rsidRPr="002C68D8">
              <w:rPr>
                <w:spacing w:val="2"/>
                <w:sz w:val="18"/>
                <w:szCs w:val="18"/>
              </w:rPr>
              <w:t>0E</w:t>
            </w:r>
          </w:p>
        </w:tc>
        <w:tc>
          <w:tcPr>
            <w:tcW w:w="1135" w:type="dxa"/>
            <w:gridSpan w:val="2"/>
            <w:tcBorders>
              <w:top w:val="single" w:sz="12" w:space="0" w:color="auto"/>
              <w:left w:val="single" w:sz="12" w:space="0" w:color="auto"/>
              <w:bottom w:val="single" w:sz="18" w:space="0" w:color="auto"/>
              <w:right w:val="single" w:sz="12" w:space="0" w:color="auto"/>
            </w:tcBorders>
          </w:tcPr>
          <w:p w:rsidR="002D0951" w:rsidRPr="002C68D8" w:rsidRDefault="00A45584" w:rsidP="00EF6D7F">
            <w:pPr>
              <w:jc w:val="center"/>
              <w:rPr>
                <w:sz w:val="18"/>
                <w:szCs w:val="18"/>
                <w:lang w:val="en-US"/>
              </w:rPr>
            </w:pPr>
            <w:r w:rsidRPr="002C68D8">
              <w:rPr>
                <w:sz w:val="18"/>
                <w:szCs w:val="18"/>
                <w:lang w:val="en-US"/>
              </w:rPr>
              <w:t>Bahar</w:t>
            </w:r>
          </w:p>
          <w:p w:rsidR="002D0951" w:rsidRPr="002C68D8" w:rsidRDefault="002D0951" w:rsidP="00A45584">
            <w:pPr>
              <w:jc w:val="center"/>
              <w:rPr>
                <w:sz w:val="18"/>
                <w:szCs w:val="18"/>
                <w:lang w:val="en-US"/>
              </w:rPr>
            </w:pPr>
            <w:r w:rsidRPr="002C68D8">
              <w:rPr>
                <w:sz w:val="18"/>
                <w:szCs w:val="18"/>
                <w:lang w:val="en-US"/>
              </w:rPr>
              <w:t>(</w:t>
            </w:r>
            <w:r w:rsidR="00A45584" w:rsidRPr="002C68D8">
              <w:rPr>
                <w:sz w:val="18"/>
                <w:szCs w:val="18"/>
                <w:lang w:val="en-US"/>
              </w:rPr>
              <w:t>Spring</w:t>
            </w:r>
            <w:r w:rsidRPr="002C68D8">
              <w:rPr>
                <w:sz w:val="18"/>
                <w:szCs w:val="18"/>
                <w:lang w:val="en-US"/>
              </w:rPr>
              <w:t>)</w:t>
            </w:r>
          </w:p>
        </w:tc>
        <w:tc>
          <w:tcPr>
            <w:tcW w:w="1560" w:type="dxa"/>
            <w:tcBorders>
              <w:top w:val="single" w:sz="12" w:space="0" w:color="auto"/>
              <w:left w:val="single" w:sz="12" w:space="0" w:color="auto"/>
              <w:bottom w:val="single" w:sz="18" w:space="0" w:color="auto"/>
              <w:right w:val="single" w:sz="12" w:space="0" w:color="auto"/>
            </w:tcBorders>
          </w:tcPr>
          <w:p w:rsidR="002D0951" w:rsidRPr="002C68D8" w:rsidRDefault="002D0951" w:rsidP="00EF6D7F">
            <w:pPr>
              <w:jc w:val="center"/>
              <w:rPr>
                <w:sz w:val="18"/>
                <w:szCs w:val="18"/>
                <w:lang w:val="en-US"/>
              </w:rPr>
            </w:pPr>
            <w:r w:rsidRPr="002C68D8">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2D0951" w:rsidRPr="002C68D8" w:rsidRDefault="002D0951" w:rsidP="00EF6D7F">
            <w:pPr>
              <w:jc w:val="center"/>
              <w:rPr>
                <w:sz w:val="18"/>
                <w:szCs w:val="18"/>
                <w:lang w:val="en-US"/>
              </w:rPr>
            </w:pPr>
            <w:r w:rsidRPr="002C68D8">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E15C6C" w:rsidRPr="002C68D8" w:rsidRDefault="00E15C6C" w:rsidP="00E15C6C">
            <w:pPr>
              <w:jc w:val="center"/>
              <w:rPr>
                <w:sz w:val="18"/>
                <w:szCs w:val="18"/>
                <w:lang w:val="sv-SE"/>
              </w:rPr>
            </w:pPr>
            <w:r w:rsidRPr="002C68D8">
              <w:rPr>
                <w:sz w:val="18"/>
                <w:szCs w:val="18"/>
                <w:lang w:val="sv-SE"/>
              </w:rPr>
              <w:t>Yüksek Lisans</w:t>
            </w:r>
          </w:p>
          <w:p w:rsidR="002D0951" w:rsidRPr="002C68D8" w:rsidRDefault="00E15C6C" w:rsidP="00E15C6C">
            <w:pPr>
              <w:jc w:val="center"/>
              <w:rPr>
                <w:sz w:val="18"/>
                <w:szCs w:val="18"/>
                <w:lang w:val="en-US"/>
              </w:rPr>
            </w:pPr>
            <w:r w:rsidRPr="002C68D8">
              <w:rPr>
                <w:sz w:val="18"/>
                <w:szCs w:val="18"/>
                <w:lang w:val="sv-SE"/>
              </w:rPr>
              <w:t>M.Sc.</w:t>
            </w:r>
          </w:p>
        </w:tc>
      </w:tr>
      <w:tr w:rsidR="002D0951" w:rsidRPr="002C68D8">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2D0951" w:rsidRPr="002C68D8" w:rsidRDefault="002D0951" w:rsidP="00EF6D7F">
            <w:pPr>
              <w:rPr>
                <w:b/>
                <w:sz w:val="18"/>
                <w:szCs w:val="18"/>
              </w:rPr>
            </w:pPr>
            <w:r w:rsidRPr="002C68D8">
              <w:rPr>
                <w:b/>
                <w:sz w:val="18"/>
                <w:szCs w:val="18"/>
              </w:rPr>
              <w:t>Enstitü/ABD/Program</w:t>
            </w:r>
          </w:p>
          <w:p w:rsidR="002D0951" w:rsidRPr="002C68D8" w:rsidRDefault="002D0951" w:rsidP="00EF6D7F">
            <w:pPr>
              <w:rPr>
                <w:sz w:val="18"/>
                <w:szCs w:val="18"/>
                <w:lang w:val="en-US"/>
              </w:rPr>
            </w:pPr>
            <w:r w:rsidRPr="002C68D8">
              <w:rPr>
                <w:b/>
                <w:sz w:val="18"/>
                <w:szCs w:val="18"/>
                <w:lang w:val="en-US"/>
              </w:rPr>
              <w:t>(Institute/ 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D91938" w:rsidRPr="002C68D8" w:rsidRDefault="00D91938" w:rsidP="007B7600">
            <w:pPr>
              <w:rPr>
                <w:bCs/>
                <w:sz w:val="18"/>
                <w:szCs w:val="18"/>
              </w:rPr>
            </w:pPr>
            <w:r w:rsidRPr="002C68D8">
              <w:rPr>
                <w:bCs/>
                <w:sz w:val="18"/>
                <w:szCs w:val="18"/>
              </w:rPr>
              <w:t xml:space="preserve">İTÜ </w:t>
            </w:r>
            <w:r w:rsidR="00C17C10" w:rsidRPr="002C68D8">
              <w:rPr>
                <w:bCs/>
                <w:sz w:val="18"/>
                <w:szCs w:val="18"/>
              </w:rPr>
              <w:t xml:space="preserve">Enerji </w:t>
            </w:r>
            <w:r w:rsidRPr="002C68D8">
              <w:rPr>
                <w:bCs/>
                <w:sz w:val="18"/>
                <w:szCs w:val="18"/>
              </w:rPr>
              <w:t xml:space="preserve"> Enstitüsü,</w:t>
            </w:r>
          </w:p>
          <w:p w:rsidR="002D0951" w:rsidRPr="002C68D8" w:rsidRDefault="00C17C10" w:rsidP="00C17C10">
            <w:pPr>
              <w:rPr>
                <w:sz w:val="18"/>
                <w:szCs w:val="18"/>
                <w:lang w:val="en-US"/>
              </w:rPr>
            </w:pPr>
            <w:r w:rsidRPr="002C68D8">
              <w:rPr>
                <w:spacing w:val="2"/>
                <w:sz w:val="18"/>
                <w:szCs w:val="18"/>
              </w:rPr>
              <w:t>Nükle</w:t>
            </w:r>
            <w:r w:rsidR="00DB276F" w:rsidRPr="002C68D8">
              <w:rPr>
                <w:spacing w:val="2"/>
                <w:sz w:val="18"/>
                <w:szCs w:val="18"/>
              </w:rPr>
              <w:t>er Araştırmalar Anabilim Dalı</w:t>
            </w:r>
            <w:r w:rsidRPr="002C68D8">
              <w:rPr>
                <w:spacing w:val="2"/>
                <w:sz w:val="18"/>
                <w:szCs w:val="18"/>
              </w:rPr>
              <w:br/>
              <w:t>Radyasyon Bilim ve Teknoloji Yüksek Lisans  Programı</w:t>
            </w:r>
          </w:p>
        </w:tc>
      </w:tr>
      <w:tr w:rsidR="002D0951" w:rsidRPr="002C68D8" w:rsidTr="003B1EF2">
        <w:trPr>
          <w:cantSplit/>
          <w:trHeight w:val="534"/>
        </w:trPr>
        <w:tc>
          <w:tcPr>
            <w:tcW w:w="2194" w:type="dxa"/>
            <w:gridSpan w:val="2"/>
            <w:tcBorders>
              <w:top w:val="single" w:sz="18" w:space="0" w:color="auto"/>
              <w:left w:val="single" w:sz="18" w:space="0" w:color="auto"/>
              <w:bottom w:val="single" w:sz="18" w:space="0" w:color="auto"/>
              <w:right w:val="single" w:sz="12" w:space="0" w:color="auto"/>
            </w:tcBorders>
          </w:tcPr>
          <w:p w:rsidR="002D0951" w:rsidRPr="002C68D8" w:rsidRDefault="002D0951" w:rsidP="00EF6D7F">
            <w:pPr>
              <w:rPr>
                <w:b/>
                <w:sz w:val="18"/>
                <w:szCs w:val="18"/>
              </w:rPr>
            </w:pPr>
            <w:r w:rsidRPr="002C68D8">
              <w:rPr>
                <w:b/>
                <w:sz w:val="18"/>
                <w:szCs w:val="18"/>
              </w:rPr>
              <w:t>Dersin Türü</w:t>
            </w:r>
          </w:p>
          <w:p w:rsidR="002D0951" w:rsidRPr="002C68D8" w:rsidRDefault="002D0951" w:rsidP="00EF6D7F">
            <w:pPr>
              <w:rPr>
                <w:sz w:val="18"/>
                <w:szCs w:val="18"/>
                <w:lang w:val="en-US"/>
              </w:rPr>
            </w:pPr>
            <w:r w:rsidRPr="002C68D8">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2D0951" w:rsidRPr="002C68D8" w:rsidRDefault="007F650B" w:rsidP="00EF6D7F">
            <w:pPr>
              <w:rPr>
                <w:sz w:val="18"/>
                <w:szCs w:val="18"/>
              </w:rPr>
            </w:pPr>
            <w:r w:rsidRPr="002C68D8">
              <w:rPr>
                <w:sz w:val="18"/>
                <w:szCs w:val="18"/>
              </w:rPr>
              <w:t>Seçmeli</w:t>
            </w:r>
          </w:p>
          <w:p w:rsidR="002D0951" w:rsidRPr="002C68D8" w:rsidRDefault="002D0951" w:rsidP="00EF6D7F">
            <w:pPr>
              <w:rPr>
                <w:sz w:val="18"/>
                <w:szCs w:val="18"/>
              </w:rPr>
            </w:pPr>
            <w:r w:rsidRPr="002C68D8">
              <w:rPr>
                <w:sz w:val="18"/>
                <w:szCs w:val="18"/>
              </w:rPr>
              <w:t>(</w:t>
            </w:r>
            <w:r w:rsidR="007F650B" w:rsidRPr="002C68D8">
              <w:rPr>
                <w:sz w:val="18"/>
                <w:szCs w:val="18"/>
              </w:rPr>
              <w:t>Elective</w:t>
            </w:r>
            <w:r w:rsidRPr="002C68D8">
              <w:rPr>
                <w:sz w:val="18"/>
                <w:szCs w:val="18"/>
              </w:rPr>
              <w:t>)</w:t>
            </w:r>
          </w:p>
        </w:tc>
        <w:tc>
          <w:tcPr>
            <w:tcW w:w="1984" w:type="dxa"/>
            <w:gridSpan w:val="2"/>
            <w:tcBorders>
              <w:top w:val="single" w:sz="18" w:space="0" w:color="auto"/>
              <w:left w:val="single" w:sz="18" w:space="0" w:color="auto"/>
              <w:bottom w:val="single" w:sz="18" w:space="0" w:color="auto"/>
              <w:right w:val="single" w:sz="12" w:space="0" w:color="auto"/>
            </w:tcBorders>
          </w:tcPr>
          <w:p w:rsidR="002D0951" w:rsidRPr="002C68D8" w:rsidRDefault="002D0951" w:rsidP="00EF6D7F">
            <w:pPr>
              <w:rPr>
                <w:b/>
                <w:sz w:val="18"/>
                <w:szCs w:val="18"/>
              </w:rPr>
            </w:pPr>
            <w:r w:rsidRPr="002C68D8">
              <w:rPr>
                <w:b/>
                <w:sz w:val="18"/>
                <w:szCs w:val="18"/>
              </w:rPr>
              <w:t>Dersin Dili</w:t>
            </w:r>
          </w:p>
          <w:p w:rsidR="002D0951" w:rsidRPr="002C68D8" w:rsidRDefault="002D0951" w:rsidP="00EF6D7F">
            <w:pPr>
              <w:rPr>
                <w:sz w:val="18"/>
                <w:szCs w:val="18"/>
                <w:lang w:val="en-US"/>
              </w:rPr>
            </w:pPr>
            <w:r w:rsidRPr="002C68D8">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A45584" w:rsidRPr="002C68D8" w:rsidRDefault="00A45584" w:rsidP="00A45584">
            <w:pPr>
              <w:rPr>
                <w:sz w:val="18"/>
                <w:szCs w:val="18"/>
              </w:rPr>
            </w:pPr>
            <w:r w:rsidRPr="002C68D8">
              <w:rPr>
                <w:bCs/>
                <w:spacing w:val="2"/>
              </w:rPr>
              <w:t>İngilizce</w:t>
            </w:r>
            <w:r w:rsidRPr="002C68D8">
              <w:rPr>
                <w:sz w:val="18"/>
                <w:szCs w:val="18"/>
              </w:rPr>
              <w:t xml:space="preserve"> </w:t>
            </w:r>
          </w:p>
          <w:p w:rsidR="002D0951" w:rsidRPr="002C68D8" w:rsidRDefault="00E15C6C" w:rsidP="00A45584">
            <w:pPr>
              <w:rPr>
                <w:sz w:val="18"/>
                <w:szCs w:val="18"/>
                <w:lang w:val="en-US"/>
              </w:rPr>
            </w:pPr>
            <w:r w:rsidRPr="002C68D8">
              <w:rPr>
                <w:sz w:val="18"/>
                <w:szCs w:val="18"/>
                <w:lang w:val="en-US"/>
              </w:rPr>
              <w:t>(</w:t>
            </w:r>
            <w:r w:rsidR="00A45584" w:rsidRPr="002C68D8">
              <w:rPr>
                <w:sz w:val="18"/>
                <w:szCs w:val="18"/>
                <w:lang w:val="en-US"/>
              </w:rPr>
              <w:t>Engl</w:t>
            </w:r>
            <w:r w:rsidRPr="002C68D8">
              <w:rPr>
                <w:sz w:val="18"/>
                <w:szCs w:val="18"/>
                <w:lang w:val="en-US"/>
              </w:rPr>
              <w:t>ish)</w:t>
            </w:r>
          </w:p>
        </w:tc>
      </w:tr>
      <w:tr w:rsidR="002D0951" w:rsidRPr="002C68D8" w:rsidTr="003B1EF2">
        <w:trPr>
          <w:cantSplit/>
          <w:trHeight w:val="940"/>
        </w:trPr>
        <w:tc>
          <w:tcPr>
            <w:tcW w:w="2194" w:type="dxa"/>
            <w:gridSpan w:val="2"/>
            <w:vMerge w:val="restart"/>
            <w:tcBorders>
              <w:top w:val="single" w:sz="18" w:space="0" w:color="auto"/>
              <w:left w:val="single" w:sz="18" w:space="0" w:color="auto"/>
              <w:right w:val="single" w:sz="12" w:space="0" w:color="auto"/>
            </w:tcBorders>
          </w:tcPr>
          <w:p w:rsidR="002D0951" w:rsidRPr="002C68D8" w:rsidRDefault="002D0951" w:rsidP="00EF6D7F">
            <w:pPr>
              <w:rPr>
                <w:sz w:val="18"/>
                <w:szCs w:val="18"/>
                <w:lang w:val="en-US"/>
              </w:rPr>
            </w:pPr>
          </w:p>
          <w:p w:rsidR="002D0951" w:rsidRPr="002C68D8" w:rsidRDefault="002D0951" w:rsidP="00EF6D7F">
            <w:pPr>
              <w:rPr>
                <w:b/>
                <w:sz w:val="18"/>
                <w:szCs w:val="18"/>
              </w:rPr>
            </w:pPr>
            <w:r w:rsidRPr="002C68D8">
              <w:rPr>
                <w:b/>
                <w:sz w:val="18"/>
                <w:szCs w:val="18"/>
              </w:rPr>
              <w:t>Dersin İçeriği</w:t>
            </w:r>
          </w:p>
          <w:p w:rsidR="002D0951" w:rsidRPr="002C68D8" w:rsidRDefault="002D0951" w:rsidP="00EF6D7F">
            <w:pPr>
              <w:rPr>
                <w:b/>
                <w:sz w:val="18"/>
                <w:szCs w:val="18"/>
              </w:rPr>
            </w:pPr>
          </w:p>
          <w:p w:rsidR="002D0951" w:rsidRPr="002C68D8" w:rsidRDefault="002D0951" w:rsidP="00EF6D7F">
            <w:pPr>
              <w:rPr>
                <w:b/>
                <w:sz w:val="18"/>
                <w:szCs w:val="18"/>
                <w:lang w:val="en-US"/>
              </w:rPr>
            </w:pPr>
            <w:r w:rsidRPr="002C68D8">
              <w:rPr>
                <w:b/>
                <w:sz w:val="18"/>
                <w:szCs w:val="18"/>
                <w:lang w:val="en-US"/>
              </w:rPr>
              <w:t>(Course Description)</w:t>
            </w:r>
          </w:p>
          <w:p w:rsidR="002D0951" w:rsidRPr="002C68D8" w:rsidRDefault="002D0951" w:rsidP="00EF6D7F">
            <w:pPr>
              <w:rPr>
                <w:b/>
                <w:sz w:val="18"/>
                <w:szCs w:val="18"/>
                <w:lang w:val="en-US"/>
              </w:rPr>
            </w:pPr>
          </w:p>
          <w:p w:rsidR="002D0951" w:rsidRPr="002C68D8" w:rsidRDefault="002D0951" w:rsidP="00A606A9">
            <w:pPr>
              <w:rPr>
                <w:sz w:val="18"/>
                <w:szCs w:val="18"/>
                <w:lang w:val="en-US"/>
              </w:rPr>
            </w:pPr>
            <w:r w:rsidRPr="002C68D8">
              <w:rPr>
                <w:i/>
                <w:sz w:val="18"/>
                <w:szCs w:val="18"/>
                <w:u w:val="single"/>
                <w:lang w:val="en-US"/>
              </w:rPr>
              <w:t xml:space="preserve">30-60 </w:t>
            </w:r>
            <w:proofErr w:type="spellStart"/>
            <w:r w:rsidRPr="002C68D8">
              <w:rPr>
                <w:i/>
                <w:sz w:val="18"/>
                <w:szCs w:val="18"/>
                <w:u w:val="single"/>
                <w:lang w:val="en-US"/>
              </w:rPr>
              <w:t>kelime</w:t>
            </w:r>
            <w:proofErr w:type="spellEnd"/>
            <w:r w:rsidRPr="002C68D8">
              <w:rPr>
                <w:i/>
                <w:sz w:val="18"/>
                <w:szCs w:val="18"/>
                <w:u w:val="single"/>
                <w:lang w:val="en-US"/>
              </w:rPr>
              <w:t xml:space="preserve"> </w:t>
            </w:r>
            <w:proofErr w:type="spellStart"/>
            <w:r w:rsidRPr="002C68D8">
              <w:rPr>
                <w:i/>
                <w:sz w:val="18"/>
                <w:szCs w:val="18"/>
                <w:u w:val="single"/>
                <w:lang w:val="en-US"/>
              </w:rPr>
              <w:t>arası</w:t>
            </w:r>
            <w:proofErr w:type="spellEnd"/>
          </w:p>
          <w:p w:rsidR="002D0951" w:rsidRPr="002C68D8" w:rsidRDefault="002D0951" w:rsidP="00EF6D7F">
            <w:pPr>
              <w:rPr>
                <w:b/>
                <w:sz w:val="18"/>
                <w:szCs w:val="18"/>
                <w:lang w:val="en-US"/>
              </w:rPr>
            </w:pPr>
          </w:p>
          <w:p w:rsidR="002D0951" w:rsidRPr="002C68D8" w:rsidRDefault="002D0951" w:rsidP="00EF6D7F">
            <w:pPr>
              <w:rPr>
                <w:sz w:val="18"/>
                <w:szCs w:val="18"/>
                <w:lang w:val="en-US"/>
              </w:rPr>
            </w:pPr>
          </w:p>
          <w:p w:rsidR="002D0951" w:rsidRPr="002C68D8" w:rsidRDefault="002D0951"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2D0951" w:rsidRPr="002C68D8" w:rsidRDefault="003B1EF2" w:rsidP="003B1EF2">
            <w:pPr>
              <w:jc w:val="both"/>
              <w:rPr>
                <w:b/>
                <w:bCs/>
                <w:sz w:val="18"/>
                <w:szCs w:val="18"/>
              </w:rPr>
            </w:pPr>
            <w:r w:rsidRPr="002C68D8">
              <w:rPr>
                <w:spacing w:val="2"/>
                <w:sz w:val="18"/>
                <w:szCs w:val="18"/>
              </w:rPr>
              <w:t>Aktivasyon yöntemleri, nötronlarla aktivasyon. ışınlama ve ölçümler, sayım yöntemleri, enerji spektrumları, nüklitlerin belirlenmesi,  piklerin değerlendirilmesi, spektrum kalibrasyonu, kantitatif aktivite hesaplanması. Mutlak yöntemle aktivasyon, karşılaştırma yöntemiyle aktivasyon, çok kanallı analizör ile gama ışını spektrometrisi, gama ışını spektrumlarının analizi.</w:t>
            </w:r>
          </w:p>
        </w:tc>
      </w:tr>
      <w:tr w:rsidR="002D0951" w:rsidRPr="002C68D8" w:rsidTr="0094789B">
        <w:trPr>
          <w:cantSplit/>
          <w:trHeight w:val="838"/>
        </w:trPr>
        <w:tc>
          <w:tcPr>
            <w:tcW w:w="2194" w:type="dxa"/>
            <w:gridSpan w:val="2"/>
            <w:vMerge/>
            <w:tcBorders>
              <w:left w:val="single" w:sz="18" w:space="0" w:color="auto"/>
              <w:bottom w:val="single" w:sz="18" w:space="0" w:color="auto"/>
              <w:right w:val="single" w:sz="12" w:space="0" w:color="auto"/>
            </w:tcBorders>
          </w:tcPr>
          <w:p w:rsidR="002D0951" w:rsidRPr="002C68D8" w:rsidRDefault="002D0951"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2D0951" w:rsidRPr="002C68D8" w:rsidRDefault="003B1EF2" w:rsidP="003B1EF2">
            <w:pPr>
              <w:jc w:val="both"/>
              <w:rPr>
                <w:sz w:val="18"/>
                <w:szCs w:val="18"/>
              </w:rPr>
            </w:pPr>
            <w:r w:rsidRPr="002C68D8">
              <w:rPr>
                <w:spacing w:val="2"/>
                <w:sz w:val="18"/>
                <w:szCs w:val="18"/>
              </w:rPr>
              <w:t>Methods of activation,</w:t>
            </w:r>
            <w:r w:rsidRPr="002C68D8">
              <w:rPr>
                <w:bCs/>
                <w:spacing w:val="2"/>
                <w:sz w:val="18"/>
                <w:szCs w:val="18"/>
              </w:rPr>
              <w:t xml:space="preserve"> </w:t>
            </w:r>
            <w:r w:rsidRPr="002C68D8">
              <w:rPr>
                <w:spacing w:val="2"/>
                <w:sz w:val="18"/>
                <w:szCs w:val="18"/>
              </w:rPr>
              <w:t>activation</w:t>
            </w:r>
            <w:r w:rsidRPr="002C68D8">
              <w:rPr>
                <w:bCs/>
                <w:spacing w:val="2"/>
                <w:sz w:val="18"/>
                <w:szCs w:val="18"/>
              </w:rPr>
              <w:t xml:space="preserve"> with neutrons, i</w:t>
            </w:r>
            <w:r w:rsidRPr="002C68D8">
              <w:rPr>
                <w:spacing w:val="2"/>
                <w:sz w:val="18"/>
                <w:szCs w:val="18"/>
              </w:rPr>
              <w:t>rradiation and measurements, c</w:t>
            </w:r>
            <w:r w:rsidRPr="002C68D8">
              <w:rPr>
                <w:bCs/>
                <w:spacing w:val="2"/>
                <w:sz w:val="18"/>
                <w:szCs w:val="18"/>
              </w:rPr>
              <w:t>ounting techniques</w:t>
            </w:r>
            <w:r w:rsidRPr="002C68D8">
              <w:rPr>
                <w:spacing w:val="2"/>
                <w:sz w:val="18"/>
                <w:szCs w:val="18"/>
              </w:rPr>
              <w:t>, energy spectrums, nuclide identification, peak assessment, spectrum calibration, quantitative activity determination. Measurements</w:t>
            </w:r>
            <w:r w:rsidRPr="002C68D8">
              <w:rPr>
                <w:bCs/>
                <w:spacing w:val="2"/>
                <w:sz w:val="18"/>
                <w:szCs w:val="18"/>
              </w:rPr>
              <w:t xml:space="preserve"> with a</w:t>
            </w:r>
            <w:r w:rsidRPr="002C68D8">
              <w:rPr>
                <w:spacing w:val="2"/>
                <w:sz w:val="18"/>
                <w:szCs w:val="18"/>
              </w:rPr>
              <w:t xml:space="preserve">bsolute method, measurements </w:t>
            </w:r>
            <w:r w:rsidRPr="002C68D8">
              <w:rPr>
                <w:bCs/>
                <w:spacing w:val="2"/>
                <w:sz w:val="18"/>
                <w:szCs w:val="18"/>
              </w:rPr>
              <w:t>with</w:t>
            </w:r>
            <w:r w:rsidRPr="002C68D8">
              <w:rPr>
                <w:spacing w:val="2"/>
                <w:sz w:val="18"/>
                <w:szCs w:val="18"/>
              </w:rPr>
              <w:t xml:space="preserve"> relative methode, gamma–ray spectrometry with multic channel analyzer, computerized analysis of gamma-ray spectra.</w:t>
            </w:r>
          </w:p>
        </w:tc>
      </w:tr>
      <w:tr w:rsidR="002D0951" w:rsidRPr="002C68D8">
        <w:trPr>
          <w:cantSplit/>
          <w:trHeight w:val="914"/>
        </w:trPr>
        <w:tc>
          <w:tcPr>
            <w:tcW w:w="2194" w:type="dxa"/>
            <w:gridSpan w:val="2"/>
            <w:vMerge w:val="restart"/>
            <w:tcBorders>
              <w:top w:val="single" w:sz="18" w:space="0" w:color="auto"/>
              <w:left w:val="single" w:sz="18" w:space="0" w:color="auto"/>
              <w:right w:val="single" w:sz="12" w:space="0" w:color="auto"/>
            </w:tcBorders>
          </w:tcPr>
          <w:p w:rsidR="002D0951" w:rsidRPr="002C68D8" w:rsidRDefault="002D0951" w:rsidP="00EF6D7F">
            <w:pPr>
              <w:rPr>
                <w:sz w:val="18"/>
                <w:szCs w:val="18"/>
                <w:lang w:val="en-US"/>
              </w:rPr>
            </w:pPr>
          </w:p>
          <w:p w:rsidR="002D0951" w:rsidRPr="002C68D8" w:rsidRDefault="002D0951" w:rsidP="00EF6D7F">
            <w:pPr>
              <w:rPr>
                <w:b/>
                <w:sz w:val="18"/>
                <w:szCs w:val="18"/>
              </w:rPr>
            </w:pPr>
            <w:r w:rsidRPr="002C68D8">
              <w:rPr>
                <w:b/>
                <w:sz w:val="18"/>
                <w:szCs w:val="18"/>
              </w:rPr>
              <w:t>Dersin Amacı</w:t>
            </w:r>
          </w:p>
          <w:p w:rsidR="002D0951" w:rsidRPr="002C68D8" w:rsidRDefault="002D0951" w:rsidP="00EF6D7F">
            <w:pPr>
              <w:rPr>
                <w:b/>
                <w:sz w:val="18"/>
                <w:szCs w:val="18"/>
              </w:rPr>
            </w:pPr>
          </w:p>
          <w:p w:rsidR="002D0951" w:rsidRPr="002C68D8" w:rsidRDefault="002D0951" w:rsidP="00EF6D7F">
            <w:pPr>
              <w:rPr>
                <w:b/>
                <w:sz w:val="18"/>
                <w:szCs w:val="18"/>
                <w:lang w:val="en-US"/>
              </w:rPr>
            </w:pPr>
            <w:r w:rsidRPr="002C68D8">
              <w:rPr>
                <w:b/>
                <w:sz w:val="18"/>
                <w:szCs w:val="18"/>
                <w:lang w:val="en-US"/>
              </w:rPr>
              <w:t>(Course Objectives)</w:t>
            </w:r>
          </w:p>
          <w:p w:rsidR="002D0951" w:rsidRPr="002C68D8" w:rsidRDefault="002D0951" w:rsidP="00EF6D7F">
            <w:pPr>
              <w:rPr>
                <w:b/>
                <w:sz w:val="18"/>
                <w:szCs w:val="18"/>
                <w:lang w:val="en-US"/>
              </w:rPr>
            </w:pPr>
          </w:p>
          <w:p w:rsidR="002D0951" w:rsidRPr="002C68D8" w:rsidRDefault="002D0951" w:rsidP="00EF6D7F">
            <w:pPr>
              <w:rPr>
                <w:b/>
                <w:sz w:val="18"/>
                <w:szCs w:val="18"/>
                <w:lang w:val="en-US"/>
              </w:rPr>
            </w:pPr>
            <w:proofErr w:type="spellStart"/>
            <w:r w:rsidRPr="002C68D8">
              <w:rPr>
                <w:i/>
                <w:sz w:val="18"/>
                <w:szCs w:val="18"/>
                <w:u w:val="single"/>
                <w:lang w:val="en-US"/>
              </w:rPr>
              <w:t>Maddeler</w:t>
            </w:r>
            <w:proofErr w:type="spellEnd"/>
            <w:r w:rsidRPr="002C68D8">
              <w:rPr>
                <w:i/>
                <w:sz w:val="18"/>
                <w:szCs w:val="18"/>
                <w:u w:val="single"/>
                <w:lang w:val="en-US"/>
              </w:rPr>
              <w:t xml:space="preserve"> </w:t>
            </w:r>
            <w:proofErr w:type="spellStart"/>
            <w:r w:rsidRPr="002C68D8">
              <w:rPr>
                <w:i/>
                <w:sz w:val="18"/>
                <w:szCs w:val="18"/>
                <w:u w:val="single"/>
                <w:lang w:val="en-US"/>
              </w:rPr>
              <w:t>halinde</w:t>
            </w:r>
            <w:proofErr w:type="spellEnd"/>
            <w:r w:rsidRPr="002C68D8">
              <w:rPr>
                <w:i/>
                <w:sz w:val="18"/>
                <w:szCs w:val="18"/>
                <w:u w:val="single"/>
                <w:lang w:val="en-US"/>
              </w:rPr>
              <w:t xml:space="preserve"> 2-5 </w:t>
            </w:r>
            <w:proofErr w:type="spellStart"/>
            <w:r w:rsidRPr="002C68D8">
              <w:rPr>
                <w:i/>
                <w:sz w:val="18"/>
                <w:szCs w:val="18"/>
                <w:u w:val="single"/>
                <w:lang w:val="en-US"/>
              </w:rPr>
              <w:t>adet</w:t>
            </w:r>
            <w:proofErr w:type="spellEnd"/>
          </w:p>
          <w:p w:rsidR="002D0951" w:rsidRPr="002C68D8" w:rsidRDefault="002D0951" w:rsidP="00EF6D7F">
            <w:pPr>
              <w:rPr>
                <w:sz w:val="18"/>
                <w:szCs w:val="18"/>
                <w:lang w:val="en-US"/>
              </w:rPr>
            </w:pPr>
          </w:p>
          <w:p w:rsidR="002D0951" w:rsidRPr="002C68D8" w:rsidRDefault="002D0951"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1E5EDB" w:rsidRPr="002C68D8" w:rsidRDefault="001E5EDB" w:rsidP="00B16B65">
            <w:pPr>
              <w:rPr>
                <w:bCs/>
                <w:sz w:val="18"/>
                <w:szCs w:val="18"/>
              </w:rPr>
            </w:pPr>
            <w:r w:rsidRPr="002C68D8">
              <w:rPr>
                <w:bCs/>
                <w:sz w:val="18"/>
                <w:szCs w:val="18"/>
              </w:rPr>
              <w:t>Bu dersin amacı:</w:t>
            </w:r>
          </w:p>
          <w:p w:rsidR="00413C48" w:rsidRPr="002C68D8" w:rsidRDefault="00413C48" w:rsidP="00135521">
            <w:pPr>
              <w:numPr>
                <w:ilvl w:val="0"/>
                <w:numId w:val="14"/>
              </w:numPr>
              <w:ind w:left="358" w:hanging="142"/>
              <w:rPr>
                <w:sz w:val="18"/>
                <w:szCs w:val="18"/>
                <w:lang w:val="en-US"/>
              </w:rPr>
            </w:pPr>
            <w:r w:rsidRPr="002C68D8">
              <w:rPr>
                <w:spacing w:val="2"/>
                <w:sz w:val="18"/>
                <w:szCs w:val="18"/>
              </w:rPr>
              <w:t>Radyoaktivitenin analiz amaçlı uygulamalarından biri olan aktivasyon yöntemini öğretmek,</w:t>
            </w:r>
          </w:p>
          <w:p w:rsidR="00413C48" w:rsidRPr="002C68D8" w:rsidRDefault="002F75ED" w:rsidP="00135521">
            <w:pPr>
              <w:numPr>
                <w:ilvl w:val="0"/>
                <w:numId w:val="14"/>
              </w:numPr>
              <w:ind w:left="358" w:hanging="142"/>
              <w:rPr>
                <w:sz w:val="18"/>
                <w:szCs w:val="18"/>
                <w:lang w:val="en-US"/>
              </w:rPr>
            </w:pPr>
            <w:r w:rsidRPr="002C68D8">
              <w:rPr>
                <w:spacing w:val="2"/>
                <w:sz w:val="18"/>
                <w:szCs w:val="18"/>
              </w:rPr>
              <w:t xml:space="preserve">Farklı aktivasyon yöntemleri, </w:t>
            </w:r>
          </w:p>
          <w:p w:rsidR="00413C48" w:rsidRPr="002C68D8" w:rsidRDefault="002F75ED" w:rsidP="00135521">
            <w:pPr>
              <w:numPr>
                <w:ilvl w:val="0"/>
                <w:numId w:val="14"/>
              </w:numPr>
              <w:ind w:left="358" w:hanging="142"/>
              <w:rPr>
                <w:sz w:val="18"/>
                <w:szCs w:val="18"/>
                <w:lang w:val="en-US"/>
              </w:rPr>
            </w:pPr>
            <w:r w:rsidRPr="002C68D8">
              <w:rPr>
                <w:spacing w:val="2"/>
                <w:sz w:val="18"/>
                <w:szCs w:val="18"/>
              </w:rPr>
              <w:t>Işı</w:t>
            </w:r>
            <w:r w:rsidR="00413C48" w:rsidRPr="002C68D8">
              <w:rPr>
                <w:spacing w:val="2"/>
                <w:sz w:val="18"/>
                <w:szCs w:val="18"/>
              </w:rPr>
              <w:t>nlama, ölçüm</w:t>
            </w:r>
            <w:r w:rsidR="0094789B" w:rsidRPr="002C68D8">
              <w:rPr>
                <w:spacing w:val="2"/>
                <w:sz w:val="18"/>
                <w:szCs w:val="18"/>
              </w:rPr>
              <w:t>,</w:t>
            </w:r>
            <w:r w:rsidR="00413C48" w:rsidRPr="002C68D8">
              <w:rPr>
                <w:spacing w:val="2"/>
                <w:sz w:val="18"/>
                <w:szCs w:val="18"/>
              </w:rPr>
              <w:t xml:space="preserve"> </w:t>
            </w:r>
            <w:r w:rsidR="0094789B" w:rsidRPr="002C68D8">
              <w:rPr>
                <w:spacing w:val="2"/>
                <w:sz w:val="18"/>
                <w:szCs w:val="18"/>
              </w:rPr>
              <w:t xml:space="preserve">sayım </w:t>
            </w:r>
            <w:r w:rsidRPr="002C68D8">
              <w:rPr>
                <w:spacing w:val="2"/>
                <w:sz w:val="18"/>
                <w:szCs w:val="18"/>
              </w:rPr>
              <w:t>ve</w:t>
            </w:r>
            <w:r w:rsidR="00413C48" w:rsidRPr="002C68D8">
              <w:rPr>
                <w:spacing w:val="2"/>
                <w:sz w:val="18"/>
                <w:szCs w:val="18"/>
              </w:rPr>
              <w:t xml:space="preserve">  enerji spektrumları, </w:t>
            </w:r>
          </w:p>
          <w:p w:rsidR="002F75ED" w:rsidRPr="002C68D8" w:rsidRDefault="002F75ED" w:rsidP="00135521">
            <w:pPr>
              <w:numPr>
                <w:ilvl w:val="0"/>
                <w:numId w:val="14"/>
              </w:numPr>
              <w:ind w:left="358" w:hanging="142"/>
              <w:rPr>
                <w:sz w:val="18"/>
                <w:szCs w:val="18"/>
                <w:lang w:val="en-US"/>
              </w:rPr>
            </w:pPr>
            <w:r w:rsidRPr="002C68D8">
              <w:rPr>
                <w:spacing w:val="2"/>
                <w:sz w:val="18"/>
                <w:szCs w:val="18"/>
              </w:rPr>
              <w:t xml:space="preserve">Spektrum verilerinin bilgisayarda nükleer analiz programlarıyla değerlendirilmesi </w:t>
            </w:r>
          </w:p>
          <w:p w:rsidR="002D0951" w:rsidRPr="002C68D8" w:rsidRDefault="00135521" w:rsidP="00135521">
            <w:pPr>
              <w:rPr>
                <w:sz w:val="18"/>
                <w:szCs w:val="18"/>
                <w:lang w:val="en-US"/>
              </w:rPr>
            </w:pPr>
            <w:r w:rsidRPr="002C68D8">
              <w:rPr>
                <w:bCs/>
                <w:sz w:val="18"/>
                <w:szCs w:val="18"/>
              </w:rPr>
              <w:t>konularını öğretmektir.</w:t>
            </w:r>
          </w:p>
        </w:tc>
      </w:tr>
      <w:tr w:rsidR="002D0951" w:rsidRPr="002C68D8">
        <w:trPr>
          <w:cantSplit/>
          <w:trHeight w:val="1112"/>
        </w:trPr>
        <w:tc>
          <w:tcPr>
            <w:tcW w:w="2194" w:type="dxa"/>
            <w:gridSpan w:val="2"/>
            <w:vMerge/>
            <w:tcBorders>
              <w:left w:val="single" w:sz="18" w:space="0" w:color="auto"/>
              <w:bottom w:val="single" w:sz="18" w:space="0" w:color="auto"/>
              <w:right w:val="single" w:sz="12" w:space="0" w:color="auto"/>
            </w:tcBorders>
          </w:tcPr>
          <w:p w:rsidR="002D0951" w:rsidRPr="002C68D8" w:rsidRDefault="002D0951"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135521" w:rsidRPr="002C68D8" w:rsidRDefault="009A6C1C" w:rsidP="009050F7">
            <w:pPr>
              <w:rPr>
                <w:bCs/>
                <w:sz w:val="18"/>
                <w:szCs w:val="18"/>
                <w:lang w:val="en-US"/>
              </w:rPr>
            </w:pPr>
            <w:r w:rsidRPr="002C68D8">
              <w:rPr>
                <w:bCs/>
                <w:sz w:val="18"/>
                <w:szCs w:val="18"/>
                <w:lang w:val="en-US"/>
              </w:rPr>
              <w:t xml:space="preserve">The aim of this course is </w:t>
            </w:r>
            <w:r w:rsidR="00135521" w:rsidRPr="002C68D8">
              <w:rPr>
                <w:bCs/>
                <w:sz w:val="18"/>
                <w:szCs w:val="18"/>
                <w:lang w:val="en-US"/>
              </w:rPr>
              <w:t>to teach:</w:t>
            </w:r>
          </w:p>
          <w:p w:rsidR="002F75ED" w:rsidRPr="002C68D8" w:rsidRDefault="0094789B" w:rsidP="00135521">
            <w:pPr>
              <w:numPr>
                <w:ilvl w:val="0"/>
                <w:numId w:val="15"/>
              </w:numPr>
              <w:ind w:left="358" w:hanging="142"/>
              <w:jc w:val="both"/>
              <w:rPr>
                <w:sz w:val="18"/>
                <w:szCs w:val="18"/>
                <w:lang w:val="en-US"/>
              </w:rPr>
            </w:pPr>
            <w:r w:rsidRPr="002C68D8">
              <w:rPr>
                <w:spacing w:val="2"/>
                <w:sz w:val="18"/>
                <w:szCs w:val="18"/>
              </w:rPr>
              <w:t xml:space="preserve">Activation analysis technique, that is one of the analytical applications of radioactivity, </w:t>
            </w:r>
          </w:p>
          <w:p w:rsidR="002F75ED" w:rsidRPr="002C68D8" w:rsidRDefault="0094789B" w:rsidP="00135521">
            <w:pPr>
              <w:numPr>
                <w:ilvl w:val="0"/>
                <w:numId w:val="15"/>
              </w:numPr>
              <w:ind w:left="358" w:hanging="142"/>
              <w:jc w:val="both"/>
              <w:rPr>
                <w:sz w:val="18"/>
                <w:szCs w:val="18"/>
                <w:lang w:val="en-US"/>
              </w:rPr>
            </w:pPr>
            <w:r w:rsidRPr="002C68D8">
              <w:rPr>
                <w:spacing w:val="2"/>
                <w:sz w:val="18"/>
                <w:szCs w:val="18"/>
              </w:rPr>
              <w:t xml:space="preserve">Different activation methods, </w:t>
            </w:r>
          </w:p>
          <w:p w:rsidR="0094789B" w:rsidRPr="002C68D8" w:rsidRDefault="0094789B" w:rsidP="00135521">
            <w:pPr>
              <w:numPr>
                <w:ilvl w:val="0"/>
                <w:numId w:val="15"/>
              </w:numPr>
              <w:ind w:left="358" w:hanging="142"/>
              <w:jc w:val="both"/>
              <w:rPr>
                <w:sz w:val="18"/>
                <w:szCs w:val="18"/>
                <w:lang w:val="en-US"/>
              </w:rPr>
            </w:pPr>
            <w:r w:rsidRPr="002C68D8">
              <w:rPr>
                <w:bCs/>
                <w:spacing w:val="2"/>
                <w:sz w:val="18"/>
                <w:szCs w:val="18"/>
              </w:rPr>
              <w:t>I</w:t>
            </w:r>
            <w:r w:rsidR="002F75ED" w:rsidRPr="002C68D8">
              <w:rPr>
                <w:bCs/>
                <w:spacing w:val="2"/>
                <w:sz w:val="18"/>
                <w:szCs w:val="18"/>
              </w:rPr>
              <w:t xml:space="preserve">rradiation, </w:t>
            </w:r>
            <w:r w:rsidR="002F75ED" w:rsidRPr="002C68D8">
              <w:rPr>
                <w:spacing w:val="2"/>
                <w:sz w:val="18"/>
                <w:szCs w:val="18"/>
              </w:rPr>
              <w:t>measurements</w:t>
            </w:r>
            <w:r w:rsidRPr="002C68D8">
              <w:rPr>
                <w:spacing w:val="2"/>
                <w:sz w:val="18"/>
                <w:szCs w:val="18"/>
              </w:rPr>
              <w:t>,</w:t>
            </w:r>
            <w:r w:rsidR="002F75ED" w:rsidRPr="002C68D8">
              <w:rPr>
                <w:spacing w:val="2"/>
                <w:sz w:val="18"/>
                <w:szCs w:val="18"/>
              </w:rPr>
              <w:t xml:space="preserve"> </w:t>
            </w:r>
            <w:r w:rsidRPr="002C68D8">
              <w:rPr>
                <w:bCs/>
                <w:spacing w:val="2"/>
                <w:sz w:val="18"/>
                <w:szCs w:val="18"/>
              </w:rPr>
              <w:t xml:space="preserve">counting </w:t>
            </w:r>
            <w:r w:rsidR="002F75ED" w:rsidRPr="002C68D8">
              <w:rPr>
                <w:spacing w:val="2"/>
                <w:sz w:val="18"/>
                <w:szCs w:val="18"/>
              </w:rPr>
              <w:t xml:space="preserve">and energy spectrums, </w:t>
            </w:r>
          </w:p>
          <w:p w:rsidR="002F75ED" w:rsidRPr="002C68D8" w:rsidRDefault="0094789B" w:rsidP="00F46DDE">
            <w:pPr>
              <w:numPr>
                <w:ilvl w:val="0"/>
                <w:numId w:val="15"/>
              </w:numPr>
              <w:ind w:left="358" w:hanging="142"/>
              <w:jc w:val="both"/>
              <w:rPr>
                <w:sz w:val="18"/>
                <w:szCs w:val="18"/>
                <w:lang w:val="en-US"/>
              </w:rPr>
            </w:pPr>
            <w:r w:rsidRPr="002C68D8">
              <w:rPr>
                <w:spacing w:val="2"/>
                <w:sz w:val="18"/>
                <w:szCs w:val="18"/>
              </w:rPr>
              <w:t xml:space="preserve">Computerized </w:t>
            </w:r>
            <w:r w:rsidR="002F75ED" w:rsidRPr="002C68D8">
              <w:rPr>
                <w:spacing w:val="2"/>
                <w:sz w:val="18"/>
                <w:szCs w:val="18"/>
                <w:lang w:val="en-GB"/>
              </w:rPr>
              <w:t>evaluation</w:t>
            </w:r>
            <w:r w:rsidR="002F75ED" w:rsidRPr="002C68D8">
              <w:rPr>
                <w:spacing w:val="2"/>
                <w:sz w:val="18"/>
                <w:szCs w:val="18"/>
              </w:rPr>
              <w:t xml:space="preserve"> of spectrum data by using nuclear analysis software</w:t>
            </w:r>
            <w:r w:rsidRPr="002C68D8">
              <w:rPr>
                <w:spacing w:val="2"/>
                <w:sz w:val="18"/>
                <w:szCs w:val="18"/>
              </w:rPr>
              <w:t>.</w:t>
            </w:r>
          </w:p>
        </w:tc>
      </w:tr>
      <w:tr w:rsidR="005A532F" w:rsidRPr="002C68D8" w:rsidTr="005A532F">
        <w:trPr>
          <w:cantSplit/>
          <w:trHeight w:val="1123"/>
        </w:trPr>
        <w:tc>
          <w:tcPr>
            <w:tcW w:w="2194" w:type="dxa"/>
            <w:gridSpan w:val="2"/>
            <w:vMerge w:val="restart"/>
            <w:tcBorders>
              <w:top w:val="single" w:sz="18" w:space="0" w:color="auto"/>
              <w:left w:val="single" w:sz="18" w:space="0" w:color="auto"/>
              <w:right w:val="single" w:sz="12" w:space="0" w:color="auto"/>
            </w:tcBorders>
          </w:tcPr>
          <w:p w:rsidR="005A532F" w:rsidRPr="002C68D8" w:rsidRDefault="005A532F" w:rsidP="005A532F">
            <w:pPr>
              <w:rPr>
                <w:b/>
                <w:sz w:val="18"/>
                <w:szCs w:val="18"/>
              </w:rPr>
            </w:pPr>
            <w:r w:rsidRPr="002C68D8">
              <w:rPr>
                <w:b/>
                <w:sz w:val="18"/>
                <w:szCs w:val="18"/>
              </w:rPr>
              <w:t xml:space="preserve">Dersin Öğrenme </w:t>
            </w:r>
          </w:p>
          <w:p w:rsidR="005A532F" w:rsidRPr="002C68D8" w:rsidRDefault="005A532F" w:rsidP="005A532F">
            <w:pPr>
              <w:rPr>
                <w:b/>
                <w:sz w:val="18"/>
                <w:szCs w:val="18"/>
              </w:rPr>
            </w:pPr>
            <w:r w:rsidRPr="002C68D8">
              <w:rPr>
                <w:b/>
                <w:sz w:val="18"/>
                <w:szCs w:val="18"/>
              </w:rPr>
              <w:t xml:space="preserve">Çıktıları </w:t>
            </w:r>
          </w:p>
          <w:p w:rsidR="005A532F" w:rsidRPr="002C68D8" w:rsidRDefault="005A532F" w:rsidP="005A532F">
            <w:pPr>
              <w:rPr>
                <w:b/>
                <w:sz w:val="18"/>
                <w:szCs w:val="18"/>
              </w:rPr>
            </w:pPr>
          </w:p>
          <w:p w:rsidR="005A532F" w:rsidRPr="002C68D8" w:rsidRDefault="005A532F" w:rsidP="005A532F">
            <w:pPr>
              <w:rPr>
                <w:b/>
                <w:sz w:val="18"/>
                <w:szCs w:val="18"/>
                <w:lang w:val="en-US"/>
              </w:rPr>
            </w:pPr>
            <w:r w:rsidRPr="002C68D8">
              <w:rPr>
                <w:b/>
                <w:sz w:val="18"/>
                <w:szCs w:val="18"/>
                <w:lang w:val="en-US"/>
              </w:rPr>
              <w:t>(Course Learning Outcomes)</w:t>
            </w:r>
          </w:p>
          <w:p w:rsidR="005A532F" w:rsidRPr="002C68D8" w:rsidRDefault="005A532F" w:rsidP="005A532F">
            <w:pPr>
              <w:rPr>
                <w:b/>
                <w:sz w:val="18"/>
                <w:szCs w:val="18"/>
                <w:lang w:val="en-US"/>
              </w:rPr>
            </w:pPr>
          </w:p>
          <w:p w:rsidR="005A532F" w:rsidRPr="002C68D8" w:rsidRDefault="005A532F" w:rsidP="005A532F">
            <w:pPr>
              <w:rPr>
                <w:i/>
                <w:sz w:val="18"/>
                <w:szCs w:val="18"/>
                <w:u w:val="single"/>
                <w:lang w:val="en-US"/>
              </w:rPr>
            </w:pPr>
            <w:proofErr w:type="spellStart"/>
            <w:r w:rsidRPr="002C68D8">
              <w:rPr>
                <w:i/>
                <w:sz w:val="18"/>
                <w:szCs w:val="18"/>
                <w:u w:val="single"/>
                <w:lang w:val="en-US"/>
              </w:rPr>
              <w:t>Maddeler</w:t>
            </w:r>
            <w:proofErr w:type="spellEnd"/>
            <w:r w:rsidRPr="002C68D8">
              <w:rPr>
                <w:i/>
                <w:sz w:val="18"/>
                <w:szCs w:val="18"/>
                <w:u w:val="single"/>
                <w:lang w:val="en-US"/>
              </w:rPr>
              <w:t xml:space="preserve"> </w:t>
            </w:r>
            <w:proofErr w:type="spellStart"/>
            <w:r w:rsidRPr="002C68D8">
              <w:rPr>
                <w:i/>
                <w:sz w:val="18"/>
                <w:szCs w:val="18"/>
                <w:u w:val="single"/>
                <w:lang w:val="en-US"/>
              </w:rPr>
              <w:t>halinde</w:t>
            </w:r>
            <w:proofErr w:type="spellEnd"/>
            <w:r w:rsidRPr="002C68D8">
              <w:rPr>
                <w:i/>
                <w:sz w:val="18"/>
                <w:szCs w:val="18"/>
                <w:u w:val="single"/>
                <w:lang w:val="en-US"/>
              </w:rPr>
              <w:t xml:space="preserve"> 4-9 </w:t>
            </w:r>
            <w:proofErr w:type="spellStart"/>
            <w:r w:rsidRPr="002C68D8">
              <w:rPr>
                <w:i/>
                <w:sz w:val="18"/>
                <w:szCs w:val="18"/>
                <w:u w:val="single"/>
                <w:lang w:val="en-US"/>
              </w:rPr>
              <w:t>adet</w:t>
            </w:r>
            <w:proofErr w:type="spellEnd"/>
          </w:p>
          <w:p w:rsidR="005A532F" w:rsidRPr="002C68D8" w:rsidRDefault="005A532F" w:rsidP="005A532F">
            <w:pPr>
              <w:rPr>
                <w:i/>
                <w:sz w:val="18"/>
                <w:szCs w:val="18"/>
                <w:u w:val="single"/>
                <w:lang w:val="en-US"/>
              </w:rPr>
            </w:pPr>
          </w:p>
          <w:p w:rsidR="005A532F" w:rsidRPr="002C68D8" w:rsidRDefault="005A532F" w:rsidP="005A532F">
            <w:pPr>
              <w:rPr>
                <w:sz w:val="18"/>
                <w:szCs w:val="18"/>
                <w:lang w:val="en-US"/>
              </w:rPr>
            </w:pPr>
            <w:proofErr w:type="spellStart"/>
            <w:r w:rsidRPr="002C68D8">
              <w:rPr>
                <w:i/>
                <w:sz w:val="18"/>
                <w:szCs w:val="18"/>
                <w:u w:val="single"/>
                <w:lang w:val="en-US"/>
              </w:rPr>
              <w:t>Yazdığınız</w:t>
            </w:r>
            <w:proofErr w:type="spellEnd"/>
            <w:r w:rsidRPr="002C68D8">
              <w:rPr>
                <w:i/>
                <w:sz w:val="18"/>
                <w:szCs w:val="18"/>
                <w:u w:val="single"/>
                <w:lang w:val="en-US"/>
              </w:rPr>
              <w:t xml:space="preserve"> </w:t>
            </w:r>
            <w:proofErr w:type="spellStart"/>
            <w:r w:rsidRPr="002C68D8">
              <w:rPr>
                <w:i/>
                <w:sz w:val="18"/>
                <w:szCs w:val="18"/>
                <w:u w:val="single"/>
                <w:lang w:val="en-US"/>
              </w:rPr>
              <w:t>çıktıların</w:t>
            </w:r>
            <w:proofErr w:type="spellEnd"/>
            <w:r w:rsidRPr="002C68D8">
              <w:rPr>
                <w:i/>
                <w:sz w:val="18"/>
                <w:szCs w:val="18"/>
                <w:u w:val="single"/>
                <w:lang w:val="en-US"/>
              </w:rPr>
              <w:t xml:space="preserve"> </w:t>
            </w:r>
            <w:proofErr w:type="spellStart"/>
            <w:r w:rsidRPr="002C68D8">
              <w:rPr>
                <w:i/>
                <w:sz w:val="18"/>
                <w:szCs w:val="18"/>
                <w:u w:val="single"/>
                <w:lang w:val="en-US"/>
              </w:rPr>
              <w:t>ölçülebilir</w:t>
            </w:r>
            <w:proofErr w:type="spellEnd"/>
            <w:r w:rsidRPr="002C68D8">
              <w:rPr>
                <w:i/>
                <w:sz w:val="18"/>
                <w:szCs w:val="18"/>
                <w:u w:val="single"/>
                <w:lang w:val="en-US"/>
              </w:rPr>
              <w:t xml:space="preserve"> </w:t>
            </w:r>
            <w:proofErr w:type="spellStart"/>
            <w:r w:rsidRPr="002C68D8">
              <w:rPr>
                <w:i/>
                <w:sz w:val="18"/>
                <w:szCs w:val="18"/>
                <w:u w:val="single"/>
                <w:lang w:val="en-US"/>
              </w:rPr>
              <w:t>olmasına</w:t>
            </w:r>
            <w:proofErr w:type="spellEnd"/>
            <w:r w:rsidRPr="002C68D8">
              <w:rPr>
                <w:i/>
                <w:sz w:val="18"/>
                <w:szCs w:val="18"/>
                <w:u w:val="single"/>
                <w:lang w:val="en-US"/>
              </w:rPr>
              <w:t xml:space="preserve"> </w:t>
            </w:r>
            <w:proofErr w:type="spellStart"/>
            <w:r w:rsidRPr="002C68D8">
              <w:rPr>
                <w:i/>
                <w:sz w:val="18"/>
                <w:szCs w:val="18"/>
                <w:u w:val="single"/>
                <w:lang w:val="en-US"/>
              </w:rPr>
              <w:t>dikkat</w:t>
            </w:r>
            <w:proofErr w:type="spellEnd"/>
            <w:r w:rsidRPr="002C68D8">
              <w:rPr>
                <w:i/>
                <w:sz w:val="18"/>
                <w:szCs w:val="18"/>
                <w:u w:val="single"/>
                <w:lang w:val="en-US"/>
              </w:rPr>
              <w:t xml:space="preserve"> </w:t>
            </w:r>
            <w:proofErr w:type="spellStart"/>
            <w:r w:rsidRPr="002C68D8">
              <w:rPr>
                <w:i/>
                <w:sz w:val="18"/>
                <w:szCs w:val="18"/>
                <w:u w:val="single"/>
                <w:lang w:val="en-US"/>
              </w:rPr>
              <w:t>ediniz</w:t>
            </w:r>
            <w:proofErr w:type="spellEnd"/>
            <w:r w:rsidRPr="002C68D8">
              <w:rPr>
                <w:i/>
                <w:sz w:val="18"/>
                <w:szCs w:val="18"/>
                <w:u w:val="single"/>
                <w:lang w:val="en-US"/>
              </w:rPr>
              <w:t>.</w:t>
            </w:r>
          </w:p>
        </w:tc>
        <w:tc>
          <w:tcPr>
            <w:tcW w:w="7941" w:type="dxa"/>
            <w:gridSpan w:val="7"/>
            <w:tcBorders>
              <w:top w:val="single" w:sz="18" w:space="0" w:color="auto"/>
              <w:left w:val="single" w:sz="12" w:space="0" w:color="auto"/>
              <w:bottom w:val="single" w:sz="8" w:space="0" w:color="auto"/>
              <w:right w:val="single" w:sz="18" w:space="0" w:color="auto"/>
            </w:tcBorders>
          </w:tcPr>
          <w:p w:rsidR="00217DD4" w:rsidRPr="002C68D8" w:rsidRDefault="005A532F" w:rsidP="00217DD4">
            <w:pPr>
              <w:ind w:left="57"/>
              <w:rPr>
                <w:sz w:val="18"/>
                <w:szCs w:val="18"/>
              </w:rPr>
            </w:pPr>
            <w:r w:rsidRPr="002C68D8">
              <w:rPr>
                <w:sz w:val="18"/>
                <w:szCs w:val="18"/>
              </w:rPr>
              <w:t>Bu dersi başarıyla tamamlayan öğrenciler aşağıdaki konularda bilgi, beceri ve yetkinlik kazanırlar</w:t>
            </w:r>
            <w:r w:rsidR="009C7CD5" w:rsidRPr="002C68D8">
              <w:rPr>
                <w:sz w:val="18"/>
                <w:szCs w:val="18"/>
              </w:rPr>
              <w:t>:</w:t>
            </w:r>
          </w:p>
          <w:p w:rsidR="0094789B" w:rsidRPr="002C68D8" w:rsidRDefault="00F46DDE" w:rsidP="0094789B">
            <w:pPr>
              <w:numPr>
                <w:ilvl w:val="0"/>
                <w:numId w:val="25"/>
              </w:numPr>
              <w:overflowPunct/>
              <w:autoSpaceDE/>
              <w:autoSpaceDN/>
              <w:adjustRightInd/>
              <w:ind w:left="358" w:hanging="142"/>
              <w:textAlignment w:val="auto"/>
              <w:rPr>
                <w:spacing w:val="2"/>
                <w:sz w:val="18"/>
                <w:szCs w:val="18"/>
              </w:rPr>
            </w:pPr>
            <w:r w:rsidRPr="002C68D8">
              <w:rPr>
                <w:spacing w:val="2"/>
                <w:sz w:val="18"/>
                <w:szCs w:val="18"/>
              </w:rPr>
              <w:t>Aktivasyon yöntemleri</w:t>
            </w:r>
            <w:r w:rsidR="0094789B" w:rsidRPr="002C68D8">
              <w:rPr>
                <w:spacing w:val="2"/>
                <w:sz w:val="18"/>
                <w:szCs w:val="18"/>
              </w:rPr>
              <w:t>,</w:t>
            </w:r>
          </w:p>
          <w:p w:rsidR="0094789B" w:rsidRPr="002C68D8" w:rsidRDefault="0094789B" w:rsidP="0094789B">
            <w:pPr>
              <w:numPr>
                <w:ilvl w:val="0"/>
                <w:numId w:val="25"/>
              </w:numPr>
              <w:overflowPunct/>
              <w:autoSpaceDE/>
              <w:autoSpaceDN/>
              <w:adjustRightInd/>
              <w:ind w:left="358" w:hanging="142"/>
              <w:textAlignment w:val="auto"/>
              <w:rPr>
                <w:spacing w:val="2"/>
                <w:sz w:val="18"/>
                <w:szCs w:val="18"/>
              </w:rPr>
            </w:pPr>
            <w:r w:rsidRPr="002C68D8">
              <w:rPr>
                <w:spacing w:val="2"/>
                <w:sz w:val="18"/>
                <w:szCs w:val="18"/>
              </w:rPr>
              <w:t xml:space="preserve">Işınlama, ölçüm ve sayım koşullarını değerlendirebilmek, </w:t>
            </w:r>
          </w:p>
          <w:p w:rsidR="0094789B" w:rsidRPr="002C68D8" w:rsidRDefault="0094789B" w:rsidP="0094789B">
            <w:pPr>
              <w:numPr>
                <w:ilvl w:val="0"/>
                <w:numId w:val="25"/>
              </w:numPr>
              <w:overflowPunct/>
              <w:autoSpaceDE/>
              <w:autoSpaceDN/>
              <w:adjustRightInd/>
              <w:ind w:left="358" w:hanging="142"/>
              <w:textAlignment w:val="auto"/>
              <w:rPr>
                <w:spacing w:val="2"/>
                <w:sz w:val="18"/>
                <w:szCs w:val="18"/>
              </w:rPr>
            </w:pPr>
            <w:r w:rsidRPr="002C68D8">
              <w:rPr>
                <w:spacing w:val="2"/>
                <w:sz w:val="18"/>
                <w:szCs w:val="18"/>
              </w:rPr>
              <w:t>Enerji spektrumlarını değerlendir</w:t>
            </w:r>
            <w:r w:rsidR="001A5949" w:rsidRPr="002C68D8">
              <w:rPr>
                <w:spacing w:val="2"/>
                <w:sz w:val="18"/>
                <w:szCs w:val="18"/>
              </w:rPr>
              <w:t>m</w:t>
            </w:r>
            <w:r w:rsidRPr="002C68D8">
              <w:rPr>
                <w:spacing w:val="2"/>
                <w:sz w:val="18"/>
                <w:szCs w:val="18"/>
              </w:rPr>
              <w:t>ek,</w:t>
            </w:r>
          </w:p>
          <w:p w:rsidR="0094789B" w:rsidRPr="002C68D8" w:rsidRDefault="0094789B" w:rsidP="0094789B">
            <w:pPr>
              <w:numPr>
                <w:ilvl w:val="0"/>
                <w:numId w:val="25"/>
              </w:numPr>
              <w:overflowPunct/>
              <w:autoSpaceDE/>
              <w:autoSpaceDN/>
              <w:adjustRightInd/>
              <w:ind w:left="358" w:hanging="142"/>
              <w:textAlignment w:val="auto"/>
              <w:rPr>
                <w:spacing w:val="2"/>
                <w:sz w:val="18"/>
                <w:szCs w:val="18"/>
              </w:rPr>
            </w:pPr>
            <w:r w:rsidRPr="002C68D8">
              <w:rPr>
                <w:spacing w:val="2"/>
                <w:sz w:val="18"/>
                <w:szCs w:val="18"/>
              </w:rPr>
              <w:t>Farklı aktivasyon yöntemleriyle analiz yapabilmek,</w:t>
            </w:r>
          </w:p>
          <w:p w:rsidR="0094789B" w:rsidRPr="002C68D8" w:rsidRDefault="0094789B" w:rsidP="0094789B">
            <w:pPr>
              <w:numPr>
                <w:ilvl w:val="0"/>
                <w:numId w:val="25"/>
              </w:numPr>
              <w:overflowPunct/>
              <w:autoSpaceDE/>
              <w:autoSpaceDN/>
              <w:adjustRightInd/>
              <w:ind w:left="358" w:hanging="142"/>
              <w:textAlignment w:val="auto"/>
              <w:rPr>
                <w:spacing w:val="2"/>
                <w:sz w:val="18"/>
                <w:szCs w:val="18"/>
              </w:rPr>
            </w:pPr>
            <w:r w:rsidRPr="002C68D8">
              <w:rPr>
                <w:spacing w:val="2"/>
                <w:sz w:val="18"/>
                <w:szCs w:val="18"/>
              </w:rPr>
              <w:t>Gama ışını spektrumlarının bilgisayarlı analizini yapabilme</w:t>
            </w:r>
            <w:r w:rsidR="00F46DDE" w:rsidRPr="002C68D8">
              <w:rPr>
                <w:spacing w:val="2"/>
                <w:sz w:val="18"/>
                <w:szCs w:val="18"/>
              </w:rPr>
              <w:t>.</w:t>
            </w:r>
          </w:p>
        </w:tc>
      </w:tr>
      <w:tr w:rsidR="005A532F" w:rsidRPr="002C68D8" w:rsidTr="005A532F">
        <w:trPr>
          <w:cantSplit/>
          <w:trHeight w:val="1094"/>
        </w:trPr>
        <w:tc>
          <w:tcPr>
            <w:tcW w:w="2194" w:type="dxa"/>
            <w:gridSpan w:val="2"/>
            <w:vMerge/>
            <w:tcBorders>
              <w:left w:val="single" w:sz="18" w:space="0" w:color="auto"/>
              <w:bottom w:val="single" w:sz="18" w:space="0" w:color="auto"/>
              <w:right w:val="single" w:sz="12" w:space="0" w:color="auto"/>
            </w:tcBorders>
          </w:tcPr>
          <w:p w:rsidR="005A532F" w:rsidRPr="002C68D8" w:rsidRDefault="005A532F" w:rsidP="005A532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C7CD5" w:rsidRPr="002C68D8" w:rsidRDefault="005A532F" w:rsidP="0058074D">
            <w:pPr>
              <w:ind w:left="57"/>
              <w:jc w:val="both"/>
              <w:rPr>
                <w:sz w:val="18"/>
                <w:szCs w:val="18"/>
                <w:lang w:val="en-US"/>
              </w:rPr>
            </w:pPr>
            <w:r w:rsidRPr="002C68D8">
              <w:rPr>
                <w:sz w:val="18"/>
                <w:szCs w:val="18"/>
                <w:lang w:val="en-US"/>
              </w:rPr>
              <w:t>Students who successfully pass this course gain knowledge, skills and proficiency in the following subjects</w:t>
            </w:r>
            <w:r w:rsidR="009C7CD5" w:rsidRPr="002C68D8">
              <w:rPr>
                <w:sz w:val="18"/>
                <w:szCs w:val="18"/>
                <w:lang w:val="en-US"/>
              </w:rPr>
              <w:t>:</w:t>
            </w:r>
          </w:p>
          <w:p w:rsidR="004C00AB" w:rsidRPr="002C68D8" w:rsidRDefault="004C00AB" w:rsidP="004C00AB">
            <w:pPr>
              <w:numPr>
                <w:ilvl w:val="0"/>
                <w:numId w:val="15"/>
              </w:numPr>
              <w:ind w:left="358" w:hanging="142"/>
              <w:jc w:val="both"/>
              <w:rPr>
                <w:sz w:val="18"/>
                <w:szCs w:val="18"/>
                <w:lang w:val="en-US"/>
              </w:rPr>
            </w:pPr>
            <w:r w:rsidRPr="002C68D8">
              <w:rPr>
                <w:spacing w:val="2"/>
                <w:sz w:val="18"/>
                <w:szCs w:val="18"/>
              </w:rPr>
              <w:t xml:space="preserve">Activation techniques, </w:t>
            </w:r>
          </w:p>
          <w:p w:rsidR="004C00AB" w:rsidRPr="002C68D8" w:rsidRDefault="004C00AB" w:rsidP="004C00AB">
            <w:pPr>
              <w:numPr>
                <w:ilvl w:val="0"/>
                <w:numId w:val="15"/>
              </w:numPr>
              <w:ind w:left="358" w:hanging="142"/>
              <w:jc w:val="both"/>
              <w:rPr>
                <w:sz w:val="18"/>
                <w:szCs w:val="18"/>
                <w:lang w:val="en-US"/>
              </w:rPr>
            </w:pPr>
            <w:r w:rsidRPr="002C68D8">
              <w:rPr>
                <w:spacing w:val="2"/>
                <w:sz w:val="18"/>
                <w:szCs w:val="18"/>
              </w:rPr>
              <w:t>Evaluation of i</w:t>
            </w:r>
            <w:r w:rsidRPr="002C68D8">
              <w:rPr>
                <w:bCs/>
                <w:spacing w:val="2"/>
                <w:sz w:val="18"/>
                <w:szCs w:val="18"/>
              </w:rPr>
              <w:t xml:space="preserve">rradiation, </w:t>
            </w:r>
            <w:r w:rsidRPr="002C68D8">
              <w:rPr>
                <w:spacing w:val="2"/>
                <w:sz w:val="18"/>
                <w:szCs w:val="18"/>
              </w:rPr>
              <w:t xml:space="preserve">measurements and </w:t>
            </w:r>
            <w:r w:rsidRPr="002C68D8">
              <w:rPr>
                <w:bCs/>
                <w:spacing w:val="2"/>
                <w:sz w:val="18"/>
                <w:szCs w:val="18"/>
              </w:rPr>
              <w:t>counting</w:t>
            </w:r>
            <w:r w:rsidRPr="002C68D8">
              <w:rPr>
                <w:spacing w:val="2"/>
                <w:sz w:val="18"/>
                <w:szCs w:val="18"/>
              </w:rPr>
              <w:t xml:space="preserve"> conditions, </w:t>
            </w:r>
          </w:p>
          <w:p w:rsidR="004C00AB" w:rsidRPr="002C68D8" w:rsidRDefault="004C00AB" w:rsidP="004C00AB">
            <w:pPr>
              <w:numPr>
                <w:ilvl w:val="0"/>
                <w:numId w:val="15"/>
              </w:numPr>
              <w:ind w:left="358" w:hanging="142"/>
              <w:jc w:val="both"/>
              <w:rPr>
                <w:sz w:val="18"/>
                <w:szCs w:val="18"/>
                <w:lang w:val="en-US"/>
              </w:rPr>
            </w:pPr>
            <w:r w:rsidRPr="002C68D8">
              <w:rPr>
                <w:spacing w:val="2"/>
                <w:sz w:val="18"/>
                <w:szCs w:val="18"/>
              </w:rPr>
              <w:t xml:space="preserve">Evaluation of energy spectrums, </w:t>
            </w:r>
          </w:p>
          <w:p w:rsidR="00AB3BFA" w:rsidRPr="002C68D8" w:rsidRDefault="00392DD4" w:rsidP="004C00AB">
            <w:pPr>
              <w:numPr>
                <w:ilvl w:val="0"/>
                <w:numId w:val="15"/>
              </w:numPr>
              <w:ind w:left="358" w:hanging="142"/>
              <w:jc w:val="both"/>
              <w:rPr>
                <w:sz w:val="18"/>
                <w:szCs w:val="18"/>
                <w:lang w:val="en-GB"/>
              </w:rPr>
            </w:pPr>
            <w:r w:rsidRPr="002C68D8">
              <w:rPr>
                <w:spacing w:val="2"/>
                <w:sz w:val="18"/>
                <w:szCs w:val="18"/>
                <w:lang w:val="en-GB"/>
              </w:rPr>
              <w:t>Practice</w:t>
            </w:r>
            <w:r w:rsidR="00AB3BFA" w:rsidRPr="002C68D8">
              <w:rPr>
                <w:spacing w:val="2"/>
                <w:sz w:val="18"/>
                <w:szCs w:val="18"/>
                <w:lang w:val="en-GB"/>
              </w:rPr>
              <w:t xml:space="preserve"> </w:t>
            </w:r>
            <w:r w:rsidRPr="002C68D8">
              <w:rPr>
                <w:spacing w:val="2"/>
                <w:sz w:val="18"/>
                <w:szCs w:val="18"/>
                <w:lang w:val="en-GB"/>
              </w:rPr>
              <w:t xml:space="preserve">with </w:t>
            </w:r>
            <w:r w:rsidR="00AB3BFA" w:rsidRPr="002C68D8">
              <w:rPr>
                <w:spacing w:val="2"/>
                <w:sz w:val="18"/>
                <w:szCs w:val="18"/>
                <w:lang w:val="en-GB"/>
              </w:rPr>
              <w:t>different activation techniques,</w:t>
            </w:r>
          </w:p>
          <w:p w:rsidR="004C00AB" w:rsidRPr="002C68D8" w:rsidRDefault="004C00AB" w:rsidP="00AB3BFA">
            <w:pPr>
              <w:numPr>
                <w:ilvl w:val="0"/>
                <w:numId w:val="20"/>
              </w:numPr>
              <w:ind w:left="358" w:hanging="142"/>
              <w:jc w:val="both"/>
              <w:rPr>
                <w:sz w:val="18"/>
                <w:szCs w:val="18"/>
                <w:lang w:val="en-US"/>
              </w:rPr>
            </w:pPr>
            <w:r w:rsidRPr="002C68D8">
              <w:rPr>
                <w:spacing w:val="2"/>
                <w:sz w:val="18"/>
                <w:szCs w:val="18"/>
              </w:rPr>
              <w:t xml:space="preserve">Computerized </w:t>
            </w:r>
            <w:r w:rsidR="00AB3BFA" w:rsidRPr="002C68D8">
              <w:rPr>
                <w:spacing w:val="2"/>
                <w:sz w:val="18"/>
                <w:szCs w:val="18"/>
                <w:lang w:val="en-GB"/>
              </w:rPr>
              <w:t>analysis</w:t>
            </w:r>
            <w:r w:rsidRPr="002C68D8">
              <w:rPr>
                <w:spacing w:val="2"/>
                <w:sz w:val="18"/>
                <w:szCs w:val="18"/>
              </w:rPr>
              <w:t xml:space="preserve"> of </w:t>
            </w:r>
            <w:r w:rsidR="00AB3BFA" w:rsidRPr="002C68D8">
              <w:rPr>
                <w:spacing w:val="2"/>
                <w:sz w:val="18"/>
                <w:szCs w:val="18"/>
              </w:rPr>
              <w:t xml:space="preserve">gamma-ray </w:t>
            </w:r>
            <w:r w:rsidRPr="002C68D8">
              <w:rPr>
                <w:spacing w:val="2"/>
                <w:sz w:val="18"/>
                <w:szCs w:val="18"/>
              </w:rPr>
              <w:t>spectrum</w:t>
            </w:r>
            <w:r w:rsidR="00AB3BFA" w:rsidRPr="002C68D8">
              <w:rPr>
                <w:spacing w:val="2"/>
                <w:sz w:val="18"/>
                <w:szCs w:val="18"/>
              </w:rPr>
              <w:t>s</w:t>
            </w:r>
            <w:r w:rsidRPr="002C68D8">
              <w:rPr>
                <w:spacing w:val="2"/>
                <w:sz w:val="18"/>
                <w:szCs w:val="18"/>
              </w:rPr>
              <w:t>.</w:t>
            </w:r>
          </w:p>
        </w:tc>
      </w:tr>
    </w:tbl>
    <w:p w:rsidR="00905631" w:rsidRPr="002C68D8" w:rsidRDefault="00905631">
      <w:pPr>
        <w:jc w:val="center"/>
        <w:rPr>
          <w:b/>
          <w:caps/>
          <w:sz w:val="28"/>
        </w:rPr>
      </w:pPr>
    </w:p>
    <w:p w:rsidR="007F1B12" w:rsidRPr="002C68D8" w:rsidRDefault="007F1B12">
      <w:pPr>
        <w:jc w:val="center"/>
        <w:rPr>
          <w:b/>
          <w:caps/>
          <w:sz w:val="28"/>
        </w:rPr>
      </w:pPr>
    </w:p>
    <w:p w:rsidR="004E6179" w:rsidRPr="002C68D8" w:rsidRDefault="004E6179">
      <w:pPr>
        <w:jc w:val="center"/>
        <w:rPr>
          <w:b/>
          <w:caps/>
          <w:sz w:val="28"/>
        </w:rPr>
      </w:pPr>
    </w:p>
    <w:p w:rsidR="00B16B65" w:rsidRPr="002C68D8" w:rsidRDefault="00B16B65">
      <w:pPr>
        <w:jc w:val="center"/>
        <w:rPr>
          <w:b/>
          <w:caps/>
          <w:sz w:val="28"/>
        </w:rPr>
      </w:pPr>
    </w:p>
    <w:p w:rsidR="00195286" w:rsidRPr="002C68D8" w:rsidRDefault="00195286">
      <w:pPr>
        <w:jc w:val="center"/>
        <w:rPr>
          <w:b/>
          <w:caps/>
          <w:sz w:val="28"/>
        </w:rPr>
      </w:pPr>
    </w:p>
    <w:p w:rsidR="00195286" w:rsidRPr="002C68D8" w:rsidRDefault="00195286">
      <w:pPr>
        <w:jc w:val="center"/>
        <w:rPr>
          <w:b/>
          <w:caps/>
          <w:sz w:val="28"/>
        </w:rPr>
      </w:pPr>
    </w:p>
    <w:p w:rsidR="00195286" w:rsidRPr="002C68D8" w:rsidRDefault="00195286">
      <w:pPr>
        <w:jc w:val="center"/>
        <w:rPr>
          <w:b/>
          <w:caps/>
          <w:sz w:val="28"/>
        </w:rPr>
      </w:pPr>
    </w:p>
    <w:p w:rsidR="007F650B" w:rsidRPr="002C68D8" w:rsidRDefault="007F650B">
      <w:pPr>
        <w:jc w:val="center"/>
        <w:rPr>
          <w:b/>
          <w:caps/>
          <w:sz w:val="28"/>
        </w:rPr>
      </w:pPr>
    </w:p>
    <w:p w:rsidR="002C2B32" w:rsidRPr="002C68D8" w:rsidRDefault="002C2B32">
      <w:pPr>
        <w:jc w:val="center"/>
        <w:rPr>
          <w:b/>
          <w:caps/>
          <w:sz w:val="28"/>
        </w:rPr>
      </w:pPr>
    </w:p>
    <w:p w:rsidR="002C2B32" w:rsidRPr="002C68D8" w:rsidRDefault="002C2B32">
      <w:pPr>
        <w:jc w:val="center"/>
        <w:rPr>
          <w:b/>
          <w:caps/>
          <w:sz w:val="28"/>
        </w:rPr>
      </w:pPr>
    </w:p>
    <w:p w:rsidR="00467547" w:rsidRPr="002C68D8" w:rsidRDefault="00467547">
      <w:pPr>
        <w:jc w:val="center"/>
        <w:rPr>
          <w:b/>
          <w:caps/>
          <w:sz w:val="28"/>
        </w:rPr>
      </w:pPr>
    </w:p>
    <w:p w:rsidR="00467547" w:rsidRPr="002C68D8" w:rsidRDefault="00467547">
      <w:pPr>
        <w:jc w:val="center"/>
        <w:rPr>
          <w:b/>
          <w:caps/>
          <w:sz w:val="28"/>
        </w:rPr>
      </w:pPr>
    </w:p>
    <w:p w:rsidR="002C2B32" w:rsidRPr="002C68D8" w:rsidRDefault="002C2B32">
      <w:pPr>
        <w:jc w:val="center"/>
        <w:rPr>
          <w:b/>
          <w:caps/>
          <w:sz w:val="28"/>
        </w:rPr>
      </w:pPr>
    </w:p>
    <w:p w:rsidR="002C2B32" w:rsidRPr="002C68D8" w:rsidRDefault="002C2B32">
      <w:pPr>
        <w:jc w:val="center"/>
        <w:rPr>
          <w:b/>
          <w:caps/>
          <w:sz w:val="28"/>
        </w:rPr>
      </w:pPr>
    </w:p>
    <w:p w:rsidR="009F5BEA" w:rsidRPr="002C68D8" w:rsidRDefault="009F5BEA">
      <w:pPr>
        <w:jc w:val="center"/>
        <w:rPr>
          <w:b/>
          <w:caps/>
          <w:sz w:val="28"/>
        </w:rPr>
      </w:pPr>
    </w:p>
    <w:p w:rsidR="00BC6D1F" w:rsidRPr="002C68D8" w:rsidRDefault="00BC6D1F">
      <w:pPr>
        <w:jc w:val="center"/>
        <w:rPr>
          <w:b/>
          <w:caps/>
          <w:sz w:val="28"/>
        </w:rPr>
      </w:pPr>
    </w:p>
    <w:p w:rsidR="002C2B32" w:rsidRPr="002C68D8" w:rsidRDefault="002C2B32">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2C68D8">
        <w:tc>
          <w:tcPr>
            <w:tcW w:w="2943" w:type="dxa"/>
            <w:tcBorders>
              <w:top w:val="single" w:sz="18" w:space="0" w:color="auto"/>
              <w:left w:val="single" w:sz="18" w:space="0" w:color="auto"/>
              <w:bottom w:val="single" w:sz="18" w:space="0" w:color="auto"/>
              <w:right w:val="single" w:sz="12" w:space="0" w:color="auto"/>
            </w:tcBorders>
          </w:tcPr>
          <w:p w:rsidR="004E0A14" w:rsidRPr="002C68D8" w:rsidRDefault="004E0A14" w:rsidP="004E0A14">
            <w:pPr>
              <w:rPr>
                <w:b/>
                <w:sz w:val="22"/>
                <w:szCs w:val="22"/>
              </w:rPr>
            </w:pPr>
            <w:r w:rsidRPr="002C68D8">
              <w:rPr>
                <w:b/>
                <w:sz w:val="22"/>
                <w:szCs w:val="22"/>
              </w:rPr>
              <w:t>Kaynaklar</w:t>
            </w:r>
          </w:p>
          <w:p w:rsidR="004E0A14" w:rsidRPr="002C68D8" w:rsidRDefault="004E0A14" w:rsidP="004E0A14">
            <w:pPr>
              <w:rPr>
                <w:b/>
                <w:sz w:val="18"/>
                <w:szCs w:val="18"/>
                <w:lang w:val="da-DK"/>
              </w:rPr>
            </w:pPr>
          </w:p>
          <w:p w:rsidR="004E0A14" w:rsidRPr="002C68D8" w:rsidRDefault="004E0A14" w:rsidP="004E0A14">
            <w:pPr>
              <w:rPr>
                <w:b/>
                <w:sz w:val="18"/>
                <w:szCs w:val="18"/>
                <w:lang w:val="da-DK"/>
              </w:rPr>
            </w:pPr>
            <w:r w:rsidRPr="002C68D8">
              <w:rPr>
                <w:b/>
                <w:sz w:val="18"/>
                <w:szCs w:val="18"/>
                <w:lang w:val="da-DK"/>
              </w:rPr>
              <w:t>(References)</w:t>
            </w:r>
          </w:p>
          <w:p w:rsidR="00202E07" w:rsidRPr="002C68D8" w:rsidRDefault="00202E07" w:rsidP="004E0A14">
            <w:pPr>
              <w:rPr>
                <w:b/>
                <w:sz w:val="18"/>
                <w:szCs w:val="18"/>
                <w:lang w:val="da-DK"/>
              </w:rPr>
            </w:pPr>
          </w:p>
          <w:p w:rsidR="008E6FFC" w:rsidRPr="002C68D8" w:rsidRDefault="00947BC4" w:rsidP="00947BC4">
            <w:pPr>
              <w:rPr>
                <w:b/>
                <w:lang w:val="da-DK"/>
              </w:rPr>
            </w:pPr>
            <w:r w:rsidRPr="002C68D8">
              <w:rPr>
                <w:i/>
                <w:sz w:val="18"/>
                <w:szCs w:val="18"/>
                <w:u w:val="single"/>
                <w:lang w:val="da-DK"/>
              </w:rPr>
              <w:t xml:space="preserve">En önemli 5 adedini belirtiniz </w:t>
            </w:r>
          </w:p>
        </w:tc>
        <w:tc>
          <w:tcPr>
            <w:tcW w:w="7116" w:type="dxa"/>
            <w:gridSpan w:val="3"/>
            <w:tcBorders>
              <w:top w:val="single" w:sz="18" w:space="0" w:color="auto"/>
              <w:left w:val="single" w:sz="12" w:space="0" w:color="auto"/>
              <w:bottom w:val="single" w:sz="18" w:space="0" w:color="auto"/>
              <w:right w:val="single" w:sz="18" w:space="0" w:color="auto"/>
            </w:tcBorders>
          </w:tcPr>
          <w:p w:rsidR="001A5949" w:rsidRPr="002C68D8" w:rsidRDefault="001A5949" w:rsidP="001A5949">
            <w:pPr>
              <w:widowControl w:val="0"/>
              <w:numPr>
                <w:ilvl w:val="0"/>
                <w:numId w:val="26"/>
              </w:numPr>
              <w:overflowPunct/>
              <w:autoSpaceDE/>
              <w:autoSpaceDN/>
              <w:spacing w:line="240" w:lineRule="atLeast"/>
              <w:ind w:left="360" w:hanging="326"/>
              <w:jc w:val="both"/>
              <w:rPr>
                <w:spacing w:val="2"/>
                <w:sz w:val="18"/>
                <w:szCs w:val="18"/>
              </w:rPr>
            </w:pPr>
            <w:r w:rsidRPr="002C68D8">
              <w:rPr>
                <w:sz w:val="18"/>
                <w:szCs w:val="18"/>
              </w:rPr>
              <w:t>Tevernier, S., Experimental Techniques in Nuclear and Particle Physics, Springer, Berlin Heidelberg, 2010.</w:t>
            </w:r>
          </w:p>
          <w:p w:rsidR="001A5949" w:rsidRPr="002C68D8" w:rsidRDefault="001A5949" w:rsidP="001A5949">
            <w:pPr>
              <w:pStyle w:val="Subtitle"/>
              <w:numPr>
                <w:ilvl w:val="0"/>
                <w:numId w:val="26"/>
              </w:numPr>
              <w:spacing w:after="0" w:line="240" w:lineRule="atLeast"/>
              <w:ind w:left="360" w:hanging="326"/>
              <w:jc w:val="both"/>
              <w:rPr>
                <w:rFonts w:ascii="Times New Roman" w:hAnsi="Times New Roman" w:cs="Times New Roman"/>
                <w:bCs/>
                <w:i w:val="0"/>
                <w:iCs w:val="0"/>
                <w:spacing w:val="2"/>
                <w:sz w:val="18"/>
                <w:szCs w:val="18"/>
              </w:rPr>
            </w:pPr>
            <w:r w:rsidRPr="002C68D8">
              <w:rPr>
                <w:rFonts w:ascii="Times New Roman" w:hAnsi="Times New Roman" w:cs="Times New Roman"/>
                <w:i w:val="0"/>
                <w:sz w:val="18"/>
                <w:szCs w:val="18"/>
              </w:rPr>
              <w:t>Yunus, S.O., Ooyewumi K.J.,</w:t>
            </w:r>
            <w:r w:rsidRPr="002C68D8">
              <w:rPr>
                <w:rStyle w:val="bylinepipe"/>
                <w:rFonts w:ascii="Times New Roman" w:hAnsi="Times New Roman" w:cs="Times New Roman"/>
                <w:sz w:val="18"/>
                <w:szCs w:val="18"/>
              </w:rPr>
              <w:t xml:space="preserve"> </w:t>
            </w:r>
            <w:r w:rsidRPr="002C68D8">
              <w:rPr>
                <w:rFonts w:ascii="Times New Roman" w:hAnsi="Times New Roman" w:cs="Times New Roman"/>
                <w:i w:val="0"/>
                <w:sz w:val="18"/>
                <w:szCs w:val="18"/>
              </w:rPr>
              <w:t xml:space="preserve">Amosa M.K., Analytical Methods Using Instrumental Neutron Activation Analysis: Determining the Radionuclides, Concentrations and Differential Factors of Biological Samples, </w:t>
            </w:r>
            <w:r w:rsidRPr="002C68D8">
              <w:rPr>
                <w:rFonts w:ascii="Times New Roman" w:hAnsi="Times New Roman" w:cs="Times New Roman"/>
                <w:bCs/>
                <w:i w:val="0"/>
                <w:sz w:val="18"/>
                <w:szCs w:val="18"/>
              </w:rPr>
              <w:t>VDM Verlag,</w:t>
            </w:r>
            <w:r w:rsidRPr="002C68D8">
              <w:rPr>
                <w:rFonts w:ascii="Times New Roman" w:hAnsi="Times New Roman" w:cs="Times New Roman"/>
                <w:i w:val="0"/>
                <w:sz w:val="18"/>
                <w:szCs w:val="18"/>
              </w:rPr>
              <w:t xml:space="preserve"> Heidelberg, 2010.</w:t>
            </w:r>
          </w:p>
          <w:p w:rsidR="001A5949" w:rsidRPr="002C68D8" w:rsidRDefault="001A5949" w:rsidP="001A5949">
            <w:pPr>
              <w:pStyle w:val="Subtitle"/>
              <w:numPr>
                <w:ilvl w:val="0"/>
                <w:numId w:val="26"/>
              </w:numPr>
              <w:spacing w:after="0" w:line="240" w:lineRule="atLeast"/>
              <w:ind w:left="360" w:hanging="326"/>
              <w:jc w:val="both"/>
              <w:rPr>
                <w:rFonts w:ascii="Times New Roman" w:hAnsi="Times New Roman" w:cs="Times New Roman"/>
                <w:bCs/>
                <w:i w:val="0"/>
                <w:iCs w:val="0"/>
                <w:spacing w:val="2"/>
                <w:sz w:val="18"/>
                <w:szCs w:val="18"/>
              </w:rPr>
            </w:pPr>
            <w:r w:rsidRPr="002C68D8">
              <w:rPr>
                <w:rStyle w:val="productdetail-authorsmain"/>
                <w:rFonts w:ascii="Times New Roman" w:hAnsi="Times New Roman" w:cs="Times New Roman"/>
                <w:i w:val="0"/>
                <w:sz w:val="18"/>
                <w:szCs w:val="18"/>
              </w:rPr>
              <w:t>Gilmore</w:t>
            </w:r>
            <w:r w:rsidRPr="002C68D8">
              <w:rPr>
                <w:rFonts w:ascii="Times New Roman" w:hAnsi="Times New Roman" w:cs="Times New Roman"/>
                <w:i w:val="0"/>
                <w:sz w:val="18"/>
                <w:szCs w:val="18"/>
              </w:rPr>
              <w:t xml:space="preserve"> </w:t>
            </w:r>
            <w:r w:rsidRPr="002C68D8">
              <w:rPr>
                <w:rStyle w:val="productdetail-authorsmain"/>
                <w:rFonts w:ascii="Times New Roman" w:hAnsi="Times New Roman" w:cs="Times New Roman"/>
                <w:i w:val="0"/>
                <w:sz w:val="18"/>
                <w:szCs w:val="18"/>
              </w:rPr>
              <w:t xml:space="preserve">G., </w:t>
            </w:r>
            <w:r w:rsidRPr="002C68D8">
              <w:rPr>
                <w:rFonts w:ascii="Times New Roman" w:hAnsi="Times New Roman" w:cs="Times New Roman"/>
                <w:i w:val="0"/>
                <w:sz w:val="18"/>
                <w:szCs w:val="18"/>
              </w:rPr>
              <w:t xml:space="preserve">Practical Gamma-ray Spectroscopy, 2nd Edition, Wiley, </w:t>
            </w:r>
            <w:r w:rsidRPr="002C68D8">
              <w:rPr>
                <w:rFonts w:ascii="Times New Roman" w:hAnsi="Times New Roman" w:cs="Times New Roman"/>
                <w:bCs/>
                <w:i w:val="0"/>
                <w:spacing w:val="2"/>
                <w:sz w:val="18"/>
                <w:szCs w:val="18"/>
              </w:rPr>
              <w:t>New York</w:t>
            </w:r>
            <w:r w:rsidRPr="002C68D8">
              <w:rPr>
                <w:rFonts w:ascii="Times New Roman" w:hAnsi="Times New Roman" w:cs="Times New Roman"/>
                <w:i w:val="0"/>
                <w:sz w:val="18"/>
                <w:szCs w:val="18"/>
              </w:rPr>
              <w:t xml:space="preserve"> 2008.</w:t>
            </w:r>
          </w:p>
          <w:p w:rsidR="001A5949" w:rsidRPr="002C68D8" w:rsidRDefault="001A5949" w:rsidP="001A5949">
            <w:pPr>
              <w:pStyle w:val="Subtitle"/>
              <w:numPr>
                <w:ilvl w:val="0"/>
                <w:numId w:val="26"/>
              </w:numPr>
              <w:spacing w:after="0" w:line="240" w:lineRule="atLeast"/>
              <w:ind w:left="360" w:hanging="326"/>
              <w:jc w:val="both"/>
              <w:rPr>
                <w:rFonts w:ascii="Times New Roman" w:hAnsi="Times New Roman" w:cs="Times New Roman"/>
                <w:bCs/>
                <w:i w:val="0"/>
                <w:iCs w:val="0"/>
                <w:spacing w:val="2"/>
                <w:sz w:val="18"/>
                <w:szCs w:val="18"/>
              </w:rPr>
            </w:pPr>
            <w:r w:rsidRPr="002C68D8">
              <w:rPr>
                <w:rFonts w:ascii="Times New Roman" w:hAnsi="Times New Roman" w:cs="Times New Roman"/>
                <w:bCs/>
                <w:i w:val="0"/>
                <w:iCs w:val="0"/>
                <w:spacing w:val="2"/>
                <w:sz w:val="18"/>
                <w:szCs w:val="18"/>
              </w:rPr>
              <w:t>Molnar, G., Handbook of Prompt Gamma Activation Analysis: with Neutron Beams, Kluwer, Dordrecht, 2004.</w:t>
            </w:r>
          </w:p>
          <w:p w:rsidR="0001739E" w:rsidRPr="002C68D8" w:rsidRDefault="001A5949" w:rsidP="001A5949">
            <w:pPr>
              <w:pStyle w:val="Subtitle"/>
              <w:numPr>
                <w:ilvl w:val="0"/>
                <w:numId w:val="26"/>
              </w:numPr>
              <w:spacing w:after="0" w:line="240" w:lineRule="atLeast"/>
              <w:ind w:left="360" w:hanging="326"/>
              <w:jc w:val="both"/>
              <w:rPr>
                <w:rFonts w:ascii="Times New Roman" w:hAnsi="Times New Roman" w:cs="Times New Roman"/>
                <w:bCs/>
                <w:i w:val="0"/>
                <w:iCs w:val="0"/>
                <w:spacing w:val="2"/>
                <w:sz w:val="18"/>
                <w:szCs w:val="18"/>
              </w:rPr>
            </w:pPr>
            <w:r w:rsidRPr="002C68D8">
              <w:rPr>
                <w:rFonts w:ascii="Times New Roman" w:hAnsi="Times New Roman" w:cs="Times New Roman"/>
                <w:bCs/>
                <w:i w:val="0"/>
                <w:iCs w:val="0"/>
                <w:spacing w:val="2"/>
                <w:sz w:val="18"/>
                <w:szCs w:val="18"/>
              </w:rPr>
              <w:t>Perry, S.J., Handbook of Neutron Activation Analysis, Viridian Handbook Series, Amsterdam, 2004.</w:t>
            </w:r>
          </w:p>
        </w:tc>
      </w:tr>
      <w:tr w:rsidR="005A532F" w:rsidRPr="002C68D8">
        <w:trPr>
          <w:trHeight w:val="437"/>
        </w:trPr>
        <w:tc>
          <w:tcPr>
            <w:tcW w:w="2943" w:type="dxa"/>
            <w:vMerge w:val="restart"/>
            <w:tcBorders>
              <w:top w:val="single" w:sz="18" w:space="0" w:color="auto"/>
              <w:left w:val="single" w:sz="18" w:space="0" w:color="auto"/>
              <w:right w:val="single" w:sz="12" w:space="0" w:color="auto"/>
            </w:tcBorders>
          </w:tcPr>
          <w:p w:rsidR="005A532F" w:rsidRPr="002C68D8" w:rsidRDefault="005A532F" w:rsidP="008E6FFC">
            <w:pPr>
              <w:rPr>
                <w:b/>
                <w:sz w:val="22"/>
                <w:szCs w:val="22"/>
              </w:rPr>
            </w:pPr>
            <w:r w:rsidRPr="002C68D8">
              <w:rPr>
                <w:b/>
                <w:sz w:val="22"/>
                <w:szCs w:val="22"/>
              </w:rPr>
              <w:t>Ödevler ve Projeler</w:t>
            </w:r>
          </w:p>
          <w:p w:rsidR="005A532F" w:rsidRPr="002C68D8" w:rsidRDefault="005A532F" w:rsidP="008E6FFC">
            <w:pPr>
              <w:rPr>
                <w:b/>
                <w:lang w:val="en-US"/>
              </w:rPr>
            </w:pPr>
          </w:p>
          <w:p w:rsidR="005A532F" w:rsidRPr="002C68D8" w:rsidRDefault="005A532F" w:rsidP="008E6FFC">
            <w:pPr>
              <w:rPr>
                <w:b/>
                <w:lang w:val="en-US"/>
              </w:rPr>
            </w:pPr>
            <w:r w:rsidRPr="002C68D8">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5A532F" w:rsidRPr="002C68D8" w:rsidRDefault="005A532F" w:rsidP="00A96728">
            <w:pPr>
              <w:jc w:val="both"/>
              <w:rPr>
                <w:b/>
                <w:caps/>
              </w:rPr>
            </w:pPr>
            <w:r w:rsidRPr="002C68D8">
              <w:rPr>
                <w:caps/>
              </w:rPr>
              <w:t>Ö</w:t>
            </w:r>
            <w:r w:rsidRPr="002C68D8">
              <w:t xml:space="preserve">ğrencilerin dersi daha iyi öğrenmelerine yardım etmesi amacıyla dönem boyunca  bir dönem ödevi verilecek ve yarıyıl sonundaki haftalarda rapor olarak toplanacak ve öğrenciler tarafından sunum yapılacaktır.   </w:t>
            </w:r>
          </w:p>
        </w:tc>
      </w:tr>
      <w:tr w:rsidR="005A532F" w:rsidRPr="002C68D8">
        <w:trPr>
          <w:trHeight w:val="387"/>
        </w:trPr>
        <w:tc>
          <w:tcPr>
            <w:tcW w:w="2943" w:type="dxa"/>
            <w:vMerge/>
            <w:tcBorders>
              <w:left w:val="single" w:sz="18" w:space="0" w:color="auto"/>
              <w:bottom w:val="single" w:sz="18" w:space="0" w:color="auto"/>
              <w:right w:val="single" w:sz="12" w:space="0" w:color="auto"/>
            </w:tcBorders>
          </w:tcPr>
          <w:p w:rsidR="005A532F" w:rsidRPr="002C68D8" w:rsidRDefault="005A532F"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5A532F" w:rsidRPr="002C68D8" w:rsidRDefault="005A532F" w:rsidP="00A96728">
            <w:pPr>
              <w:jc w:val="both"/>
              <w:rPr>
                <w:b/>
                <w:caps/>
                <w:lang w:val="en-US"/>
              </w:rPr>
            </w:pPr>
            <w:r w:rsidRPr="002C68D8">
              <w:rPr>
                <w:lang w:val="en-US"/>
              </w:rPr>
              <w:t>To help students for learning and comprehending the course material better, one semester homework will be given and a report will prepared and presented in the last weeks of semester.</w:t>
            </w:r>
          </w:p>
        </w:tc>
      </w:tr>
      <w:tr w:rsidR="0082725B" w:rsidRPr="002C68D8">
        <w:trPr>
          <w:trHeight w:val="476"/>
        </w:trPr>
        <w:tc>
          <w:tcPr>
            <w:tcW w:w="2943" w:type="dxa"/>
            <w:vMerge w:val="restart"/>
            <w:tcBorders>
              <w:top w:val="single" w:sz="18" w:space="0" w:color="auto"/>
              <w:left w:val="single" w:sz="18" w:space="0" w:color="auto"/>
              <w:right w:val="single" w:sz="12" w:space="0" w:color="auto"/>
            </w:tcBorders>
          </w:tcPr>
          <w:p w:rsidR="0082725B" w:rsidRPr="002C68D8" w:rsidRDefault="0082725B" w:rsidP="008E6FFC">
            <w:pPr>
              <w:rPr>
                <w:b/>
                <w:sz w:val="22"/>
                <w:szCs w:val="22"/>
              </w:rPr>
            </w:pPr>
            <w:r w:rsidRPr="002C68D8">
              <w:rPr>
                <w:b/>
                <w:sz w:val="22"/>
                <w:szCs w:val="22"/>
              </w:rPr>
              <w:t>Laboratuar Uygulamaları</w:t>
            </w:r>
          </w:p>
          <w:p w:rsidR="00887107" w:rsidRPr="002C68D8" w:rsidRDefault="00887107" w:rsidP="008E6FFC">
            <w:pPr>
              <w:rPr>
                <w:b/>
                <w:lang w:val="en-US"/>
              </w:rPr>
            </w:pPr>
          </w:p>
          <w:p w:rsidR="0082725B" w:rsidRPr="002C68D8" w:rsidRDefault="0082725B" w:rsidP="008E6FFC">
            <w:pPr>
              <w:rPr>
                <w:b/>
                <w:lang w:val="en-US"/>
              </w:rPr>
            </w:pPr>
            <w:r w:rsidRPr="002C68D8">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2C68D8" w:rsidRDefault="0082725B" w:rsidP="0001739E">
            <w:pPr>
              <w:rPr>
                <w:b/>
                <w:caps/>
              </w:rPr>
            </w:pPr>
          </w:p>
          <w:p w:rsidR="0082725B" w:rsidRPr="002C68D8" w:rsidRDefault="0082725B" w:rsidP="0001739E">
            <w:pPr>
              <w:rPr>
                <w:b/>
                <w:caps/>
                <w:lang w:val="en-US"/>
              </w:rPr>
            </w:pPr>
          </w:p>
        </w:tc>
      </w:tr>
      <w:tr w:rsidR="0082725B" w:rsidRPr="002C68D8">
        <w:trPr>
          <w:trHeight w:val="348"/>
        </w:trPr>
        <w:tc>
          <w:tcPr>
            <w:tcW w:w="2943" w:type="dxa"/>
            <w:vMerge/>
            <w:tcBorders>
              <w:left w:val="single" w:sz="18" w:space="0" w:color="auto"/>
              <w:bottom w:val="single" w:sz="18" w:space="0" w:color="auto"/>
              <w:right w:val="single" w:sz="12" w:space="0" w:color="auto"/>
            </w:tcBorders>
          </w:tcPr>
          <w:p w:rsidR="0082725B" w:rsidRPr="002C68D8"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2C68D8" w:rsidRDefault="0082725B" w:rsidP="0001739E">
            <w:pPr>
              <w:rPr>
                <w:b/>
                <w:caps/>
                <w:lang w:val="en-US"/>
              </w:rPr>
            </w:pPr>
          </w:p>
          <w:p w:rsidR="0082725B" w:rsidRPr="002C68D8" w:rsidRDefault="0082725B" w:rsidP="0001739E">
            <w:pPr>
              <w:rPr>
                <w:b/>
                <w:caps/>
                <w:lang w:val="en-US"/>
              </w:rPr>
            </w:pPr>
          </w:p>
        </w:tc>
      </w:tr>
      <w:tr w:rsidR="0082725B" w:rsidRPr="002C68D8">
        <w:trPr>
          <w:trHeight w:val="476"/>
        </w:trPr>
        <w:tc>
          <w:tcPr>
            <w:tcW w:w="2943" w:type="dxa"/>
            <w:vMerge w:val="restart"/>
            <w:tcBorders>
              <w:top w:val="single" w:sz="18" w:space="0" w:color="auto"/>
              <w:left w:val="single" w:sz="18" w:space="0" w:color="auto"/>
              <w:right w:val="single" w:sz="12" w:space="0" w:color="auto"/>
            </w:tcBorders>
          </w:tcPr>
          <w:p w:rsidR="0082725B" w:rsidRPr="002C68D8" w:rsidRDefault="0082725B" w:rsidP="008E6FFC">
            <w:pPr>
              <w:rPr>
                <w:b/>
                <w:sz w:val="22"/>
                <w:szCs w:val="22"/>
              </w:rPr>
            </w:pPr>
            <w:r w:rsidRPr="002C68D8">
              <w:rPr>
                <w:b/>
                <w:sz w:val="22"/>
                <w:szCs w:val="22"/>
              </w:rPr>
              <w:t>Bilgisayar Kullanımı</w:t>
            </w:r>
          </w:p>
          <w:p w:rsidR="00887107" w:rsidRPr="002C68D8" w:rsidRDefault="00887107" w:rsidP="008E6FFC">
            <w:pPr>
              <w:rPr>
                <w:b/>
                <w:lang w:val="en-US"/>
              </w:rPr>
            </w:pPr>
          </w:p>
          <w:p w:rsidR="0082725B" w:rsidRPr="002C68D8" w:rsidRDefault="0082725B" w:rsidP="008E6FFC">
            <w:pPr>
              <w:rPr>
                <w:b/>
                <w:lang w:val="en-US"/>
              </w:rPr>
            </w:pPr>
            <w:r w:rsidRPr="002C68D8">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2C68D8" w:rsidRDefault="0082725B" w:rsidP="0001739E">
            <w:pPr>
              <w:rPr>
                <w:b/>
                <w:caps/>
              </w:rPr>
            </w:pPr>
          </w:p>
          <w:p w:rsidR="0082725B" w:rsidRPr="002C68D8" w:rsidRDefault="0082725B" w:rsidP="0001739E">
            <w:pPr>
              <w:rPr>
                <w:b/>
                <w:caps/>
                <w:lang w:val="en-US"/>
              </w:rPr>
            </w:pPr>
          </w:p>
        </w:tc>
      </w:tr>
      <w:tr w:rsidR="0082725B" w:rsidRPr="002C68D8">
        <w:trPr>
          <w:trHeight w:val="348"/>
        </w:trPr>
        <w:tc>
          <w:tcPr>
            <w:tcW w:w="2943" w:type="dxa"/>
            <w:vMerge/>
            <w:tcBorders>
              <w:left w:val="single" w:sz="18" w:space="0" w:color="auto"/>
              <w:bottom w:val="single" w:sz="18" w:space="0" w:color="auto"/>
              <w:right w:val="single" w:sz="12" w:space="0" w:color="auto"/>
            </w:tcBorders>
          </w:tcPr>
          <w:p w:rsidR="0082725B" w:rsidRPr="002C68D8"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2C68D8" w:rsidRDefault="0082725B" w:rsidP="0001739E">
            <w:pPr>
              <w:rPr>
                <w:b/>
                <w:caps/>
                <w:lang w:val="en-US"/>
              </w:rPr>
            </w:pPr>
          </w:p>
          <w:p w:rsidR="0082725B" w:rsidRPr="002C68D8" w:rsidRDefault="0082725B" w:rsidP="0001739E">
            <w:pPr>
              <w:rPr>
                <w:b/>
                <w:caps/>
                <w:lang w:val="en-US"/>
              </w:rPr>
            </w:pPr>
          </w:p>
        </w:tc>
      </w:tr>
      <w:tr w:rsidR="0082725B" w:rsidRPr="002C68D8">
        <w:trPr>
          <w:trHeight w:val="447"/>
        </w:trPr>
        <w:tc>
          <w:tcPr>
            <w:tcW w:w="2943" w:type="dxa"/>
            <w:vMerge w:val="restart"/>
            <w:tcBorders>
              <w:top w:val="single" w:sz="18" w:space="0" w:color="auto"/>
              <w:left w:val="single" w:sz="18" w:space="0" w:color="auto"/>
              <w:right w:val="single" w:sz="12" w:space="0" w:color="auto"/>
            </w:tcBorders>
          </w:tcPr>
          <w:p w:rsidR="0082725B" w:rsidRPr="002C68D8" w:rsidRDefault="0082725B" w:rsidP="008E6FFC">
            <w:pPr>
              <w:rPr>
                <w:b/>
                <w:sz w:val="22"/>
                <w:szCs w:val="22"/>
              </w:rPr>
            </w:pPr>
            <w:r w:rsidRPr="002C68D8">
              <w:rPr>
                <w:b/>
                <w:sz w:val="22"/>
                <w:szCs w:val="22"/>
              </w:rPr>
              <w:t>Diğer Uygulamalar</w:t>
            </w:r>
          </w:p>
          <w:p w:rsidR="00887107" w:rsidRPr="002C68D8" w:rsidRDefault="00887107" w:rsidP="008E6FFC">
            <w:pPr>
              <w:rPr>
                <w:b/>
                <w:lang w:val="en-US"/>
              </w:rPr>
            </w:pPr>
          </w:p>
          <w:p w:rsidR="0082725B" w:rsidRPr="002C68D8" w:rsidRDefault="0082725B" w:rsidP="008E6FFC">
            <w:pPr>
              <w:rPr>
                <w:b/>
                <w:lang w:val="en-US"/>
              </w:rPr>
            </w:pPr>
            <w:r w:rsidRPr="002C68D8">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2C68D8" w:rsidRDefault="0082725B" w:rsidP="0001739E">
            <w:pPr>
              <w:rPr>
                <w:b/>
                <w:caps/>
              </w:rPr>
            </w:pPr>
          </w:p>
          <w:p w:rsidR="0082725B" w:rsidRPr="002C68D8" w:rsidRDefault="0082725B" w:rsidP="0001739E">
            <w:pPr>
              <w:rPr>
                <w:b/>
                <w:caps/>
                <w:lang w:val="en-US"/>
              </w:rPr>
            </w:pPr>
          </w:p>
        </w:tc>
      </w:tr>
      <w:tr w:rsidR="0082725B" w:rsidRPr="002C68D8">
        <w:trPr>
          <w:trHeight w:val="377"/>
        </w:trPr>
        <w:tc>
          <w:tcPr>
            <w:tcW w:w="2943" w:type="dxa"/>
            <w:vMerge/>
            <w:tcBorders>
              <w:left w:val="single" w:sz="18" w:space="0" w:color="auto"/>
              <w:bottom w:val="single" w:sz="18" w:space="0" w:color="auto"/>
              <w:right w:val="single" w:sz="12" w:space="0" w:color="auto"/>
            </w:tcBorders>
          </w:tcPr>
          <w:p w:rsidR="0082725B" w:rsidRPr="002C68D8"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2C68D8" w:rsidRDefault="0082725B" w:rsidP="0001739E">
            <w:pPr>
              <w:rPr>
                <w:b/>
                <w:caps/>
                <w:lang w:val="en-US"/>
              </w:rPr>
            </w:pPr>
          </w:p>
          <w:p w:rsidR="0082725B" w:rsidRPr="002C68D8" w:rsidRDefault="0082725B" w:rsidP="0001739E">
            <w:pPr>
              <w:rPr>
                <w:b/>
                <w:caps/>
                <w:lang w:val="en-US"/>
              </w:rPr>
            </w:pPr>
          </w:p>
        </w:tc>
      </w:tr>
      <w:tr w:rsidR="00497E7E" w:rsidRPr="002C68D8">
        <w:tc>
          <w:tcPr>
            <w:tcW w:w="2943" w:type="dxa"/>
            <w:vMerge w:val="restart"/>
            <w:tcBorders>
              <w:top w:val="single" w:sz="18" w:space="0" w:color="auto"/>
              <w:left w:val="single" w:sz="18" w:space="0" w:color="auto"/>
              <w:right w:val="single" w:sz="12" w:space="0" w:color="auto"/>
            </w:tcBorders>
          </w:tcPr>
          <w:p w:rsidR="00497E7E" w:rsidRPr="002C68D8" w:rsidRDefault="00497E7E" w:rsidP="008E6FFC">
            <w:pPr>
              <w:rPr>
                <w:b/>
                <w:sz w:val="22"/>
                <w:szCs w:val="22"/>
              </w:rPr>
            </w:pPr>
            <w:r w:rsidRPr="002C68D8">
              <w:rPr>
                <w:b/>
                <w:sz w:val="22"/>
                <w:szCs w:val="22"/>
              </w:rPr>
              <w:t>Başarı Değerlendirme</w:t>
            </w:r>
          </w:p>
          <w:p w:rsidR="00497E7E" w:rsidRPr="002C68D8" w:rsidRDefault="00497E7E" w:rsidP="008E6FFC">
            <w:pPr>
              <w:rPr>
                <w:b/>
                <w:sz w:val="22"/>
                <w:szCs w:val="22"/>
              </w:rPr>
            </w:pPr>
            <w:r w:rsidRPr="002C68D8">
              <w:rPr>
                <w:b/>
                <w:sz w:val="22"/>
                <w:szCs w:val="22"/>
              </w:rPr>
              <w:t xml:space="preserve">Sistemi </w:t>
            </w:r>
          </w:p>
          <w:p w:rsidR="00887107" w:rsidRPr="002C68D8" w:rsidRDefault="00887107" w:rsidP="008E6FFC">
            <w:pPr>
              <w:rPr>
                <w:b/>
                <w:lang w:val="en-US"/>
              </w:rPr>
            </w:pPr>
          </w:p>
          <w:p w:rsidR="00497E7E" w:rsidRPr="002C68D8" w:rsidRDefault="00497E7E" w:rsidP="008E6FFC">
            <w:pPr>
              <w:rPr>
                <w:b/>
                <w:lang w:val="en-US"/>
              </w:rPr>
            </w:pPr>
            <w:r w:rsidRPr="002C68D8">
              <w:rPr>
                <w:b/>
                <w:lang w:val="en-US"/>
              </w:rPr>
              <w:t>(Assessment Criteria)</w:t>
            </w:r>
          </w:p>
          <w:p w:rsidR="00FB3967" w:rsidRPr="002C68D8" w:rsidRDefault="00FB3967" w:rsidP="008E6FFC">
            <w:pPr>
              <w:rPr>
                <w:b/>
                <w:lang w:val="en-US"/>
              </w:rPr>
            </w:pPr>
          </w:p>
          <w:p w:rsidR="00FB3967" w:rsidRPr="002C68D8" w:rsidRDefault="00FB3967" w:rsidP="008E6FFC">
            <w:pPr>
              <w:rPr>
                <w:i/>
                <w:lang w:val="en-US"/>
              </w:rPr>
            </w:pPr>
            <w:proofErr w:type="spellStart"/>
            <w:r w:rsidRPr="002C68D8">
              <w:rPr>
                <w:i/>
                <w:lang w:val="en-US"/>
              </w:rPr>
              <w:t>Başarı</w:t>
            </w:r>
            <w:proofErr w:type="spellEnd"/>
            <w:r w:rsidRPr="002C68D8">
              <w:rPr>
                <w:i/>
                <w:lang w:val="en-US"/>
              </w:rPr>
              <w:t xml:space="preserve"> </w:t>
            </w:r>
            <w:proofErr w:type="spellStart"/>
            <w:r w:rsidRPr="002C68D8">
              <w:rPr>
                <w:i/>
                <w:lang w:val="en-US"/>
              </w:rPr>
              <w:t>değerlendirme</w:t>
            </w:r>
            <w:proofErr w:type="spellEnd"/>
            <w:r w:rsidRPr="002C68D8">
              <w:rPr>
                <w:i/>
                <w:lang w:val="en-US"/>
              </w:rPr>
              <w:t xml:space="preserve"> </w:t>
            </w:r>
            <w:proofErr w:type="spellStart"/>
            <w:r w:rsidRPr="002C68D8">
              <w:rPr>
                <w:i/>
                <w:lang w:val="en-US"/>
              </w:rPr>
              <w:t>sisteminde</w:t>
            </w:r>
            <w:proofErr w:type="spellEnd"/>
            <w:r w:rsidRPr="002C68D8">
              <w:rPr>
                <w:i/>
                <w:lang w:val="en-US"/>
              </w:rPr>
              <w:t xml:space="preserve"> </w:t>
            </w:r>
            <w:proofErr w:type="spellStart"/>
            <w:r w:rsidRPr="002C68D8">
              <w:rPr>
                <w:i/>
                <w:lang w:val="en-US"/>
              </w:rPr>
              <w:t>dersin</w:t>
            </w:r>
            <w:proofErr w:type="spellEnd"/>
            <w:r w:rsidRPr="002C68D8">
              <w:rPr>
                <w:i/>
                <w:lang w:val="en-US"/>
              </w:rPr>
              <w:t xml:space="preserve"> </w:t>
            </w:r>
            <w:proofErr w:type="spellStart"/>
            <w:r w:rsidRPr="002C68D8">
              <w:rPr>
                <w:i/>
                <w:lang w:val="en-US"/>
              </w:rPr>
              <w:t>çıktılarının</w:t>
            </w:r>
            <w:proofErr w:type="spellEnd"/>
            <w:r w:rsidRPr="002C68D8">
              <w:rPr>
                <w:i/>
                <w:lang w:val="en-US"/>
              </w:rPr>
              <w:t xml:space="preserve"> </w:t>
            </w:r>
            <w:proofErr w:type="spellStart"/>
            <w:r w:rsidRPr="002C68D8">
              <w:rPr>
                <w:i/>
                <w:lang w:val="en-US"/>
              </w:rPr>
              <w:t>olabildiğince</w:t>
            </w:r>
            <w:proofErr w:type="spellEnd"/>
            <w:r w:rsidRPr="002C68D8">
              <w:rPr>
                <w:i/>
                <w:lang w:val="en-US"/>
              </w:rPr>
              <w:t xml:space="preserve"> </w:t>
            </w:r>
            <w:proofErr w:type="spellStart"/>
            <w:r w:rsidRPr="002C68D8">
              <w:rPr>
                <w:i/>
                <w:lang w:val="en-US"/>
              </w:rPr>
              <w:t>kantitatif</w:t>
            </w:r>
            <w:proofErr w:type="spellEnd"/>
            <w:r w:rsidRPr="002C68D8">
              <w:rPr>
                <w:i/>
                <w:lang w:val="en-US"/>
              </w:rPr>
              <w:t xml:space="preserve"> </w:t>
            </w:r>
            <w:proofErr w:type="spellStart"/>
            <w:r w:rsidRPr="002C68D8">
              <w:rPr>
                <w:i/>
                <w:lang w:val="en-US"/>
              </w:rPr>
              <w:t>ölçülmesine</w:t>
            </w:r>
            <w:proofErr w:type="spellEnd"/>
            <w:r w:rsidRPr="002C68D8">
              <w:rPr>
                <w:i/>
                <w:lang w:val="en-US"/>
              </w:rPr>
              <w:t xml:space="preserve"> </w:t>
            </w:r>
            <w:proofErr w:type="spellStart"/>
            <w:r w:rsidRPr="002C68D8">
              <w:rPr>
                <w:i/>
                <w:lang w:val="en-US"/>
              </w:rPr>
              <w:t>olanak</w:t>
            </w:r>
            <w:proofErr w:type="spellEnd"/>
            <w:r w:rsidRPr="002C68D8">
              <w:rPr>
                <w:i/>
                <w:lang w:val="en-US"/>
              </w:rPr>
              <w:t xml:space="preserve"> </w:t>
            </w:r>
            <w:proofErr w:type="spellStart"/>
            <w:r w:rsidRPr="002C68D8">
              <w:rPr>
                <w:i/>
                <w:lang w:val="en-US"/>
              </w:rPr>
              <w:t>sağlayan</w:t>
            </w:r>
            <w:proofErr w:type="spellEnd"/>
            <w:r w:rsidRPr="002C68D8">
              <w:rPr>
                <w:i/>
                <w:lang w:val="en-US"/>
              </w:rPr>
              <w:t xml:space="preserve"> </w:t>
            </w:r>
            <w:proofErr w:type="spellStart"/>
            <w:r w:rsidRPr="002C68D8">
              <w:rPr>
                <w:i/>
                <w:lang w:val="en-US"/>
              </w:rPr>
              <w:t>ölçme</w:t>
            </w:r>
            <w:proofErr w:type="spellEnd"/>
            <w:r w:rsidRPr="002C68D8">
              <w:rPr>
                <w:i/>
                <w:lang w:val="en-US"/>
              </w:rPr>
              <w:t xml:space="preserve"> </w:t>
            </w:r>
            <w:proofErr w:type="spellStart"/>
            <w:r w:rsidRPr="002C68D8">
              <w:rPr>
                <w:i/>
                <w:lang w:val="en-US"/>
              </w:rPr>
              <w:t>yöntemleri</w:t>
            </w:r>
            <w:proofErr w:type="spellEnd"/>
            <w:r w:rsidRPr="002C68D8">
              <w:rPr>
                <w:i/>
                <w:lang w:val="en-US"/>
              </w:rPr>
              <w:t xml:space="preserve"> </w:t>
            </w:r>
            <w:proofErr w:type="spellStart"/>
            <w:r w:rsidRPr="002C68D8">
              <w:rPr>
                <w:i/>
                <w:lang w:val="en-US"/>
              </w:rPr>
              <w:t>kullanılmalıdır</w:t>
            </w:r>
            <w:proofErr w:type="spellEnd"/>
            <w:r w:rsidRPr="002C68D8">
              <w:rPr>
                <w:i/>
                <w:lang w:val="en-US"/>
              </w:rPr>
              <w:t>.</w:t>
            </w:r>
          </w:p>
          <w:p w:rsidR="00081D88" w:rsidRPr="002C68D8" w:rsidRDefault="00081D88" w:rsidP="008E6FFC">
            <w:pPr>
              <w:rPr>
                <w:b/>
                <w:lang w:val="en-US"/>
              </w:rPr>
            </w:pPr>
          </w:p>
          <w:p w:rsidR="00081D88" w:rsidRPr="002C68D8" w:rsidRDefault="00081D88" w:rsidP="008E6FFC">
            <w:pPr>
              <w:rPr>
                <w:b/>
                <w:lang w:val="en-US"/>
              </w:rPr>
            </w:pPr>
          </w:p>
          <w:p w:rsidR="00081D88" w:rsidRPr="002C68D8" w:rsidRDefault="00081D88" w:rsidP="008E6FFC">
            <w:pPr>
              <w:rPr>
                <w:b/>
                <w:lang w:val="en-US"/>
              </w:rPr>
            </w:pPr>
          </w:p>
          <w:p w:rsidR="00081D88" w:rsidRPr="002C68D8" w:rsidRDefault="00081D88" w:rsidP="008E6FFC">
            <w:pPr>
              <w:rPr>
                <w:b/>
                <w:lang w:val="en-US"/>
              </w:rPr>
            </w:pPr>
          </w:p>
          <w:p w:rsidR="00497E7E" w:rsidRPr="002C68D8"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2C68D8" w:rsidRDefault="00497E7E" w:rsidP="008E6FFC">
            <w:pPr>
              <w:rPr>
                <w:b/>
              </w:rPr>
            </w:pPr>
            <w:r w:rsidRPr="002C68D8">
              <w:rPr>
                <w:b/>
              </w:rPr>
              <w:t>Faaliyetler</w:t>
            </w:r>
          </w:p>
          <w:p w:rsidR="00497E7E" w:rsidRPr="002C68D8" w:rsidRDefault="00497E7E" w:rsidP="008E6FFC">
            <w:pPr>
              <w:rPr>
                <w:b/>
                <w:lang w:val="en-US"/>
              </w:rPr>
            </w:pPr>
            <w:r w:rsidRPr="002C68D8">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2C68D8" w:rsidRDefault="00497E7E" w:rsidP="00C353A3">
            <w:pPr>
              <w:jc w:val="center"/>
              <w:rPr>
                <w:b/>
              </w:rPr>
            </w:pPr>
            <w:r w:rsidRPr="002C68D8">
              <w:rPr>
                <w:b/>
              </w:rPr>
              <w:t>Adedi</w:t>
            </w:r>
            <w:r w:rsidR="002A2466" w:rsidRPr="002C68D8">
              <w:rPr>
                <w:b/>
              </w:rPr>
              <w:t>*</w:t>
            </w:r>
          </w:p>
          <w:p w:rsidR="00497E7E" w:rsidRPr="002C68D8" w:rsidRDefault="00497E7E" w:rsidP="00C353A3">
            <w:pPr>
              <w:jc w:val="center"/>
              <w:rPr>
                <w:b/>
                <w:lang w:val="en-US"/>
              </w:rPr>
            </w:pPr>
            <w:r w:rsidRPr="002C68D8">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2C68D8" w:rsidRDefault="00497E7E" w:rsidP="00C353A3">
            <w:pPr>
              <w:jc w:val="center"/>
              <w:rPr>
                <w:b/>
                <w:lang w:val="en-US"/>
              </w:rPr>
            </w:pPr>
            <w:r w:rsidRPr="002C68D8">
              <w:rPr>
                <w:b/>
              </w:rPr>
              <w:t>Değerlendirmede</w:t>
            </w:r>
            <w:r w:rsidR="00FD0E0B" w:rsidRPr="002C68D8">
              <w:rPr>
                <w:b/>
              </w:rPr>
              <w:t>ki</w:t>
            </w:r>
            <w:r w:rsidRPr="002C68D8">
              <w:rPr>
                <w:b/>
              </w:rPr>
              <w:t xml:space="preserve"> Katkı</w:t>
            </w:r>
            <w:r w:rsidR="00143CA8" w:rsidRPr="002C68D8">
              <w:rPr>
                <w:b/>
              </w:rPr>
              <w:t>sı</w:t>
            </w:r>
            <w:r w:rsidRPr="002C68D8">
              <w:rPr>
                <w:b/>
                <w:lang w:val="en-US"/>
              </w:rPr>
              <w:t>, %</w:t>
            </w:r>
          </w:p>
          <w:p w:rsidR="00497E7E" w:rsidRPr="002C68D8" w:rsidRDefault="00497E7E" w:rsidP="00C353A3">
            <w:pPr>
              <w:jc w:val="center"/>
              <w:rPr>
                <w:b/>
                <w:lang w:val="en-US"/>
              </w:rPr>
            </w:pPr>
            <w:r w:rsidRPr="002C68D8">
              <w:rPr>
                <w:b/>
                <w:lang w:val="en-US"/>
              </w:rPr>
              <w:t>(Effect</w:t>
            </w:r>
            <w:r w:rsidR="00143CA8" w:rsidRPr="002C68D8">
              <w:rPr>
                <w:b/>
                <w:lang w:val="en-US"/>
              </w:rPr>
              <w:t>s</w:t>
            </w:r>
            <w:r w:rsidRPr="002C68D8">
              <w:rPr>
                <w:b/>
                <w:lang w:val="en-US"/>
              </w:rPr>
              <w:t xml:space="preserve"> on Grading, %)</w:t>
            </w:r>
          </w:p>
        </w:tc>
      </w:tr>
      <w:tr w:rsidR="005A532F" w:rsidRPr="002C68D8">
        <w:tc>
          <w:tcPr>
            <w:tcW w:w="2943" w:type="dxa"/>
            <w:vMerge/>
            <w:tcBorders>
              <w:left w:val="single" w:sz="18" w:space="0" w:color="auto"/>
              <w:right w:val="single" w:sz="12" w:space="0" w:color="auto"/>
            </w:tcBorders>
          </w:tcPr>
          <w:p w:rsidR="005A532F" w:rsidRPr="002C68D8"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2C68D8" w:rsidRDefault="005A532F" w:rsidP="00497E7E">
            <w:pPr>
              <w:rPr>
                <w:b/>
              </w:rPr>
            </w:pPr>
            <w:r w:rsidRPr="002C68D8">
              <w:rPr>
                <w:b/>
              </w:rPr>
              <w:t>Yıl İçi Sınavları</w:t>
            </w:r>
          </w:p>
          <w:p w:rsidR="005A532F" w:rsidRPr="002C68D8" w:rsidRDefault="005A532F" w:rsidP="00497E7E">
            <w:pPr>
              <w:rPr>
                <w:b/>
                <w:lang w:val="en-US"/>
              </w:rPr>
            </w:pPr>
            <w:r w:rsidRPr="002C68D8">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5A532F" w:rsidRPr="002C68D8" w:rsidRDefault="005A532F" w:rsidP="00A96728">
            <w:pPr>
              <w:jc w:val="center"/>
              <w:rPr>
                <w:b/>
                <w:caps/>
                <w:lang w:val="en-US"/>
              </w:rPr>
            </w:pPr>
            <w:r w:rsidRPr="002C68D8">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5A532F" w:rsidRPr="002C68D8" w:rsidRDefault="005A532F" w:rsidP="00A96728">
            <w:pPr>
              <w:jc w:val="center"/>
              <w:rPr>
                <w:b/>
                <w:caps/>
                <w:lang w:val="en-US"/>
              </w:rPr>
            </w:pPr>
            <w:r w:rsidRPr="002C68D8">
              <w:rPr>
                <w:b/>
                <w:caps/>
                <w:lang w:val="en-US"/>
              </w:rPr>
              <w:t>% 20</w:t>
            </w:r>
          </w:p>
          <w:p w:rsidR="005A532F" w:rsidRPr="002C68D8" w:rsidRDefault="005A532F" w:rsidP="00A96728">
            <w:pPr>
              <w:jc w:val="center"/>
              <w:rPr>
                <w:b/>
                <w:lang w:val="en-US"/>
              </w:rPr>
            </w:pPr>
            <w:r w:rsidRPr="002C68D8">
              <w:rPr>
                <w:b/>
                <w:lang w:val="en-US"/>
              </w:rPr>
              <w:t>(20 %)</w:t>
            </w:r>
          </w:p>
        </w:tc>
      </w:tr>
      <w:tr w:rsidR="005A532F" w:rsidRPr="002C68D8">
        <w:tc>
          <w:tcPr>
            <w:tcW w:w="2943" w:type="dxa"/>
            <w:vMerge/>
            <w:tcBorders>
              <w:left w:val="single" w:sz="18" w:space="0" w:color="auto"/>
              <w:right w:val="single" w:sz="12" w:space="0" w:color="auto"/>
            </w:tcBorders>
          </w:tcPr>
          <w:p w:rsidR="005A532F" w:rsidRPr="002C68D8"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2C68D8" w:rsidRDefault="005A532F" w:rsidP="00497E7E">
            <w:pPr>
              <w:rPr>
                <w:b/>
              </w:rPr>
            </w:pPr>
            <w:r w:rsidRPr="002C68D8">
              <w:rPr>
                <w:b/>
              </w:rPr>
              <w:t>Kısa Sınavlar</w:t>
            </w:r>
          </w:p>
          <w:p w:rsidR="005A532F" w:rsidRPr="002C68D8" w:rsidRDefault="005A532F" w:rsidP="00497E7E">
            <w:pPr>
              <w:rPr>
                <w:b/>
                <w:lang w:val="en-US"/>
              </w:rPr>
            </w:pPr>
            <w:r w:rsidRPr="002C68D8">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5A532F" w:rsidRPr="002C68D8" w:rsidRDefault="005A532F" w:rsidP="00A96728">
            <w:pPr>
              <w:jc w:val="center"/>
              <w:rPr>
                <w:b/>
                <w:caps/>
                <w:lang w:val="en-US"/>
              </w:rPr>
            </w:pPr>
            <w:r w:rsidRPr="002C68D8">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5A532F" w:rsidRPr="002C68D8" w:rsidRDefault="005A532F" w:rsidP="00A96728">
            <w:pPr>
              <w:jc w:val="center"/>
              <w:rPr>
                <w:b/>
                <w:caps/>
                <w:lang w:val="en-US"/>
              </w:rPr>
            </w:pPr>
            <w:r w:rsidRPr="002C68D8">
              <w:rPr>
                <w:b/>
                <w:caps/>
                <w:lang w:val="en-US"/>
              </w:rPr>
              <w:t xml:space="preserve">% 20 (2 </w:t>
            </w:r>
            <w:r w:rsidRPr="002C68D8">
              <w:rPr>
                <w:b/>
                <w:lang w:val="en-US"/>
              </w:rPr>
              <w:t xml:space="preserve">x </w:t>
            </w:r>
            <w:r w:rsidRPr="002C68D8">
              <w:rPr>
                <w:b/>
                <w:caps/>
                <w:lang w:val="en-US"/>
              </w:rPr>
              <w:t>%10)</w:t>
            </w:r>
          </w:p>
          <w:p w:rsidR="005A532F" w:rsidRPr="002C68D8" w:rsidRDefault="005A532F" w:rsidP="00A96728">
            <w:pPr>
              <w:jc w:val="center"/>
              <w:rPr>
                <w:b/>
                <w:caps/>
                <w:lang w:val="en-US"/>
              </w:rPr>
            </w:pPr>
            <w:r w:rsidRPr="002C68D8">
              <w:rPr>
                <w:b/>
                <w:lang w:val="en-US"/>
              </w:rPr>
              <w:t xml:space="preserve">(20 %) </w:t>
            </w:r>
            <w:r w:rsidRPr="002C68D8">
              <w:rPr>
                <w:b/>
                <w:caps/>
                <w:lang w:val="en-US"/>
              </w:rPr>
              <w:t xml:space="preserve">(2 </w:t>
            </w:r>
            <w:r w:rsidRPr="002C68D8">
              <w:rPr>
                <w:b/>
                <w:lang w:val="en-US"/>
              </w:rPr>
              <w:t xml:space="preserve">x </w:t>
            </w:r>
            <w:r w:rsidRPr="002C68D8">
              <w:rPr>
                <w:b/>
                <w:caps/>
                <w:lang w:val="en-US"/>
              </w:rPr>
              <w:t>10%)</w:t>
            </w:r>
          </w:p>
        </w:tc>
      </w:tr>
      <w:tr w:rsidR="005A532F" w:rsidRPr="002C68D8">
        <w:tc>
          <w:tcPr>
            <w:tcW w:w="2943" w:type="dxa"/>
            <w:vMerge/>
            <w:tcBorders>
              <w:left w:val="single" w:sz="18" w:space="0" w:color="auto"/>
              <w:right w:val="single" w:sz="12" w:space="0" w:color="auto"/>
            </w:tcBorders>
          </w:tcPr>
          <w:p w:rsidR="005A532F" w:rsidRPr="002C68D8"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2C68D8" w:rsidRDefault="005A532F" w:rsidP="00497E7E">
            <w:pPr>
              <w:rPr>
                <w:b/>
              </w:rPr>
            </w:pPr>
            <w:r w:rsidRPr="002C68D8">
              <w:rPr>
                <w:b/>
              </w:rPr>
              <w:t>Ödevler</w:t>
            </w:r>
          </w:p>
          <w:p w:rsidR="005A532F" w:rsidRPr="002C68D8" w:rsidRDefault="005A532F" w:rsidP="00497E7E">
            <w:pPr>
              <w:rPr>
                <w:b/>
                <w:lang w:val="en-US"/>
              </w:rPr>
            </w:pPr>
            <w:r w:rsidRPr="002C68D8">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5A532F" w:rsidRPr="002C68D8" w:rsidRDefault="005A532F" w:rsidP="00A96728">
            <w:pPr>
              <w:jc w:val="center"/>
              <w:rPr>
                <w:b/>
                <w:caps/>
                <w:lang w:val="en-US"/>
              </w:rPr>
            </w:pPr>
            <w:r w:rsidRPr="002C68D8">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5A532F" w:rsidRPr="002C68D8" w:rsidRDefault="005A532F" w:rsidP="00A96728">
            <w:pPr>
              <w:jc w:val="center"/>
              <w:rPr>
                <w:b/>
                <w:caps/>
                <w:lang w:val="en-US"/>
              </w:rPr>
            </w:pPr>
            <w:r w:rsidRPr="002C68D8">
              <w:rPr>
                <w:b/>
                <w:caps/>
                <w:lang w:val="en-US"/>
              </w:rPr>
              <w:t>% 10</w:t>
            </w:r>
          </w:p>
          <w:p w:rsidR="005A532F" w:rsidRPr="002C68D8" w:rsidRDefault="005A532F" w:rsidP="00A96728">
            <w:pPr>
              <w:jc w:val="center"/>
              <w:rPr>
                <w:b/>
                <w:caps/>
                <w:lang w:val="en-US"/>
              </w:rPr>
            </w:pPr>
            <w:r w:rsidRPr="002C68D8">
              <w:rPr>
                <w:b/>
                <w:caps/>
                <w:lang w:val="en-US"/>
              </w:rPr>
              <w:t>(10 %)</w:t>
            </w:r>
          </w:p>
        </w:tc>
      </w:tr>
      <w:tr w:rsidR="005A532F" w:rsidRPr="002C68D8">
        <w:tc>
          <w:tcPr>
            <w:tcW w:w="2943" w:type="dxa"/>
            <w:vMerge/>
            <w:tcBorders>
              <w:left w:val="single" w:sz="18" w:space="0" w:color="auto"/>
              <w:right w:val="single" w:sz="12" w:space="0" w:color="auto"/>
            </w:tcBorders>
          </w:tcPr>
          <w:p w:rsidR="005A532F" w:rsidRPr="002C68D8"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2C68D8" w:rsidRDefault="005A532F" w:rsidP="00497E7E">
            <w:pPr>
              <w:rPr>
                <w:b/>
              </w:rPr>
            </w:pPr>
            <w:r w:rsidRPr="002C68D8">
              <w:rPr>
                <w:b/>
              </w:rPr>
              <w:t>Projeler</w:t>
            </w:r>
          </w:p>
          <w:p w:rsidR="005A532F" w:rsidRPr="002C68D8" w:rsidRDefault="005A532F" w:rsidP="00497E7E">
            <w:pPr>
              <w:rPr>
                <w:b/>
                <w:lang w:val="en-US"/>
              </w:rPr>
            </w:pPr>
            <w:r w:rsidRPr="002C68D8">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5A532F" w:rsidRPr="002C68D8" w:rsidRDefault="005A532F" w:rsidP="00A96728">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32F" w:rsidRPr="002C68D8" w:rsidRDefault="005A532F" w:rsidP="00A96728">
            <w:pPr>
              <w:jc w:val="center"/>
              <w:rPr>
                <w:b/>
                <w:caps/>
                <w:lang w:val="en-US"/>
              </w:rPr>
            </w:pPr>
          </w:p>
        </w:tc>
      </w:tr>
      <w:tr w:rsidR="005A532F" w:rsidRPr="002C68D8">
        <w:tc>
          <w:tcPr>
            <w:tcW w:w="2943" w:type="dxa"/>
            <w:vMerge/>
            <w:tcBorders>
              <w:left w:val="single" w:sz="18" w:space="0" w:color="auto"/>
              <w:right w:val="single" w:sz="12" w:space="0" w:color="auto"/>
            </w:tcBorders>
          </w:tcPr>
          <w:p w:rsidR="005A532F" w:rsidRPr="002C68D8"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2C68D8" w:rsidRDefault="005A532F" w:rsidP="00497E7E">
            <w:pPr>
              <w:rPr>
                <w:b/>
              </w:rPr>
            </w:pPr>
            <w:r w:rsidRPr="002C68D8">
              <w:rPr>
                <w:b/>
              </w:rPr>
              <w:t>Dönem Ödevi/Projesi</w:t>
            </w:r>
          </w:p>
          <w:p w:rsidR="005A532F" w:rsidRPr="002C68D8" w:rsidRDefault="005A532F" w:rsidP="00497E7E">
            <w:pPr>
              <w:rPr>
                <w:b/>
                <w:lang w:val="en-US"/>
              </w:rPr>
            </w:pPr>
            <w:r w:rsidRPr="002C68D8">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5A532F" w:rsidRPr="002C68D8" w:rsidRDefault="005A532F" w:rsidP="00A96728">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32F" w:rsidRPr="002C68D8" w:rsidRDefault="005A532F" w:rsidP="00A96728">
            <w:pPr>
              <w:jc w:val="center"/>
              <w:rPr>
                <w:b/>
                <w:caps/>
                <w:lang w:val="en-US"/>
              </w:rPr>
            </w:pPr>
          </w:p>
        </w:tc>
      </w:tr>
      <w:tr w:rsidR="005A532F" w:rsidRPr="002C68D8">
        <w:tc>
          <w:tcPr>
            <w:tcW w:w="2943" w:type="dxa"/>
            <w:vMerge/>
            <w:tcBorders>
              <w:left w:val="single" w:sz="18" w:space="0" w:color="auto"/>
              <w:right w:val="single" w:sz="12" w:space="0" w:color="auto"/>
            </w:tcBorders>
          </w:tcPr>
          <w:p w:rsidR="005A532F" w:rsidRPr="002C68D8"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2C68D8" w:rsidRDefault="005A532F" w:rsidP="00497E7E">
            <w:pPr>
              <w:rPr>
                <w:b/>
              </w:rPr>
            </w:pPr>
            <w:r w:rsidRPr="002C68D8">
              <w:rPr>
                <w:b/>
              </w:rPr>
              <w:t>Laboratuar Uygulaması</w:t>
            </w:r>
          </w:p>
          <w:p w:rsidR="005A532F" w:rsidRPr="002C68D8" w:rsidRDefault="005A532F" w:rsidP="00497E7E">
            <w:pPr>
              <w:rPr>
                <w:b/>
                <w:lang w:val="en-US"/>
              </w:rPr>
            </w:pPr>
            <w:r w:rsidRPr="002C68D8">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5A532F" w:rsidRPr="002C68D8" w:rsidRDefault="005A532F" w:rsidP="00A96728">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32F" w:rsidRPr="002C68D8" w:rsidRDefault="005A532F" w:rsidP="00A96728">
            <w:pPr>
              <w:jc w:val="center"/>
              <w:rPr>
                <w:b/>
                <w:caps/>
                <w:lang w:val="en-US"/>
              </w:rPr>
            </w:pPr>
          </w:p>
        </w:tc>
      </w:tr>
      <w:tr w:rsidR="005A532F" w:rsidRPr="002C68D8">
        <w:tc>
          <w:tcPr>
            <w:tcW w:w="2943" w:type="dxa"/>
            <w:vMerge/>
            <w:tcBorders>
              <w:left w:val="single" w:sz="18" w:space="0" w:color="auto"/>
              <w:right w:val="single" w:sz="12" w:space="0" w:color="auto"/>
            </w:tcBorders>
          </w:tcPr>
          <w:p w:rsidR="005A532F" w:rsidRPr="002C68D8"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2C68D8" w:rsidRDefault="005A532F" w:rsidP="00497E7E">
            <w:pPr>
              <w:rPr>
                <w:b/>
              </w:rPr>
            </w:pPr>
            <w:r w:rsidRPr="002C68D8">
              <w:rPr>
                <w:b/>
              </w:rPr>
              <w:t>Diğer Uygulamalar</w:t>
            </w:r>
          </w:p>
          <w:p w:rsidR="005A532F" w:rsidRPr="002C68D8" w:rsidRDefault="005A532F" w:rsidP="00497E7E">
            <w:pPr>
              <w:rPr>
                <w:b/>
                <w:lang w:val="en-US"/>
              </w:rPr>
            </w:pPr>
            <w:r w:rsidRPr="002C68D8">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5A532F" w:rsidRPr="002C68D8" w:rsidRDefault="005A532F" w:rsidP="00A96728">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32F" w:rsidRPr="002C68D8" w:rsidRDefault="005A532F" w:rsidP="00A96728">
            <w:pPr>
              <w:jc w:val="center"/>
              <w:rPr>
                <w:b/>
                <w:caps/>
                <w:lang w:val="en-US"/>
              </w:rPr>
            </w:pPr>
          </w:p>
        </w:tc>
      </w:tr>
      <w:tr w:rsidR="005A532F" w:rsidRPr="002C68D8">
        <w:tc>
          <w:tcPr>
            <w:tcW w:w="2943" w:type="dxa"/>
            <w:vMerge/>
            <w:tcBorders>
              <w:left w:val="single" w:sz="18" w:space="0" w:color="auto"/>
              <w:bottom w:val="single" w:sz="18" w:space="0" w:color="auto"/>
              <w:right w:val="single" w:sz="12" w:space="0" w:color="auto"/>
            </w:tcBorders>
          </w:tcPr>
          <w:p w:rsidR="005A532F" w:rsidRPr="002C68D8" w:rsidRDefault="005A532F"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5A532F" w:rsidRPr="002C68D8" w:rsidRDefault="005A532F" w:rsidP="004E6179">
            <w:pPr>
              <w:rPr>
                <w:b/>
              </w:rPr>
            </w:pPr>
            <w:r w:rsidRPr="002C68D8">
              <w:rPr>
                <w:b/>
              </w:rPr>
              <w:t>Final Sınavı</w:t>
            </w:r>
          </w:p>
          <w:p w:rsidR="005A532F" w:rsidRPr="002C68D8" w:rsidRDefault="005A532F" w:rsidP="004E6179">
            <w:pPr>
              <w:rPr>
                <w:b/>
                <w:lang w:val="en-US"/>
              </w:rPr>
            </w:pPr>
            <w:r w:rsidRPr="002C68D8">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5A532F" w:rsidRPr="002C68D8" w:rsidRDefault="005A532F" w:rsidP="00A96728">
            <w:pPr>
              <w:jc w:val="center"/>
              <w:rPr>
                <w:b/>
                <w:caps/>
                <w:lang w:val="en-US"/>
              </w:rPr>
            </w:pPr>
            <w:r w:rsidRPr="002C68D8">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5A532F" w:rsidRPr="002C68D8" w:rsidRDefault="005A532F" w:rsidP="00A96728">
            <w:pPr>
              <w:jc w:val="center"/>
              <w:rPr>
                <w:b/>
                <w:caps/>
                <w:lang w:val="en-US"/>
              </w:rPr>
            </w:pPr>
            <w:r w:rsidRPr="002C68D8">
              <w:rPr>
                <w:b/>
                <w:caps/>
                <w:lang w:val="en-US"/>
              </w:rPr>
              <w:t>% 50</w:t>
            </w:r>
          </w:p>
          <w:p w:rsidR="005A532F" w:rsidRPr="002C68D8" w:rsidRDefault="005A532F" w:rsidP="00A96728">
            <w:pPr>
              <w:jc w:val="center"/>
              <w:rPr>
                <w:b/>
                <w:lang w:val="en-US"/>
              </w:rPr>
            </w:pPr>
            <w:r w:rsidRPr="002C68D8">
              <w:rPr>
                <w:b/>
                <w:lang w:val="en-US"/>
              </w:rPr>
              <w:t>(50 %)</w:t>
            </w:r>
          </w:p>
        </w:tc>
      </w:tr>
    </w:tbl>
    <w:p w:rsidR="00E85915" w:rsidRPr="002C68D8" w:rsidRDefault="00BE3112" w:rsidP="002A2466">
      <w:pPr>
        <w:jc w:val="both"/>
        <w:rPr>
          <w:caps/>
          <w:sz w:val="22"/>
          <w:szCs w:val="22"/>
        </w:rPr>
      </w:pPr>
      <w:r w:rsidRPr="002C68D8">
        <w:rPr>
          <w:b/>
          <w:sz w:val="22"/>
          <w:szCs w:val="22"/>
        </w:rPr>
        <w:t>*</w:t>
      </w:r>
      <w:r w:rsidRPr="002C68D8">
        <w:rPr>
          <w:sz w:val="22"/>
          <w:szCs w:val="22"/>
        </w:rPr>
        <w:t>Yukar</w:t>
      </w:r>
      <w:r w:rsidR="00363AC1" w:rsidRPr="002C68D8">
        <w:rPr>
          <w:sz w:val="22"/>
          <w:szCs w:val="22"/>
        </w:rPr>
        <w:t>ıda Belirtilen Sayılar Minimum</w:t>
      </w:r>
      <w:r w:rsidRPr="002C68D8">
        <w:rPr>
          <w:sz w:val="22"/>
          <w:szCs w:val="22"/>
        </w:rPr>
        <w:t xml:space="preserve"> Olup </w:t>
      </w:r>
      <w:r w:rsidR="00363AC1" w:rsidRPr="002C68D8">
        <w:rPr>
          <w:sz w:val="22"/>
          <w:szCs w:val="22"/>
        </w:rPr>
        <w:t>Yerine Getirilmesi Zorunludur</w:t>
      </w:r>
      <w:r w:rsidR="00947BC4" w:rsidRPr="002C68D8">
        <w:rPr>
          <w:sz w:val="22"/>
          <w:szCs w:val="22"/>
        </w:rPr>
        <w:t>.</w:t>
      </w:r>
    </w:p>
    <w:p w:rsidR="00E11B06" w:rsidRPr="002C68D8" w:rsidRDefault="00E11B06">
      <w:pPr>
        <w:jc w:val="center"/>
        <w:rPr>
          <w:b/>
          <w:caps/>
          <w:sz w:val="28"/>
        </w:rPr>
      </w:pPr>
    </w:p>
    <w:p w:rsidR="00E11B06" w:rsidRPr="002C68D8" w:rsidRDefault="00E11B06">
      <w:pPr>
        <w:jc w:val="center"/>
        <w:rPr>
          <w:b/>
          <w:caps/>
          <w:sz w:val="28"/>
        </w:rPr>
      </w:pPr>
    </w:p>
    <w:p w:rsidR="00E11B06" w:rsidRPr="002C68D8" w:rsidRDefault="00E11B06">
      <w:pPr>
        <w:jc w:val="center"/>
        <w:rPr>
          <w:b/>
          <w:caps/>
          <w:sz w:val="28"/>
        </w:rPr>
      </w:pPr>
    </w:p>
    <w:p w:rsidR="00E11B06" w:rsidRPr="002C68D8" w:rsidRDefault="00E11B06">
      <w:pPr>
        <w:jc w:val="center"/>
        <w:rPr>
          <w:b/>
          <w:caps/>
          <w:sz w:val="28"/>
        </w:rPr>
      </w:pPr>
    </w:p>
    <w:p w:rsidR="00E11B06" w:rsidRPr="002C68D8" w:rsidRDefault="00E11B06">
      <w:pPr>
        <w:jc w:val="center"/>
        <w:rPr>
          <w:b/>
          <w:caps/>
          <w:sz w:val="28"/>
        </w:rPr>
      </w:pPr>
    </w:p>
    <w:p w:rsidR="00F3022A" w:rsidRPr="002C68D8" w:rsidRDefault="00F3022A">
      <w:pPr>
        <w:jc w:val="center"/>
        <w:rPr>
          <w:b/>
          <w:caps/>
          <w:sz w:val="28"/>
        </w:rPr>
      </w:pPr>
    </w:p>
    <w:p w:rsidR="00F3022A" w:rsidRPr="002C68D8" w:rsidRDefault="00F3022A">
      <w:pPr>
        <w:jc w:val="center"/>
        <w:rPr>
          <w:b/>
          <w:caps/>
          <w:sz w:val="28"/>
        </w:rPr>
      </w:pPr>
    </w:p>
    <w:p w:rsidR="00F3022A" w:rsidRPr="002C68D8" w:rsidRDefault="00F3022A">
      <w:pPr>
        <w:jc w:val="center"/>
        <w:rPr>
          <w:b/>
          <w:caps/>
          <w:sz w:val="28"/>
        </w:rPr>
      </w:pPr>
    </w:p>
    <w:p w:rsidR="00E11B06" w:rsidRPr="002C68D8" w:rsidRDefault="00E11B06">
      <w:pPr>
        <w:jc w:val="center"/>
        <w:rPr>
          <w:b/>
          <w:caps/>
          <w:sz w:val="28"/>
        </w:rPr>
      </w:pPr>
    </w:p>
    <w:p w:rsidR="002C2FF8" w:rsidRPr="002C68D8" w:rsidRDefault="002C2FF8">
      <w:pPr>
        <w:jc w:val="center"/>
        <w:rPr>
          <w:b/>
          <w:caps/>
          <w:sz w:val="28"/>
        </w:rPr>
      </w:pPr>
    </w:p>
    <w:p w:rsidR="00BE444B" w:rsidRPr="002C68D8" w:rsidRDefault="00BE444B">
      <w:pPr>
        <w:jc w:val="center"/>
        <w:rPr>
          <w:b/>
          <w:caps/>
          <w:sz w:val="28"/>
        </w:rPr>
      </w:pPr>
    </w:p>
    <w:p w:rsidR="00E11B06" w:rsidRPr="002C68D8" w:rsidRDefault="00E11B06">
      <w:pPr>
        <w:jc w:val="center"/>
        <w:rPr>
          <w:b/>
          <w:caps/>
          <w:sz w:val="28"/>
        </w:rPr>
      </w:pPr>
    </w:p>
    <w:p w:rsidR="00E43F02" w:rsidRPr="002C68D8" w:rsidRDefault="00E43F02">
      <w:pPr>
        <w:jc w:val="center"/>
        <w:rPr>
          <w:b/>
          <w:caps/>
          <w:sz w:val="28"/>
        </w:rPr>
      </w:pPr>
    </w:p>
    <w:p w:rsidR="00905631" w:rsidRPr="002C68D8" w:rsidRDefault="00905631">
      <w:pPr>
        <w:jc w:val="center"/>
        <w:rPr>
          <w:sz w:val="24"/>
        </w:rPr>
      </w:pPr>
      <w:r w:rsidRPr="002C68D8">
        <w:rPr>
          <w:b/>
          <w:caps/>
          <w:sz w:val="28"/>
        </w:rPr>
        <w:t>Ders Planı</w:t>
      </w:r>
      <w:r w:rsidR="0082725B" w:rsidRPr="002C68D8">
        <w:rPr>
          <w:b/>
          <w:caps/>
          <w:sz w:val="28"/>
        </w:rPr>
        <w:t xml:space="preserve"> </w:t>
      </w:r>
    </w:p>
    <w:p w:rsidR="00905631" w:rsidRPr="002C68D8"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2C68D8">
        <w:tc>
          <w:tcPr>
            <w:tcW w:w="817" w:type="dxa"/>
            <w:tcBorders>
              <w:top w:val="single" w:sz="18" w:space="0" w:color="auto"/>
              <w:left w:val="single" w:sz="18" w:space="0" w:color="auto"/>
              <w:bottom w:val="single" w:sz="18" w:space="0" w:color="auto"/>
              <w:right w:val="single" w:sz="18" w:space="0" w:color="auto"/>
            </w:tcBorders>
          </w:tcPr>
          <w:p w:rsidR="0082725B" w:rsidRPr="002C68D8" w:rsidRDefault="0082725B" w:rsidP="0082725B">
            <w:pPr>
              <w:jc w:val="center"/>
              <w:rPr>
                <w:b/>
                <w:sz w:val="22"/>
                <w:szCs w:val="22"/>
              </w:rPr>
            </w:pPr>
          </w:p>
          <w:p w:rsidR="0082725B" w:rsidRPr="002C68D8" w:rsidRDefault="0082725B" w:rsidP="0082725B">
            <w:pPr>
              <w:jc w:val="center"/>
              <w:rPr>
                <w:b/>
                <w:sz w:val="22"/>
                <w:szCs w:val="22"/>
              </w:rPr>
            </w:pPr>
            <w:r w:rsidRPr="002C68D8">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2C68D8" w:rsidRDefault="0082725B" w:rsidP="0082725B">
            <w:pPr>
              <w:jc w:val="center"/>
              <w:rPr>
                <w:b/>
                <w:sz w:val="22"/>
                <w:szCs w:val="22"/>
              </w:rPr>
            </w:pPr>
          </w:p>
          <w:p w:rsidR="0082725B" w:rsidRPr="002C68D8" w:rsidRDefault="0082725B" w:rsidP="0082725B">
            <w:pPr>
              <w:jc w:val="center"/>
              <w:rPr>
                <w:b/>
                <w:sz w:val="22"/>
                <w:szCs w:val="22"/>
              </w:rPr>
            </w:pPr>
            <w:r w:rsidRPr="002C68D8">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2C68D8" w:rsidRDefault="0082725B" w:rsidP="0082725B">
            <w:pPr>
              <w:jc w:val="center"/>
              <w:rPr>
                <w:b/>
                <w:sz w:val="22"/>
                <w:szCs w:val="22"/>
              </w:rPr>
            </w:pPr>
            <w:r w:rsidRPr="002C68D8">
              <w:rPr>
                <w:b/>
                <w:sz w:val="22"/>
                <w:szCs w:val="22"/>
              </w:rPr>
              <w:t>Ders</w:t>
            </w:r>
            <w:r w:rsidR="00FD0E0B" w:rsidRPr="002C68D8">
              <w:rPr>
                <w:b/>
                <w:sz w:val="22"/>
                <w:szCs w:val="22"/>
              </w:rPr>
              <w:t>in</w:t>
            </w:r>
            <w:r w:rsidRPr="002C68D8">
              <w:rPr>
                <w:b/>
                <w:sz w:val="22"/>
                <w:szCs w:val="22"/>
              </w:rPr>
              <w:t xml:space="preserve"> </w:t>
            </w:r>
          </w:p>
          <w:p w:rsidR="0082725B" w:rsidRPr="002C68D8" w:rsidRDefault="00FD0E0B" w:rsidP="0082725B">
            <w:pPr>
              <w:jc w:val="center"/>
              <w:rPr>
                <w:b/>
                <w:sz w:val="22"/>
                <w:szCs w:val="22"/>
              </w:rPr>
            </w:pPr>
            <w:r w:rsidRPr="002C68D8">
              <w:rPr>
                <w:b/>
                <w:sz w:val="22"/>
                <w:szCs w:val="22"/>
              </w:rPr>
              <w:t>Çıktılar</w:t>
            </w:r>
            <w:r w:rsidR="0082725B" w:rsidRPr="002C68D8">
              <w:rPr>
                <w:b/>
                <w:sz w:val="22"/>
                <w:szCs w:val="22"/>
              </w:rPr>
              <w:t>ı</w:t>
            </w:r>
          </w:p>
        </w:tc>
      </w:tr>
      <w:tr w:rsidR="001A5949" w:rsidRPr="002C68D8">
        <w:tc>
          <w:tcPr>
            <w:tcW w:w="817" w:type="dxa"/>
            <w:tcBorders>
              <w:top w:val="single" w:sz="18" w:space="0" w:color="auto"/>
              <w:left w:val="single" w:sz="18" w:space="0" w:color="auto"/>
              <w:right w:val="single" w:sz="18" w:space="0" w:color="auto"/>
            </w:tcBorders>
          </w:tcPr>
          <w:p w:rsidR="001A5949" w:rsidRPr="002C68D8" w:rsidRDefault="001A5949" w:rsidP="00905631">
            <w:pPr>
              <w:jc w:val="center"/>
              <w:rPr>
                <w:b/>
                <w:sz w:val="22"/>
                <w:szCs w:val="22"/>
              </w:rPr>
            </w:pPr>
            <w:r w:rsidRPr="002C68D8">
              <w:rPr>
                <w:b/>
                <w:sz w:val="22"/>
                <w:szCs w:val="22"/>
              </w:rPr>
              <w:t>1</w:t>
            </w:r>
          </w:p>
        </w:tc>
        <w:tc>
          <w:tcPr>
            <w:tcW w:w="8080" w:type="dxa"/>
            <w:tcBorders>
              <w:top w:val="single" w:sz="18" w:space="0" w:color="auto"/>
              <w:left w:val="single" w:sz="18" w:space="0" w:color="auto"/>
              <w:right w:val="single" w:sz="12" w:space="0" w:color="auto"/>
            </w:tcBorders>
          </w:tcPr>
          <w:p w:rsidR="001A5949" w:rsidRPr="002C68D8" w:rsidRDefault="001A5949" w:rsidP="00EE2FA3">
            <w:pPr>
              <w:spacing w:line="240" w:lineRule="atLeast"/>
              <w:rPr>
                <w:strike/>
                <w:spacing w:val="2"/>
                <w:sz w:val="18"/>
                <w:szCs w:val="18"/>
              </w:rPr>
            </w:pPr>
            <w:r w:rsidRPr="002C68D8">
              <w:rPr>
                <w:spacing w:val="2"/>
                <w:sz w:val="18"/>
                <w:szCs w:val="18"/>
              </w:rPr>
              <w:t>Aktivasyon yöntemleri ve sınıflandırılmaları</w:t>
            </w:r>
          </w:p>
        </w:tc>
        <w:tc>
          <w:tcPr>
            <w:tcW w:w="1096" w:type="dxa"/>
            <w:tcBorders>
              <w:top w:val="single" w:sz="18" w:space="0" w:color="auto"/>
              <w:left w:val="single" w:sz="12" w:space="0" w:color="auto"/>
              <w:right w:val="single" w:sz="18" w:space="0" w:color="auto"/>
            </w:tcBorders>
          </w:tcPr>
          <w:p w:rsidR="001A5949" w:rsidRPr="002C68D8" w:rsidRDefault="001A5949" w:rsidP="000B35A1">
            <w:pPr>
              <w:pStyle w:val="Heading7"/>
              <w:jc w:val="center"/>
              <w:rPr>
                <w:sz w:val="22"/>
                <w:szCs w:val="22"/>
                <w:lang w:val="en-US"/>
              </w:rPr>
            </w:pPr>
            <w:r w:rsidRPr="002C68D8">
              <w:rPr>
                <w:sz w:val="22"/>
                <w:szCs w:val="22"/>
              </w:rPr>
              <w:t>1</w:t>
            </w:r>
          </w:p>
        </w:tc>
      </w:tr>
      <w:tr w:rsidR="001A5949" w:rsidRPr="002C68D8">
        <w:tc>
          <w:tcPr>
            <w:tcW w:w="817" w:type="dxa"/>
            <w:tcBorders>
              <w:left w:val="single" w:sz="18" w:space="0" w:color="auto"/>
              <w:right w:val="single" w:sz="18" w:space="0" w:color="auto"/>
            </w:tcBorders>
          </w:tcPr>
          <w:p w:rsidR="001A5949" w:rsidRPr="002C68D8" w:rsidRDefault="001A5949" w:rsidP="00905631">
            <w:pPr>
              <w:jc w:val="center"/>
              <w:rPr>
                <w:b/>
                <w:sz w:val="22"/>
                <w:szCs w:val="22"/>
              </w:rPr>
            </w:pPr>
            <w:r w:rsidRPr="002C68D8">
              <w:rPr>
                <w:b/>
                <w:sz w:val="22"/>
                <w:szCs w:val="22"/>
              </w:rPr>
              <w:t>2</w:t>
            </w:r>
          </w:p>
        </w:tc>
        <w:tc>
          <w:tcPr>
            <w:tcW w:w="8080" w:type="dxa"/>
            <w:tcBorders>
              <w:left w:val="single" w:sz="18" w:space="0" w:color="auto"/>
              <w:right w:val="single" w:sz="12" w:space="0" w:color="auto"/>
            </w:tcBorders>
          </w:tcPr>
          <w:p w:rsidR="001A5949" w:rsidRPr="002C68D8" w:rsidRDefault="001A5949" w:rsidP="00EE2FA3">
            <w:pPr>
              <w:spacing w:line="240" w:lineRule="atLeast"/>
              <w:rPr>
                <w:spacing w:val="2"/>
                <w:sz w:val="18"/>
                <w:szCs w:val="18"/>
              </w:rPr>
            </w:pPr>
            <w:r w:rsidRPr="002C68D8">
              <w:rPr>
                <w:spacing w:val="2"/>
                <w:sz w:val="18"/>
                <w:szCs w:val="18"/>
              </w:rPr>
              <w:t>Kümülatif ve tekrarlı yöntemle aktivasyon ve uygulama detayları</w:t>
            </w:r>
          </w:p>
        </w:tc>
        <w:tc>
          <w:tcPr>
            <w:tcW w:w="1096" w:type="dxa"/>
            <w:tcBorders>
              <w:left w:val="single" w:sz="12" w:space="0" w:color="auto"/>
              <w:right w:val="single" w:sz="18" w:space="0" w:color="auto"/>
            </w:tcBorders>
          </w:tcPr>
          <w:p w:rsidR="001A5949" w:rsidRPr="002C68D8" w:rsidRDefault="001A5949" w:rsidP="000B35A1">
            <w:pPr>
              <w:jc w:val="center"/>
              <w:rPr>
                <w:sz w:val="22"/>
                <w:szCs w:val="22"/>
                <w:lang w:val="en-US"/>
              </w:rPr>
            </w:pPr>
            <w:r w:rsidRPr="002C68D8">
              <w:rPr>
                <w:sz w:val="22"/>
                <w:szCs w:val="22"/>
              </w:rPr>
              <w:t>1</w:t>
            </w:r>
          </w:p>
        </w:tc>
      </w:tr>
      <w:tr w:rsidR="001A5949" w:rsidRPr="002C68D8">
        <w:tc>
          <w:tcPr>
            <w:tcW w:w="817" w:type="dxa"/>
            <w:tcBorders>
              <w:left w:val="single" w:sz="18" w:space="0" w:color="auto"/>
              <w:right w:val="single" w:sz="18" w:space="0" w:color="auto"/>
            </w:tcBorders>
          </w:tcPr>
          <w:p w:rsidR="001A5949" w:rsidRPr="002C68D8" w:rsidRDefault="001A5949" w:rsidP="00905631">
            <w:pPr>
              <w:jc w:val="center"/>
              <w:rPr>
                <w:b/>
                <w:sz w:val="22"/>
                <w:szCs w:val="22"/>
              </w:rPr>
            </w:pPr>
            <w:r w:rsidRPr="002C68D8">
              <w:rPr>
                <w:b/>
                <w:sz w:val="22"/>
                <w:szCs w:val="22"/>
              </w:rPr>
              <w:t>3</w:t>
            </w:r>
          </w:p>
        </w:tc>
        <w:tc>
          <w:tcPr>
            <w:tcW w:w="8080" w:type="dxa"/>
            <w:tcBorders>
              <w:left w:val="single" w:sz="18" w:space="0" w:color="auto"/>
              <w:right w:val="single" w:sz="12" w:space="0" w:color="auto"/>
            </w:tcBorders>
          </w:tcPr>
          <w:p w:rsidR="001A5949" w:rsidRPr="002C68D8" w:rsidRDefault="001A5949" w:rsidP="00EE2FA3">
            <w:pPr>
              <w:spacing w:line="240" w:lineRule="atLeast"/>
              <w:rPr>
                <w:spacing w:val="2"/>
                <w:sz w:val="18"/>
                <w:szCs w:val="18"/>
              </w:rPr>
            </w:pPr>
            <w:r w:rsidRPr="002C68D8">
              <w:rPr>
                <w:spacing w:val="2"/>
                <w:sz w:val="18"/>
                <w:szCs w:val="18"/>
              </w:rPr>
              <w:t>Termal, epitermal ve hızlı nötronlarla aktivasyon</w:t>
            </w:r>
          </w:p>
        </w:tc>
        <w:tc>
          <w:tcPr>
            <w:tcW w:w="1096" w:type="dxa"/>
            <w:tcBorders>
              <w:left w:val="single" w:sz="12" w:space="0" w:color="auto"/>
              <w:right w:val="single" w:sz="18" w:space="0" w:color="auto"/>
            </w:tcBorders>
          </w:tcPr>
          <w:p w:rsidR="001A5949" w:rsidRPr="002C68D8" w:rsidRDefault="001A5949" w:rsidP="000B35A1">
            <w:pPr>
              <w:jc w:val="center"/>
              <w:rPr>
                <w:sz w:val="22"/>
                <w:szCs w:val="22"/>
              </w:rPr>
            </w:pPr>
            <w:r w:rsidRPr="002C68D8">
              <w:rPr>
                <w:sz w:val="22"/>
                <w:szCs w:val="22"/>
              </w:rPr>
              <w:t>1</w:t>
            </w:r>
          </w:p>
        </w:tc>
      </w:tr>
      <w:tr w:rsidR="001A5949" w:rsidRPr="002C68D8">
        <w:tc>
          <w:tcPr>
            <w:tcW w:w="817" w:type="dxa"/>
            <w:tcBorders>
              <w:left w:val="single" w:sz="18" w:space="0" w:color="auto"/>
              <w:right w:val="single" w:sz="18" w:space="0" w:color="auto"/>
            </w:tcBorders>
          </w:tcPr>
          <w:p w:rsidR="001A5949" w:rsidRPr="002C68D8" w:rsidRDefault="001A5949" w:rsidP="00905631">
            <w:pPr>
              <w:jc w:val="center"/>
              <w:rPr>
                <w:b/>
                <w:sz w:val="22"/>
                <w:szCs w:val="22"/>
              </w:rPr>
            </w:pPr>
            <w:r w:rsidRPr="002C68D8">
              <w:rPr>
                <w:b/>
                <w:sz w:val="22"/>
                <w:szCs w:val="22"/>
              </w:rPr>
              <w:t>4</w:t>
            </w:r>
          </w:p>
        </w:tc>
        <w:tc>
          <w:tcPr>
            <w:tcW w:w="8080" w:type="dxa"/>
            <w:tcBorders>
              <w:left w:val="single" w:sz="18" w:space="0" w:color="auto"/>
              <w:right w:val="single" w:sz="12" w:space="0" w:color="auto"/>
            </w:tcBorders>
          </w:tcPr>
          <w:p w:rsidR="001A5949" w:rsidRPr="002C68D8" w:rsidRDefault="001A5949" w:rsidP="00EE2FA3">
            <w:pPr>
              <w:spacing w:line="240" w:lineRule="atLeast"/>
              <w:rPr>
                <w:spacing w:val="2"/>
                <w:sz w:val="18"/>
                <w:szCs w:val="18"/>
              </w:rPr>
            </w:pPr>
            <w:r w:rsidRPr="002C68D8">
              <w:rPr>
                <w:spacing w:val="2"/>
                <w:sz w:val="18"/>
                <w:szCs w:val="18"/>
              </w:rPr>
              <w:t>Işınlama, ilgili ölçümler ve değerlendirmesi</w:t>
            </w:r>
          </w:p>
        </w:tc>
        <w:tc>
          <w:tcPr>
            <w:tcW w:w="1096" w:type="dxa"/>
            <w:tcBorders>
              <w:left w:val="single" w:sz="12" w:space="0" w:color="auto"/>
              <w:right w:val="single" w:sz="18" w:space="0" w:color="auto"/>
            </w:tcBorders>
          </w:tcPr>
          <w:p w:rsidR="001A5949" w:rsidRPr="002C68D8" w:rsidRDefault="00EE2FA3" w:rsidP="000B35A1">
            <w:pPr>
              <w:jc w:val="center"/>
              <w:rPr>
                <w:sz w:val="22"/>
                <w:szCs w:val="22"/>
              </w:rPr>
            </w:pPr>
            <w:r w:rsidRPr="002C68D8">
              <w:rPr>
                <w:sz w:val="22"/>
                <w:szCs w:val="22"/>
              </w:rPr>
              <w:t>2</w:t>
            </w:r>
          </w:p>
        </w:tc>
      </w:tr>
      <w:tr w:rsidR="001A5949" w:rsidRPr="002C68D8">
        <w:tc>
          <w:tcPr>
            <w:tcW w:w="817" w:type="dxa"/>
            <w:tcBorders>
              <w:left w:val="single" w:sz="18" w:space="0" w:color="auto"/>
              <w:right w:val="single" w:sz="18" w:space="0" w:color="auto"/>
            </w:tcBorders>
          </w:tcPr>
          <w:p w:rsidR="001A5949" w:rsidRPr="002C68D8" w:rsidRDefault="001A5949" w:rsidP="00905631">
            <w:pPr>
              <w:jc w:val="center"/>
              <w:rPr>
                <w:b/>
                <w:sz w:val="22"/>
                <w:szCs w:val="22"/>
              </w:rPr>
            </w:pPr>
            <w:r w:rsidRPr="002C68D8">
              <w:rPr>
                <w:b/>
                <w:sz w:val="22"/>
                <w:szCs w:val="22"/>
              </w:rPr>
              <w:t>5</w:t>
            </w:r>
          </w:p>
        </w:tc>
        <w:tc>
          <w:tcPr>
            <w:tcW w:w="8080" w:type="dxa"/>
            <w:tcBorders>
              <w:left w:val="single" w:sz="18" w:space="0" w:color="auto"/>
              <w:right w:val="single" w:sz="12" w:space="0" w:color="auto"/>
            </w:tcBorders>
          </w:tcPr>
          <w:p w:rsidR="001A5949" w:rsidRPr="002C68D8" w:rsidRDefault="001A5949" w:rsidP="00EE2FA3">
            <w:pPr>
              <w:spacing w:line="240" w:lineRule="atLeast"/>
              <w:rPr>
                <w:spacing w:val="2"/>
                <w:sz w:val="18"/>
                <w:szCs w:val="18"/>
              </w:rPr>
            </w:pPr>
            <w:r w:rsidRPr="002C68D8">
              <w:rPr>
                <w:spacing w:val="2"/>
                <w:sz w:val="18"/>
                <w:szCs w:val="18"/>
              </w:rPr>
              <w:t>Sayım yöntemleri ve istatistik metodlar</w:t>
            </w:r>
          </w:p>
        </w:tc>
        <w:tc>
          <w:tcPr>
            <w:tcW w:w="1096" w:type="dxa"/>
            <w:tcBorders>
              <w:left w:val="single" w:sz="12" w:space="0" w:color="auto"/>
              <w:right w:val="single" w:sz="18" w:space="0" w:color="auto"/>
            </w:tcBorders>
          </w:tcPr>
          <w:p w:rsidR="001A5949" w:rsidRPr="002C68D8" w:rsidRDefault="001A5949" w:rsidP="000B35A1">
            <w:pPr>
              <w:jc w:val="center"/>
              <w:rPr>
                <w:sz w:val="22"/>
                <w:szCs w:val="22"/>
                <w:lang w:val="en-US"/>
              </w:rPr>
            </w:pPr>
            <w:r w:rsidRPr="002C68D8">
              <w:rPr>
                <w:sz w:val="22"/>
                <w:szCs w:val="22"/>
                <w:lang w:val="en-US"/>
              </w:rPr>
              <w:t>2</w:t>
            </w:r>
          </w:p>
        </w:tc>
      </w:tr>
      <w:tr w:rsidR="001A5949" w:rsidRPr="002C68D8">
        <w:tc>
          <w:tcPr>
            <w:tcW w:w="817" w:type="dxa"/>
            <w:tcBorders>
              <w:left w:val="single" w:sz="18" w:space="0" w:color="auto"/>
              <w:right w:val="single" w:sz="18" w:space="0" w:color="auto"/>
            </w:tcBorders>
          </w:tcPr>
          <w:p w:rsidR="001A5949" w:rsidRPr="002C68D8" w:rsidRDefault="001A5949" w:rsidP="00905631">
            <w:pPr>
              <w:jc w:val="center"/>
              <w:rPr>
                <w:b/>
                <w:sz w:val="22"/>
                <w:szCs w:val="22"/>
              </w:rPr>
            </w:pPr>
            <w:r w:rsidRPr="002C68D8">
              <w:rPr>
                <w:b/>
                <w:sz w:val="22"/>
                <w:szCs w:val="22"/>
              </w:rPr>
              <w:t>6</w:t>
            </w:r>
          </w:p>
        </w:tc>
        <w:tc>
          <w:tcPr>
            <w:tcW w:w="8080" w:type="dxa"/>
            <w:tcBorders>
              <w:left w:val="single" w:sz="18" w:space="0" w:color="auto"/>
              <w:right w:val="single" w:sz="12" w:space="0" w:color="auto"/>
            </w:tcBorders>
          </w:tcPr>
          <w:p w:rsidR="001A5949" w:rsidRPr="002C68D8" w:rsidRDefault="001A5949" w:rsidP="00EE2FA3">
            <w:pPr>
              <w:spacing w:line="240" w:lineRule="atLeast"/>
              <w:rPr>
                <w:spacing w:val="2"/>
                <w:sz w:val="18"/>
                <w:szCs w:val="18"/>
              </w:rPr>
            </w:pPr>
            <w:r w:rsidRPr="002C68D8">
              <w:rPr>
                <w:spacing w:val="2"/>
                <w:sz w:val="18"/>
                <w:szCs w:val="18"/>
              </w:rPr>
              <w:t>Enerji spektrumları ve  değerlendirilmeleri</w:t>
            </w:r>
          </w:p>
        </w:tc>
        <w:tc>
          <w:tcPr>
            <w:tcW w:w="1096" w:type="dxa"/>
            <w:tcBorders>
              <w:left w:val="single" w:sz="12" w:space="0" w:color="auto"/>
              <w:right w:val="single" w:sz="18" w:space="0" w:color="auto"/>
            </w:tcBorders>
          </w:tcPr>
          <w:p w:rsidR="001A5949" w:rsidRPr="002C68D8" w:rsidRDefault="00EE2FA3" w:rsidP="000B35A1">
            <w:pPr>
              <w:jc w:val="center"/>
              <w:rPr>
                <w:sz w:val="22"/>
                <w:szCs w:val="22"/>
                <w:lang w:val="en-US"/>
              </w:rPr>
            </w:pPr>
            <w:r w:rsidRPr="002C68D8">
              <w:rPr>
                <w:sz w:val="22"/>
                <w:szCs w:val="22"/>
                <w:lang w:val="en-US"/>
              </w:rPr>
              <w:t>3</w:t>
            </w:r>
          </w:p>
        </w:tc>
      </w:tr>
      <w:tr w:rsidR="001A5949" w:rsidRPr="002C68D8">
        <w:tc>
          <w:tcPr>
            <w:tcW w:w="817" w:type="dxa"/>
            <w:tcBorders>
              <w:left w:val="single" w:sz="18" w:space="0" w:color="auto"/>
              <w:right w:val="single" w:sz="18" w:space="0" w:color="auto"/>
            </w:tcBorders>
          </w:tcPr>
          <w:p w:rsidR="001A5949" w:rsidRPr="002C68D8" w:rsidRDefault="001A5949" w:rsidP="00905631">
            <w:pPr>
              <w:jc w:val="center"/>
              <w:rPr>
                <w:b/>
                <w:sz w:val="22"/>
                <w:szCs w:val="22"/>
              </w:rPr>
            </w:pPr>
            <w:r w:rsidRPr="002C68D8">
              <w:rPr>
                <w:b/>
                <w:sz w:val="22"/>
                <w:szCs w:val="22"/>
              </w:rPr>
              <w:t>7</w:t>
            </w:r>
          </w:p>
        </w:tc>
        <w:tc>
          <w:tcPr>
            <w:tcW w:w="8080" w:type="dxa"/>
            <w:tcBorders>
              <w:left w:val="single" w:sz="18" w:space="0" w:color="auto"/>
              <w:right w:val="single" w:sz="12" w:space="0" w:color="auto"/>
            </w:tcBorders>
          </w:tcPr>
          <w:p w:rsidR="001A5949" w:rsidRPr="002C68D8" w:rsidRDefault="001A5949" w:rsidP="00EE2FA3">
            <w:pPr>
              <w:spacing w:line="240" w:lineRule="atLeast"/>
              <w:rPr>
                <w:spacing w:val="2"/>
                <w:sz w:val="18"/>
                <w:szCs w:val="18"/>
              </w:rPr>
            </w:pPr>
            <w:r w:rsidRPr="002C68D8">
              <w:rPr>
                <w:spacing w:val="2"/>
                <w:sz w:val="18"/>
                <w:szCs w:val="18"/>
              </w:rPr>
              <w:t>Nüklitlerin belirlenmesi ve hassasiyet tayini</w:t>
            </w:r>
          </w:p>
        </w:tc>
        <w:tc>
          <w:tcPr>
            <w:tcW w:w="1096" w:type="dxa"/>
            <w:tcBorders>
              <w:left w:val="single" w:sz="12" w:space="0" w:color="auto"/>
              <w:right w:val="single" w:sz="18" w:space="0" w:color="auto"/>
            </w:tcBorders>
          </w:tcPr>
          <w:p w:rsidR="001A5949" w:rsidRPr="002C68D8" w:rsidRDefault="00EE2FA3" w:rsidP="000B35A1">
            <w:pPr>
              <w:jc w:val="center"/>
              <w:rPr>
                <w:sz w:val="22"/>
                <w:szCs w:val="22"/>
                <w:lang w:val="en-US"/>
              </w:rPr>
            </w:pPr>
            <w:r w:rsidRPr="002C68D8">
              <w:rPr>
                <w:sz w:val="22"/>
                <w:szCs w:val="22"/>
                <w:lang w:val="en-US"/>
              </w:rPr>
              <w:t>3</w:t>
            </w:r>
          </w:p>
        </w:tc>
      </w:tr>
      <w:tr w:rsidR="001A5949" w:rsidRPr="002C68D8">
        <w:tc>
          <w:tcPr>
            <w:tcW w:w="817" w:type="dxa"/>
            <w:tcBorders>
              <w:left w:val="single" w:sz="18" w:space="0" w:color="auto"/>
              <w:right w:val="single" w:sz="18" w:space="0" w:color="auto"/>
            </w:tcBorders>
          </w:tcPr>
          <w:p w:rsidR="001A5949" w:rsidRPr="002C68D8" w:rsidRDefault="001A5949" w:rsidP="00905631">
            <w:pPr>
              <w:jc w:val="center"/>
              <w:rPr>
                <w:b/>
                <w:sz w:val="22"/>
                <w:szCs w:val="22"/>
              </w:rPr>
            </w:pPr>
            <w:r w:rsidRPr="002C68D8">
              <w:rPr>
                <w:b/>
                <w:sz w:val="22"/>
                <w:szCs w:val="22"/>
              </w:rPr>
              <w:t>8</w:t>
            </w:r>
          </w:p>
        </w:tc>
        <w:tc>
          <w:tcPr>
            <w:tcW w:w="8080" w:type="dxa"/>
            <w:tcBorders>
              <w:left w:val="single" w:sz="18" w:space="0" w:color="auto"/>
              <w:right w:val="single" w:sz="12" w:space="0" w:color="auto"/>
            </w:tcBorders>
          </w:tcPr>
          <w:p w:rsidR="001A5949" w:rsidRPr="002C68D8" w:rsidRDefault="001A5949" w:rsidP="00EE2FA3">
            <w:pPr>
              <w:spacing w:line="240" w:lineRule="atLeast"/>
              <w:rPr>
                <w:spacing w:val="2"/>
                <w:sz w:val="18"/>
                <w:szCs w:val="18"/>
              </w:rPr>
            </w:pPr>
            <w:r w:rsidRPr="002C68D8">
              <w:rPr>
                <w:spacing w:val="2"/>
                <w:sz w:val="18"/>
                <w:szCs w:val="18"/>
              </w:rPr>
              <w:t>Spektrum alınması ve piklerin değerlendirilmesi</w:t>
            </w:r>
          </w:p>
        </w:tc>
        <w:tc>
          <w:tcPr>
            <w:tcW w:w="1096" w:type="dxa"/>
            <w:tcBorders>
              <w:left w:val="single" w:sz="12" w:space="0" w:color="auto"/>
              <w:right w:val="single" w:sz="18" w:space="0" w:color="auto"/>
            </w:tcBorders>
          </w:tcPr>
          <w:p w:rsidR="001A5949" w:rsidRPr="002C68D8" w:rsidRDefault="001A5949" w:rsidP="000B35A1">
            <w:pPr>
              <w:jc w:val="center"/>
              <w:rPr>
                <w:sz w:val="22"/>
                <w:szCs w:val="22"/>
                <w:lang w:val="en-US"/>
              </w:rPr>
            </w:pPr>
            <w:r w:rsidRPr="002C68D8">
              <w:rPr>
                <w:sz w:val="22"/>
                <w:szCs w:val="22"/>
                <w:lang w:val="en-US"/>
              </w:rPr>
              <w:t>3</w:t>
            </w:r>
          </w:p>
        </w:tc>
      </w:tr>
      <w:tr w:rsidR="001A5949" w:rsidRPr="002C68D8">
        <w:tc>
          <w:tcPr>
            <w:tcW w:w="817" w:type="dxa"/>
            <w:tcBorders>
              <w:left w:val="single" w:sz="18" w:space="0" w:color="auto"/>
              <w:right w:val="single" w:sz="18" w:space="0" w:color="auto"/>
            </w:tcBorders>
          </w:tcPr>
          <w:p w:rsidR="001A5949" w:rsidRPr="002C68D8" w:rsidRDefault="001A5949" w:rsidP="00905631">
            <w:pPr>
              <w:jc w:val="center"/>
              <w:rPr>
                <w:b/>
                <w:sz w:val="22"/>
                <w:szCs w:val="22"/>
              </w:rPr>
            </w:pPr>
            <w:r w:rsidRPr="002C68D8">
              <w:rPr>
                <w:b/>
                <w:sz w:val="22"/>
                <w:szCs w:val="22"/>
              </w:rPr>
              <w:t>9</w:t>
            </w:r>
          </w:p>
        </w:tc>
        <w:tc>
          <w:tcPr>
            <w:tcW w:w="8080" w:type="dxa"/>
            <w:tcBorders>
              <w:left w:val="single" w:sz="18" w:space="0" w:color="auto"/>
              <w:right w:val="single" w:sz="12" w:space="0" w:color="auto"/>
            </w:tcBorders>
          </w:tcPr>
          <w:p w:rsidR="001A5949" w:rsidRPr="002C68D8" w:rsidRDefault="001A5949" w:rsidP="00EE2FA3">
            <w:pPr>
              <w:spacing w:line="240" w:lineRule="atLeast"/>
              <w:rPr>
                <w:spacing w:val="2"/>
                <w:sz w:val="18"/>
                <w:szCs w:val="18"/>
              </w:rPr>
            </w:pPr>
            <w:r w:rsidRPr="002C68D8">
              <w:rPr>
                <w:spacing w:val="2"/>
                <w:sz w:val="18"/>
                <w:szCs w:val="18"/>
              </w:rPr>
              <w:t>Spektrum kalibrasyonu</w:t>
            </w:r>
          </w:p>
        </w:tc>
        <w:tc>
          <w:tcPr>
            <w:tcW w:w="1096" w:type="dxa"/>
            <w:tcBorders>
              <w:left w:val="single" w:sz="12" w:space="0" w:color="auto"/>
              <w:right w:val="single" w:sz="18" w:space="0" w:color="auto"/>
            </w:tcBorders>
          </w:tcPr>
          <w:p w:rsidR="001A5949" w:rsidRPr="002C68D8" w:rsidRDefault="001A5949" w:rsidP="000B35A1">
            <w:pPr>
              <w:jc w:val="center"/>
              <w:rPr>
                <w:sz w:val="22"/>
                <w:szCs w:val="22"/>
                <w:lang w:val="en-US"/>
              </w:rPr>
            </w:pPr>
            <w:r w:rsidRPr="002C68D8">
              <w:rPr>
                <w:sz w:val="22"/>
                <w:szCs w:val="22"/>
                <w:lang w:val="en-US"/>
              </w:rPr>
              <w:t>3</w:t>
            </w:r>
            <w:r w:rsidR="00EE2FA3" w:rsidRPr="002C68D8">
              <w:rPr>
                <w:sz w:val="22"/>
                <w:szCs w:val="22"/>
                <w:lang w:val="en-US"/>
              </w:rPr>
              <w:t>-4</w:t>
            </w:r>
          </w:p>
        </w:tc>
      </w:tr>
      <w:tr w:rsidR="001A5949" w:rsidRPr="002C68D8">
        <w:tc>
          <w:tcPr>
            <w:tcW w:w="817" w:type="dxa"/>
            <w:tcBorders>
              <w:left w:val="single" w:sz="18" w:space="0" w:color="auto"/>
              <w:right w:val="single" w:sz="18" w:space="0" w:color="auto"/>
            </w:tcBorders>
          </w:tcPr>
          <w:p w:rsidR="001A5949" w:rsidRPr="002C68D8" w:rsidRDefault="001A5949" w:rsidP="00905631">
            <w:pPr>
              <w:jc w:val="center"/>
              <w:rPr>
                <w:b/>
                <w:sz w:val="22"/>
                <w:szCs w:val="22"/>
              </w:rPr>
            </w:pPr>
            <w:r w:rsidRPr="002C68D8">
              <w:rPr>
                <w:b/>
                <w:sz w:val="22"/>
                <w:szCs w:val="22"/>
              </w:rPr>
              <w:t>10</w:t>
            </w:r>
          </w:p>
        </w:tc>
        <w:tc>
          <w:tcPr>
            <w:tcW w:w="8080" w:type="dxa"/>
            <w:tcBorders>
              <w:left w:val="single" w:sz="18" w:space="0" w:color="auto"/>
              <w:right w:val="single" w:sz="12" w:space="0" w:color="auto"/>
            </w:tcBorders>
          </w:tcPr>
          <w:p w:rsidR="001A5949" w:rsidRPr="002C68D8" w:rsidRDefault="001A5949" w:rsidP="00EE2FA3">
            <w:pPr>
              <w:spacing w:line="240" w:lineRule="atLeast"/>
              <w:rPr>
                <w:spacing w:val="2"/>
                <w:sz w:val="18"/>
                <w:szCs w:val="18"/>
              </w:rPr>
            </w:pPr>
            <w:r w:rsidRPr="002C68D8">
              <w:rPr>
                <w:spacing w:val="2"/>
                <w:sz w:val="18"/>
                <w:szCs w:val="18"/>
              </w:rPr>
              <w:t>Kantitatif aktivite hesaplanması</w:t>
            </w:r>
          </w:p>
        </w:tc>
        <w:tc>
          <w:tcPr>
            <w:tcW w:w="1096" w:type="dxa"/>
            <w:tcBorders>
              <w:left w:val="single" w:sz="12" w:space="0" w:color="auto"/>
              <w:right w:val="single" w:sz="18" w:space="0" w:color="auto"/>
            </w:tcBorders>
          </w:tcPr>
          <w:p w:rsidR="001A5949" w:rsidRPr="002C68D8" w:rsidRDefault="00EE2FA3" w:rsidP="000B35A1">
            <w:pPr>
              <w:jc w:val="center"/>
              <w:rPr>
                <w:sz w:val="22"/>
                <w:szCs w:val="22"/>
                <w:lang w:val="en-US"/>
              </w:rPr>
            </w:pPr>
            <w:r w:rsidRPr="002C68D8">
              <w:rPr>
                <w:sz w:val="22"/>
                <w:szCs w:val="22"/>
                <w:lang w:val="en-US"/>
              </w:rPr>
              <w:t>4</w:t>
            </w:r>
          </w:p>
        </w:tc>
      </w:tr>
      <w:tr w:rsidR="001A5949" w:rsidRPr="002C68D8">
        <w:tc>
          <w:tcPr>
            <w:tcW w:w="817" w:type="dxa"/>
            <w:tcBorders>
              <w:left w:val="single" w:sz="18" w:space="0" w:color="auto"/>
              <w:right w:val="single" w:sz="18" w:space="0" w:color="auto"/>
            </w:tcBorders>
          </w:tcPr>
          <w:p w:rsidR="001A5949" w:rsidRPr="002C68D8" w:rsidRDefault="001A5949" w:rsidP="00905631">
            <w:pPr>
              <w:jc w:val="center"/>
              <w:rPr>
                <w:b/>
                <w:sz w:val="22"/>
                <w:szCs w:val="22"/>
              </w:rPr>
            </w:pPr>
            <w:r w:rsidRPr="002C68D8">
              <w:rPr>
                <w:b/>
                <w:sz w:val="22"/>
                <w:szCs w:val="22"/>
              </w:rPr>
              <w:t>11</w:t>
            </w:r>
          </w:p>
        </w:tc>
        <w:tc>
          <w:tcPr>
            <w:tcW w:w="8080" w:type="dxa"/>
            <w:tcBorders>
              <w:left w:val="single" w:sz="18" w:space="0" w:color="auto"/>
              <w:right w:val="single" w:sz="12" w:space="0" w:color="auto"/>
            </w:tcBorders>
          </w:tcPr>
          <w:p w:rsidR="001A5949" w:rsidRPr="002C68D8" w:rsidRDefault="001A5949" w:rsidP="00EE2FA3">
            <w:pPr>
              <w:spacing w:line="240" w:lineRule="atLeast"/>
              <w:rPr>
                <w:spacing w:val="2"/>
                <w:sz w:val="18"/>
                <w:szCs w:val="18"/>
              </w:rPr>
            </w:pPr>
            <w:r w:rsidRPr="002C68D8">
              <w:rPr>
                <w:spacing w:val="2"/>
                <w:sz w:val="18"/>
                <w:szCs w:val="18"/>
              </w:rPr>
              <w:t>Mutlak yöntemle aktivasyon değerlendirmesi</w:t>
            </w:r>
          </w:p>
        </w:tc>
        <w:tc>
          <w:tcPr>
            <w:tcW w:w="1096" w:type="dxa"/>
            <w:tcBorders>
              <w:left w:val="single" w:sz="12" w:space="0" w:color="auto"/>
              <w:right w:val="single" w:sz="18" w:space="0" w:color="auto"/>
            </w:tcBorders>
          </w:tcPr>
          <w:p w:rsidR="001A5949" w:rsidRPr="002C68D8" w:rsidRDefault="001A5949" w:rsidP="00A01567">
            <w:pPr>
              <w:jc w:val="center"/>
              <w:rPr>
                <w:sz w:val="22"/>
                <w:szCs w:val="22"/>
                <w:lang w:val="en-US"/>
              </w:rPr>
            </w:pPr>
            <w:r w:rsidRPr="002C68D8">
              <w:rPr>
                <w:sz w:val="22"/>
                <w:szCs w:val="22"/>
                <w:lang w:val="en-US"/>
              </w:rPr>
              <w:t>4</w:t>
            </w:r>
          </w:p>
        </w:tc>
      </w:tr>
      <w:tr w:rsidR="001A5949" w:rsidRPr="002C68D8">
        <w:tc>
          <w:tcPr>
            <w:tcW w:w="817" w:type="dxa"/>
            <w:tcBorders>
              <w:left w:val="single" w:sz="18" w:space="0" w:color="auto"/>
              <w:right w:val="single" w:sz="18" w:space="0" w:color="auto"/>
            </w:tcBorders>
          </w:tcPr>
          <w:p w:rsidR="001A5949" w:rsidRPr="002C68D8" w:rsidRDefault="001A5949" w:rsidP="00905631">
            <w:pPr>
              <w:jc w:val="center"/>
              <w:rPr>
                <w:b/>
                <w:sz w:val="22"/>
                <w:szCs w:val="22"/>
              </w:rPr>
            </w:pPr>
            <w:r w:rsidRPr="002C68D8">
              <w:rPr>
                <w:b/>
                <w:sz w:val="22"/>
                <w:szCs w:val="22"/>
              </w:rPr>
              <w:t>12</w:t>
            </w:r>
          </w:p>
        </w:tc>
        <w:tc>
          <w:tcPr>
            <w:tcW w:w="8080" w:type="dxa"/>
            <w:tcBorders>
              <w:left w:val="single" w:sz="18" w:space="0" w:color="auto"/>
              <w:right w:val="single" w:sz="12" w:space="0" w:color="auto"/>
            </w:tcBorders>
          </w:tcPr>
          <w:p w:rsidR="001A5949" w:rsidRPr="002C68D8" w:rsidRDefault="001A5949" w:rsidP="00EE2FA3">
            <w:pPr>
              <w:spacing w:line="240" w:lineRule="atLeast"/>
              <w:rPr>
                <w:spacing w:val="2"/>
                <w:sz w:val="18"/>
                <w:szCs w:val="18"/>
              </w:rPr>
            </w:pPr>
            <w:r w:rsidRPr="002C68D8">
              <w:rPr>
                <w:spacing w:val="2"/>
                <w:sz w:val="18"/>
                <w:szCs w:val="18"/>
              </w:rPr>
              <w:t>Karşılaştırma yöntemiyle aktivasyon ve hassasiyet tayini</w:t>
            </w:r>
          </w:p>
        </w:tc>
        <w:tc>
          <w:tcPr>
            <w:tcW w:w="1096" w:type="dxa"/>
            <w:tcBorders>
              <w:left w:val="single" w:sz="12" w:space="0" w:color="auto"/>
              <w:right w:val="single" w:sz="18" w:space="0" w:color="auto"/>
            </w:tcBorders>
          </w:tcPr>
          <w:p w:rsidR="001A5949" w:rsidRPr="002C68D8" w:rsidRDefault="001A5949" w:rsidP="00D74D3A">
            <w:pPr>
              <w:jc w:val="center"/>
              <w:rPr>
                <w:sz w:val="22"/>
                <w:szCs w:val="22"/>
                <w:lang w:val="en-US"/>
              </w:rPr>
            </w:pPr>
            <w:r w:rsidRPr="002C68D8">
              <w:rPr>
                <w:sz w:val="22"/>
                <w:szCs w:val="22"/>
                <w:lang w:val="en-US"/>
              </w:rPr>
              <w:t>4</w:t>
            </w:r>
          </w:p>
        </w:tc>
      </w:tr>
      <w:tr w:rsidR="001A5949" w:rsidRPr="002C68D8">
        <w:tc>
          <w:tcPr>
            <w:tcW w:w="817" w:type="dxa"/>
            <w:tcBorders>
              <w:left w:val="single" w:sz="18" w:space="0" w:color="auto"/>
              <w:right w:val="single" w:sz="18" w:space="0" w:color="auto"/>
            </w:tcBorders>
          </w:tcPr>
          <w:p w:rsidR="001A5949" w:rsidRPr="002C68D8" w:rsidRDefault="001A5949" w:rsidP="00905631">
            <w:pPr>
              <w:jc w:val="center"/>
              <w:rPr>
                <w:b/>
                <w:sz w:val="22"/>
                <w:szCs w:val="22"/>
              </w:rPr>
            </w:pPr>
            <w:r w:rsidRPr="002C68D8">
              <w:rPr>
                <w:b/>
                <w:sz w:val="22"/>
                <w:szCs w:val="22"/>
              </w:rPr>
              <w:t>13</w:t>
            </w:r>
          </w:p>
        </w:tc>
        <w:tc>
          <w:tcPr>
            <w:tcW w:w="8080" w:type="dxa"/>
            <w:tcBorders>
              <w:left w:val="single" w:sz="18" w:space="0" w:color="auto"/>
              <w:right w:val="single" w:sz="12" w:space="0" w:color="auto"/>
            </w:tcBorders>
          </w:tcPr>
          <w:p w:rsidR="001A5949" w:rsidRPr="002C68D8" w:rsidRDefault="001A5949" w:rsidP="00EE2FA3">
            <w:pPr>
              <w:spacing w:line="240" w:lineRule="atLeast"/>
              <w:rPr>
                <w:spacing w:val="2"/>
                <w:sz w:val="18"/>
                <w:szCs w:val="18"/>
              </w:rPr>
            </w:pPr>
            <w:r w:rsidRPr="002C68D8">
              <w:rPr>
                <w:spacing w:val="2"/>
                <w:sz w:val="18"/>
                <w:szCs w:val="18"/>
              </w:rPr>
              <w:t>Tek ve çok kanallı analizör ile gama ışını spektrometrisi</w:t>
            </w:r>
          </w:p>
        </w:tc>
        <w:tc>
          <w:tcPr>
            <w:tcW w:w="1096" w:type="dxa"/>
            <w:tcBorders>
              <w:left w:val="single" w:sz="12" w:space="0" w:color="auto"/>
              <w:right w:val="single" w:sz="18" w:space="0" w:color="auto"/>
            </w:tcBorders>
          </w:tcPr>
          <w:p w:rsidR="001A5949" w:rsidRPr="002C68D8" w:rsidRDefault="00EE2FA3" w:rsidP="00D74D3A">
            <w:pPr>
              <w:jc w:val="center"/>
              <w:rPr>
                <w:sz w:val="22"/>
                <w:szCs w:val="22"/>
                <w:lang w:val="en-US"/>
              </w:rPr>
            </w:pPr>
            <w:r w:rsidRPr="002C68D8">
              <w:rPr>
                <w:sz w:val="22"/>
                <w:szCs w:val="22"/>
                <w:lang w:val="en-US"/>
              </w:rPr>
              <w:t>5</w:t>
            </w:r>
          </w:p>
        </w:tc>
      </w:tr>
      <w:tr w:rsidR="001A5949" w:rsidRPr="002C68D8">
        <w:tc>
          <w:tcPr>
            <w:tcW w:w="817" w:type="dxa"/>
            <w:tcBorders>
              <w:left w:val="single" w:sz="18" w:space="0" w:color="auto"/>
              <w:bottom w:val="single" w:sz="18" w:space="0" w:color="auto"/>
              <w:right w:val="single" w:sz="18" w:space="0" w:color="auto"/>
            </w:tcBorders>
          </w:tcPr>
          <w:p w:rsidR="001A5949" w:rsidRPr="002C68D8" w:rsidRDefault="001A5949" w:rsidP="00905631">
            <w:pPr>
              <w:jc w:val="center"/>
              <w:rPr>
                <w:b/>
                <w:sz w:val="22"/>
                <w:szCs w:val="22"/>
              </w:rPr>
            </w:pPr>
            <w:r w:rsidRPr="002C68D8">
              <w:rPr>
                <w:b/>
                <w:sz w:val="22"/>
                <w:szCs w:val="22"/>
              </w:rPr>
              <w:t>14</w:t>
            </w:r>
          </w:p>
        </w:tc>
        <w:tc>
          <w:tcPr>
            <w:tcW w:w="8080" w:type="dxa"/>
            <w:tcBorders>
              <w:left w:val="single" w:sz="18" w:space="0" w:color="auto"/>
              <w:bottom w:val="single" w:sz="18" w:space="0" w:color="auto"/>
              <w:right w:val="single" w:sz="12" w:space="0" w:color="auto"/>
            </w:tcBorders>
          </w:tcPr>
          <w:p w:rsidR="001A5949" w:rsidRPr="002C68D8" w:rsidRDefault="001A5949" w:rsidP="00EE2FA3">
            <w:pPr>
              <w:spacing w:line="240" w:lineRule="atLeast"/>
              <w:rPr>
                <w:spacing w:val="2"/>
                <w:sz w:val="18"/>
                <w:szCs w:val="18"/>
              </w:rPr>
            </w:pPr>
            <w:r w:rsidRPr="002C68D8">
              <w:rPr>
                <w:spacing w:val="2"/>
                <w:sz w:val="18"/>
                <w:szCs w:val="18"/>
              </w:rPr>
              <w:t>Gama ışını spektrumlarının bilgisayarlı analizi</w:t>
            </w:r>
          </w:p>
        </w:tc>
        <w:tc>
          <w:tcPr>
            <w:tcW w:w="1096" w:type="dxa"/>
            <w:tcBorders>
              <w:left w:val="single" w:sz="12" w:space="0" w:color="auto"/>
              <w:bottom w:val="single" w:sz="18" w:space="0" w:color="auto"/>
              <w:right w:val="single" w:sz="18" w:space="0" w:color="auto"/>
            </w:tcBorders>
          </w:tcPr>
          <w:p w:rsidR="001A5949" w:rsidRPr="002C68D8" w:rsidRDefault="00EE2FA3" w:rsidP="00D74D3A">
            <w:pPr>
              <w:jc w:val="center"/>
              <w:rPr>
                <w:sz w:val="22"/>
                <w:szCs w:val="22"/>
                <w:lang w:val="en-US"/>
              </w:rPr>
            </w:pPr>
            <w:r w:rsidRPr="002C68D8">
              <w:rPr>
                <w:sz w:val="22"/>
                <w:szCs w:val="22"/>
                <w:lang w:val="en-US"/>
              </w:rPr>
              <w:t>5</w:t>
            </w:r>
          </w:p>
        </w:tc>
      </w:tr>
    </w:tbl>
    <w:p w:rsidR="00905631" w:rsidRPr="002C68D8" w:rsidRDefault="00905631">
      <w:pPr>
        <w:rPr>
          <w:b/>
          <w:bCs/>
          <w:sz w:val="28"/>
        </w:rPr>
      </w:pPr>
    </w:p>
    <w:p w:rsidR="0082725B" w:rsidRPr="002C68D8" w:rsidRDefault="0082725B">
      <w:pPr>
        <w:rPr>
          <w:b/>
          <w:bCs/>
          <w:sz w:val="28"/>
        </w:rPr>
      </w:pPr>
    </w:p>
    <w:p w:rsidR="0082725B" w:rsidRPr="002C68D8" w:rsidRDefault="0082725B">
      <w:pPr>
        <w:rPr>
          <w:b/>
          <w:bCs/>
          <w:sz w:val="28"/>
        </w:rPr>
      </w:pPr>
    </w:p>
    <w:p w:rsidR="0082725B" w:rsidRPr="002C68D8" w:rsidRDefault="0082725B" w:rsidP="0082725B">
      <w:pPr>
        <w:jc w:val="center"/>
        <w:rPr>
          <w:sz w:val="24"/>
        </w:rPr>
      </w:pPr>
      <w:r w:rsidRPr="002C68D8">
        <w:rPr>
          <w:b/>
          <w:caps/>
          <w:sz w:val="28"/>
        </w:rPr>
        <w:t>COURSE PLAN</w:t>
      </w:r>
    </w:p>
    <w:p w:rsidR="0082725B" w:rsidRPr="002C68D8"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2C68D8">
        <w:tc>
          <w:tcPr>
            <w:tcW w:w="959" w:type="dxa"/>
            <w:tcBorders>
              <w:top w:val="single" w:sz="18" w:space="0" w:color="auto"/>
              <w:left w:val="single" w:sz="18" w:space="0" w:color="auto"/>
              <w:bottom w:val="single" w:sz="18" w:space="0" w:color="auto"/>
              <w:right w:val="single" w:sz="18" w:space="0" w:color="auto"/>
            </w:tcBorders>
          </w:tcPr>
          <w:p w:rsidR="00EE22EC" w:rsidRPr="002C68D8" w:rsidRDefault="00EE22EC" w:rsidP="00C353A3">
            <w:pPr>
              <w:jc w:val="center"/>
              <w:rPr>
                <w:b/>
                <w:sz w:val="22"/>
                <w:szCs w:val="22"/>
                <w:lang w:val="en-US"/>
              </w:rPr>
            </w:pPr>
          </w:p>
          <w:p w:rsidR="0082725B" w:rsidRPr="002C68D8" w:rsidRDefault="0082725B" w:rsidP="00C353A3">
            <w:pPr>
              <w:jc w:val="center"/>
              <w:rPr>
                <w:b/>
                <w:sz w:val="22"/>
                <w:szCs w:val="22"/>
                <w:lang w:val="en-US"/>
              </w:rPr>
            </w:pPr>
            <w:r w:rsidRPr="002C68D8">
              <w:rPr>
                <w:b/>
                <w:sz w:val="22"/>
                <w:szCs w:val="22"/>
                <w:lang w:val="en-US"/>
              </w:rPr>
              <w:t>Week</w:t>
            </w:r>
            <w:r w:rsidR="00EB2735" w:rsidRPr="002C68D8">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2C68D8" w:rsidRDefault="00EE22EC" w:rsidP="00C353A3">
            <w:pPr>
              <w:jc w:val="center"/>
              <w:rPr>
                <w:b/>
                <w:sz w:val="22"/>
                <w:szCs w:val="22"/>
                <w:lang w:val="en-US"/>
              </w:rPr>
            </w:pPr>
          </w:p>
          <w:p w:rsidR="0082725B" w:rsidRPr="002C68D8" w:rsidRDefault="0082725B" w:rsidP="00B66186">
            <w:pPr>
              <w:jc w:val="center"/>
              <w:rPr>
                <w:b/>
                <w:sz w:val="22"/>
                <w:szCs w:val="22"/>
                <w:lang w:val="en-US"/>
              </w:rPr>
            </w:pPr>
            <w:r w:rsidRPr="002C68D8">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2C68D8" w:rsidRDefault="0082725B" w:rsidP="00C353A3">
            <w:pPr>
              <w:jc w:val="center"/>
              <w:rPr>
                <w:b/>
                <w:sz w:val="22"/>
                <w:szCs w:val="22"/>
                <w:lang w:val="en-US"/>
              </w:rPr>
            </w:pPr>
            <w:r w:rsidRPr="002C68D8">
              <w:rPr>
                <w:b/>
                <w:sz w:val="22"/>
                <w:szCs w:val="22"/>
                <w:lang w:val="en-US"/>
              </w:rPr>
              <w:t>Course Outcomes</w:t>
            </w:r>
          </w:p>
        </w:tc>
      </w:tr>
      <w:tr w:rsidR="00EE2FA3" w:rsidRPr="002C68D8">
        <w:tc>
          <w:tcPr>
            <w:tcW w:w="959" w:type="dxa"/>
            <w:tcBorders>
              <w:top w:val="single" w:sz="18" w:space="0" w:color="auto"/>
              <w:left w:val="single" w:sz="18" w:space="0" w:color="auto"/>
              <w:right w:val="single" w:sz="18" w:space="0" w:color="auto"/>
            </w:tcBorders>
          </w:tcPr>
          <w:p w:rsidR="00EE2FA3" w:rsidRPr="002C68D8" w:rsidRDefault="00EE2FA3" w:rsidP="00C353A3">
            <w:pPr>
              <w:jc w:val="center"/>
              <w:rPr>
                <w:b/>
                <w:sz w:val="22"/>
                <w:szCs w:val="22"/>
                <w:lang w:val="en-US"/>
              </w:rPr>
            </w:pPr>
            <w:r w:rsidRPr="002C68D8">
              <w:rPr>
                <w:b/>
                <w:sz w:val="22"/>
                <w:szCs w:val="22"/>
                <w:lang w:val="en-US"/>
              </w:rPr>
              <w:t>1</w:t>
            </w:r>
          </w:p>
        </w:tc>
        <w:tc>
          <w:tcPr>
            <w:tcW w:w="7796" w:type="dxa"/>
            <w:tcBorders>
              <w:top w:val="single" w:sz="18" w:space="0" w:color="auto"/>
              <w:left w:val="single" w:sz="18" w:space="0" w:color="auto"/>
              <w:right w:val="single" w:sz="12" w:space="0" w:color="auto"/>
            </w:tcBorders>
          </w:tcPr>
          <w:p w:rsidR="00EE2FA3" w:rsidRPr="002C68D8" w:rsidRDefault="00EE2FA3" w:rsidP="00EE2FA3">
            <w:pPr>
              <w:spacing w:line="240" w:lineRule="atLeast"/>
              <w:rPr>
                <w:spacing w:val="2"/>
                <w:sz w:val="18"/>
                <w:szCs w:val="18"/>
              </w:rPr>
            </w:pPr>
            <w:r w:rsidRPr="002C68D8">
              <w:rPr>
                <w:spacing w:val="2"/>
                <w:sz w:val="18"/>
                <w:szCs w:val="18"/>
              </w:rPr>
              <w:t>Methods of activation and their classifications</w:t>
            </w:r>
          </w:p>
        </w:tc>
        <w:tc>
          <w:tcPr>
            <w:tcW w:w="1238" w:type="dxa"/>
            <w:tcBorders>
              <w:top w:val="single" w:sz="18" w:space="0" w:color="auto"/>
              <w:left w:val="single" w:sz="12" w:space="0" w:color="auto"/>
              <w:right w:val="single" w:sz="18" w:space="0" w:color="auto"/>
            </w:tcBorders>
          </w:tcPr>
          <w:p w:rsidR="00EE2FA3" w:rsidRPr="002C68D8" w:rsidRDefault="00EE2FA3" w:rsidP="00EE2FA3">
            <w:pPr>
              <w:pStyle w:val="Heading7"/>
              <w:jc w:val="center"/>
              <w:rPr>
                <w:sz w:val="22"/>
                <w:szCs w:val="22"/>
                <w:lang w:val="en-US"/>
              </w:rPr>
            </w:pPr>
            <w:r w:rsidRPr="002C68D8">
              <w:rPr>
                <w:sz w:val="22"/>
                <w:szCs w:val="22"/>
              </w:rPr>
              <w:t>1</w:t>
            </w:r>
          </w:p>
        </w:tc>
      </w:tr>
      <w:tr w:rsidR="00EE2FA3" w:rsidRPr="002C68D8">
        <w:tc>
          <w:tcPr>
            <w:tcW w:w="959" w:type="dxa"/>
            <w:tcBorders>
              <w:left w:val="single" w:sz="18" w:space="0" w:color="auto"/>
              <w:right w:val="single" w:sz="18" w:space="0" w:color="auto"/>
            </w:tcBorders>
          </w:tcPr>
          <w:p w:rsidR="00EE2FA3" w:rsidRPr="002C68D8" w:rsidRDefault="00EE2FA3" w:rsidP="00C353A3">
            <w:pPr>
              <w:jc w:val="center"/>
              <w:rPr>
                <w:b/>
                <w:sz w:val="22"/>
                <w:szCs w:val="22"/>
                <w:lang w:val="en-US"/>
              </w:rPr>
            </w:pPr>
            <w:r w:rsidRPr="002C68D8">
              <w:rPr>
                <w:b/>
                <w:sz w:val="22"/>
                <w:szCs w:val="22"/>
                <w:lang w:val="en-US"/>
              </w:rPr>
              <w:t>2</w:t>
            </w:r>
          </w:p>
        </w:tc>
        <w:tc>
          <w:tcPr>
            <w:tcW w:w="7796" w:type="dxa"/>
            <w:tcBorders>
              <w:left w:val="single" w:sz="18" w:space="0" w:color="auto"/>
              <w:right w:val="single" w:sz="12" w:space="0" w:color="auto"/>
            </w:tcBorders>
          </w:tcPr>
          <w:p w:rsidR="00EE2FA3" w:rsidRPr="002C68D8" w:rsidRDefault="00EE2FA3" w:rsidP="00EE2FA3">
            <w:pPr>
              <w:spacing w:line="240" w:lineRule="atLeast"/>
              <w:rPr>
                <w:spacing w:val="2"/>
                <w:sz w:val="18"/>
                <w:szCs w:val="18"/>
              </w:rPr>
            </w:pPr>
            <w:r w:rsidRPr="002C68D8">
              <w:rPr>
                <w:spacing w:val="2"/>
                <w:sz w:val="18"/>
                <w:szCs w:val="18"/>
              </w:rPr>
              <w:t xml:space="preserve">Activation </w:t>
            </w:r>
            <w:r w:rsidRPr="002C68D8">
              <w:rPr>
                <w:bCs/>
                <w:spacing w:val="2"/>
                <w:sz w:val="18"/>
                <w:szCs w:val="18"/>
              </w:rPr>
              <w:t>with</w:t>
            </w:r>
            <w:r w:rsidRPr="002C68D8">
              <w:rPr>
                <w:spacing w:val="2"/>
                <w:sz w:val="18"/>
                <w:szCs w:val="18"/>
              </w:rPr>
              <w:t xml:space="preserve"> cumulative and cyclic method and application details</w:t>
            </w:r>
          </w:p>
        </w:tc>
        <w:tc>
          <w:tcPr>
            <w:tcW w:w="1238" w:type="dxa"/>
            <w:tcBorders>
              <w:left w:val="single" w:sz="12" w:space="0" w:color="auto"/>
              <w:right w:val="single" w:sz="18" w:space="0" w:color="auto"/>
            </w:tcBorders>
          </w:tcPr>
          <w:p w:rsidR="00EE2FA3" w:rsidRPr="002C68D8" w:rsidRDefault="00EE2FA3" w:rsidP="00EE2FA3">
            <w:pPr>
              <w:jc w:val="center"/>
              <w:rPr>
                <w:sz w:val="22"/>
                <w:szCs w:val="22"/>
                <w:lang w:val="en-US"/>
              </w:rPr>
            </w:pPr>
            <w:r w:rsidRPr="002C68D8">
              <w:rPr>
                <w:sz w:val="22"/>
                <w:szCs w:val="22"/>
              </w:rPr>
              <w:t>1</w:t>
            </w:r>
          </w:p>
        </w:tc>
      </w:tr>
      <w:tr w:rsidR="00EE2FA3" w:rsidRPr="002C68D8">
        <w:tc>
          <w:tcPr>
            <w:tcW w:w="959" w:type="dxa"/>
            <w:tcBorders>
              <w:left w:val="single" w:sz="18" w:space="0" w:color="auto"/>
              <w:right w:val="single" w:sz="18" w:space="0" w:color="auto"/>
            </w:tcBorders>
          </w:tcPr>
          <w:p w:rsidR="00EE2FA3" w:rsidRPr="002C68D8" w:rsidRDefault="00EE2FA3" w:rsidP="00C353A3">
            <w:pPr>
              <w:jc w:val="center"/>
              <w:rPr>
                <w:b/>
                <w:sz w:val="22"/>
                <w:szCs w:val="22"/>
                <w:lang w:val="en-US"/>
              </w:rPr>
            </w:pPr>
            <w:r w:rsidRPr="002C68D8">
              <w:rPr>
                <w:b/>
                <w:sz w:val="22"/>
                <w:szCs w:val="22"/>
                <w:lang w:val="en-US"/>
              </w:rPr>
              <w:t>3</w:t>
            </w:r>
          </w:p>
        </w:tc>
        <w:tc>
          <w:tcPr>
            <w:tcW w:w="7796" w:type="dxa"/>
            <w:tcBorders>
              <w:left w:val="single" w:sz="18" w:space="0" w:color="auto"/>
              <w:right w:val="single" w:sz="12" w:space="0" w:color="auto"/>
            </w:tcBorders>
          </w:tcPr>
          <w:p w:rsidR="00EE2FA3" w:rsidRPr="002C68D8" w:rsidRDefault="00EE2FA3" w:rsidP="00EE2FA3">
            <w:pPr>
              <w:spacing w:line="240" w:lineRule="atLeast"/>
              <w:rPr>
                <w:spacing w:val="2"/>
                <w:sz w:val="18"/>
                <w:szCs w:val="18"/>
              </w:rPr>
            </w:pPr>
            <w:r w:rsidRPr="002C68D8">
              <w:rPr>
                <w:spacing w:val="2"/>
                <w:sz w:val="18"/>
                <w:szCs w:val="18"/>
              </w:rPr>
              <w:t>Activation</w:t>
            </w:r>
            <w:r w:rsidRPr="002C68D8">
              <w:rPr>
                <w:bCs/>
                <w:spacing w:val="2"/>
                <w:sz w:val="18"/>
                <w:szCs w:val="18"/>
              </w:rPr>
              <w:t xml:space="preserve"> with thermal, epithermal and fast neutrons</w:t>
            </w:r>
          </w:p>
        </w:tc>
        <w:tc>
          <w:tcPr>
            <w:tcW w:w="1238" w:type="dxa"/>
            <w:tcBorders>
              <w:left w:val="single" w:sz="12" w:space="0" w:color="auto"/>
              <w:right w:val="single" w:sz="18" w:space="0" w:color="auto"/>
            </w:tcBorders>
          </w:tcPr>
          <w:p w:rsidR="00EE2FA3" w:rsidRPr="002C68D8" w:rsidRDefault="00EE2FA3" w:rsidP="00EE2FA3">
            <w:pPr>
              <w:jc w:val="center"/>
              <w:rPr>
                <w:sz w:val="22"/>
                <w:szCs w:val="22"/>
              </w:rPr>
            </w:pPr>
            <w:r w:rsidRPr="002C68D8">
              <w:rPr>
                <w:sz w:val="22"/>
                <w:szCs w:val="22"/>
              </w:rPr>
              <w:t>1</w:t>
            </w:r>
          </w:p>
        </w:tc>
      </w:tr>
      <w:tr w:rsidR="00EE2FA3" w:rsidRPr="002C68D8">
        <w:tc>
          <w:tcPr>
            <w:tcW w:w="959" w:type="dxa"/>
            <w:tcBorders>
              <w:left w:val="single" w:sz="18" w:space="0" w:color="auto"/>
              <w:right w:val="single" w:sz="18" w:space="0" w:color="auto"/>
            </w:tcBorders>
          </w:tcPr>
          <w:p w:rsidR="00EE2FA3" w:rsidRPr="002C68D8" w:rsidRDefault="00EE2FA3" w:rsidP="00C353A3">
            <w:pPr>
              <w:jc w:val="center"/>
              <w:rPr>
                <w:b/>
                <w:sz w:val="22"/>
                <w:szCs w:val="22"/>
                <w:lang w:val="en-US"/>
              </w:rPr>
            </w:pPr>
            <w:r w:rsidRPr="002C68D8">
              <w:rPr>
                <w:b/>
                <w:sz w:val="22"/>
                <w:szCs w:val="22"/>
                <w:lang w:val="en-US"/>
              </w:rPr>
              <w:t>4</w:t>
            </w:r>
          </w:p>
        </w:tc>
        <w:tc>
          <w:tcPr>
            <w:tcW w:w="7796" w:type="dxa"/>
            <w:tcBorders>
              <w:left w:val="single" w:sz="18" w:space="0" w:color="auto"/>
              <w:right w:val="single" w:sz="12" w:space="0" w:color="auto"/>
            </w:tcBorders>
          </w:tcPr>
          <w:p w:rsidR="00EE2FA3" w:rsidRPr="002C68D8" w:rsidRDefault="00EE2FA3" w:rsidP="00EE2FA3">
            <w:pPr>
              <w:spacing w:line="240" w:lineRule="atLeast"/>
              <w:rPr>
                <w:spacing w:val="2"/>
                <w:sz w:val="18"/>
                <w:szCs w:val="18"/>
              </w:rPr>
            </w:pPr>
            <w:r w:rsidRPr="002C68D8">
              <w:rPr>
                <w:spacing w:val="2"/>
                <w:sz w:val="18"/>
                <w:szCs w:val="18"/>
              </w:rPr>
              <w:t>Irradiation and measurements and their evaluation</w:t>
            </w:r>
          </w:p>
        </w:tc>
        <w:tc>
          <w:tcPr>
            <w:tcW w:w="1238" w:type="dxa"/>
            <w:tcBorders>
              <w:left w:val="single" w:sz="12" w:space="0" w:color="auto"/>
              <w:right w:val="single" w:sz="18" w:space="0" w:color="auto"/>
            </w:tcBorders>
          </w:tcPr>
          <w:p w:rsidR="00EE2FA3" w:rsidRPr="002C68D8" w:rsidRDefault="00EE2FA3" w:rsidP="00EE2FA3">
            <w:pPr>
              <w:jc w:val="center"/>
              <w:rPr>
                <w:sz w:val="22"/>
                <w:szCs w:val="22"/>
              </w:rPr>
            </w:pPr>
            <w:r w:rsidRPr="002C68D8">
              <w:rPr>
                <w:sz w:val="22"/>
                <w:szCs w:val="22"/>
              </w:rPr>
              <w:t>2</w:t>
            </w:r>
          </w:p>
        </w:tc>
      </w:tr>
      <w:tr w:rsidR="00EE2FA3" w:rsidRPr="002C68D8">
        <w:tc>
          <w:tcPr>
            <w:tcW w:w="959" w:type="dxa"/>
            <w:tcBorders>
              <w:left w:val="single" w:sz="18" w:space="0" w:color="auto"/>
              <w:right w:val="single" w:sz="18" w:space="0" w:color="auto"/>
            </w:tcBorders>
          </w:tcPr>
          <w:p w:rsidR="00EE2FA3" w:rsidRPr="002C68D8" w:rsidRDefault="00EE2FA3" w:rsidP="00C353A3">
            <w:pPr>
              <w:jc w:val="center"/>
              <w:rPr>
                <w:b/>
                <w:sz w:val="22"/>
                <w:szCs w:val="22"/>
                <w:lang w:val="en-US"/>
              </w:rPr>
            </w:pPr>
            <w:r w:rsidRPr="002C68D8">
              <w:rPr>
                <w:b/>
                <w:sz w:val="22"/>
                <w:szCs w:val="22"/>
                <w:lang w:val="en-US"/>
              </w:rPr>
              <w:t>5</w:t>
            </w:r>
          </w:p>
        </w:tc>
        <w:tc>
          <w:tcPr>
            <w:tcW w:w="7796" w:type="dxa"/>
            <w:tcBorders>
              <w:left w:val="single" w:sz="18" w:space="0" w:color="auto"/>
              <w:right w:val="single" w:sz="12" w:space="0" w:color="auto"/>
            </w:tcBorders>
          </w:tcPr>
          <w:p w:rsidR="00EE2FA3" w:rsidRPr="002C68D8" w:rsidRDefault="00EE2FA3" w:rsidP="00EE2FA3">
            <w:pPr>
              <w:spacing w:line="240" w:lineRule="atLeast"/>
              <w:rPr>
                <w:spacing w:val="2"/>
                <w:sz w:val="18"/>
                <w:szCs w:val="18"/>
              </w:rPr>
            </w:pPr>
            <w:r w:rsidRPr="002C68D8">
              <w:rPr>
                <w:bCs/>
                <w:spacing w:val="2"/>
                <w:sz w:val="18"/>
                <w:szCs w:val="18"/>
              </w:rPr>
              <w:t>Counting techniques and statistical methods</w:t>
            </w:r>
          </w:p>
        </w:tc>
        <w:tc>
          <w:tcPr>
            <w:tcW w:w="1238" w:type="dxa"/>
            <w:tcBorders>
              <w:left w:val="single" w:sz="12" w:space="0" w:color="auto"/>
              <w:right w:val="single" w:sz="18" w:space="0" w:color="auto"/>
            </w:tcBorders>
          </w:tcPr>
          <w:p w:rsidR="00EE2FA3" w:rsidRPr="002C68D8" w:rsidRDefault="00EE2FA3" w:rsidP="00EE2FA3">
            <w:pPr>
              <w:jc w:val="center"/>
              <w:rPr>
                <w:sz w:val="22"/>
                <w:szCs w:val="22"/>
                <w:lang w:val="en-US"/>
              </w:rPr>
            </w:pPr>
            <w:r w:rsidRPr="002C68D8">
              <w:rPr>
                <w:sz w:val="22"/>
                <w:szCs w:val="22"/>
                <w:lang w:val="en-US"/>
              </w:rPr>
              <w:t>2</w:t>
            </w:r>
          </w:p>
        </w:tc>
      </w:tr>
      <w:tr w:rsidR="00EE2FA3" w:rsidRPr="002C68D8">
        <w:tc>
          <w:tcPr>
            <w:tcW w:w="959" w:type="dxa"/>
            <w:tcBorders>
              <w:left w:val="single" w:sz="18" w:space="0" w:color="auto"/>
              <w:right w:val="single" w:sz="18" w:space="0" w:color="auto"/>
            </w:tcBorders>
          </w:tcPr>
          <w:p w:rsidR="00EE2FA3" w:rsidRPr="002C68D8" w:rsidRDefault="00EE2FA3" w:rsidP="00C353A3">
            <w:pPr>
              <w:jc w:val="center"/>
              <w:rPr>
                <w:b/>
                <w:sz w:val="22"/>
                <w:szCs w:val="22"/>
                <w:lang w:val="en-US"/>
              </w:rPr>
            </w:pPr>
            <w:r w:rsidRPr="002C68D8">
              <w:rPr>
                <w:b/>
                <w:sz w:val="22"/>
                <w:szCs w:val="22"/>
                <w:lang w:val="en-US"/>
              </w:rPr>
              <w:t>6</w:t>
            </w:r>
          </w:p>
        </w:tc>
        <w:tc>
          <w:tcPr>
            <w:tcW w:w="7796" w:type="dxa"/>
            <w:tcBorders>
              <w:left w:val="single" w:sz="18" w:space="0" w:color="auto"/>
              <w:right w:val="single" w:sz="12" w:space="0" w:color="auto"/>
            </w:tcBorders>
          </w:tcPr>
          <w:p w:rsidR="00EE2FA3" w:rsidRPr="002C68D8" w:rsidRDefault="00EE2FA3" w:rsidP="00EE2FA3">
            <w:pPr>
              <w:spacing w:line="240" w:lineRule="atLeast"/>
              <w:rPr>
                <w:spacing w:val="2"/>
                <w:sz w:val="18"/>
                <w:szCs w:val="18"/>
              </w:rPr>
            </w:pPr>
            <w:r w:rsidRPr="002C68D8">
              <w:rPr>
                <w:spacing w:val="2"/>
                <w:sz w:val="18"/>
                <w:szCs w:val="18"/>
              </w:rPr>
              <w:t>Energy spectrums and evaluation</w:t>
            </w:r>
          </w:p>
        </w:tc>
        <w:tc>
          <w:tcPr>
            <w:tcW w:w="1238" w:type="dxa"/>
            <w:tcBorders>
              <w:left w:val="single" w:sz="12" w:space="0" w:color="auto"/>
              <w:right w:val="single" w:sz="18" w:space="0" w:color="auto"/>
            </w:tcBorders>
          </w:tcPr>
          <w:p w:rsidR="00EE2FA3" w:rsidRPr="002C68D8" w:rsidRDefault="00EE2FA3" w:rsidP="00EE2FA3">
            <w:pPr>
              <w:jc w:val="center"/>
              <w:rPr>
                <w:sz w:val="22"/>
                <w:szCs w:val="22"/>
                <w:lang w:val="en-US"/>
              </w:rPr>
            </w:pPr>
            <w:r w:rsidRPr="002C68D8">
              <w:rPr>
                <w:sz w:val="22"/>
                <w:szCs w:val="22"/>
                <w:lang w:val="en-US"/>
              </w:rPr>
              <w:t>3</w:t>
            </w:r>
          </w:p>
        </w:tc>
      </w:tr>
      <w:tr w:rsidR="00EE2FA3" w:rsidRPr="002C68D8">
        <w:tc>
          <w:tcPr>
            <w:tcW w:w="959" w:type="dxa"/>
            <w:tcBorders>
              <w:left w:val="single" w:sz="18" w:space="0" w:color="auto"/>
              <w:right w:val="single" w:sz="18" w:space="0" w:color="auto"/>
            </w:tcBorders>
          </w:tcPr>
          <w:p w:rsidR="00EE2FA3" w:rsidRPr="002C68D8" w:rsidRDefault="00EE2FA3" w:rsidP="00C353A3">
            <w:pPr>
              <w:jc w:val="center"/>
              <w:rPr>
                <w:b/>
                <w:sz w:val="22"/>
                <w:szCs w:val="22"/>
                <w:lang w:val="en-US"/>
              </w:rPr>
            </w:pPr>
            <w:r w:rsidRPr="002C68D8">
              <w:rPr>
                <w:b/>
                <w:sz w:val="22"/>
                <w:szCs w:val="22"/>
                <w:lang w:val="en-US"/>
              </w:rPr>
              <w:t>7</w:t>
            </w:r>
          </w:p>
        </w:tc>
        <w:tc>
          <w:tcPr>
            <w:tcW w:w="7796" w:type="dxa"/>
            <w:tcBorders>
              <w:left w:val="single" w:sz="18" w:space="0" w:color="auto"/>
              <w:right w:val="single" w:sz="12" w:space="0" w:color="auto"/>
            </w:tcBorders>
          </w:tcPr>
          <w:p w:rsidR="00EE2FA3" w:rsidRPr="002C68D8" w:rsidRDefault="00EE2FA3" w:rsidP="00EE2FA3">
            <w:pPr>
              <w:spacing w:line="240" w:lineRule="atLeast"/>
              <w:rPr>
                <w:spacing w:val="2"/>
                <w:sz w:val="18"/>
                <w:szCs w:val="18"/>
              </w:rPr>
            </w:pPr>
            <w:r w:rsidRPr="002C68D8">
              <w:rPr>
                <w:spacing w:val="2"/>
                <w:sz w:val="18"/>
                <w:szCs w:val="18"/>
              </w:rPr>
              <w:t>Nuclide identification and sensitivity determination</w:t>
            </w:r>
          </w:p>
        </w:tc>
        <w:tc>
          <w:tcPr>
            <w:tcW w:w="1238" w:type="dxa"/>
            <w:tcBorders>
              <w:left w:val="single" w:sz="12" w:space="0" w:color="auto"/>
              <w:right w:val="single" w:sz="18" w:space="0" w:color="auto"/>
            </w:tcBorders>
          </w:tcPr>
          <w:p w:rsidR="00EE2FA3" w:rsidRPr="002C68D8" w:rsidRDefault="00EE2FA3" w:rsidP="00EE2FA3">
            <w:pPr>
              <w:jc w:val="center"/>
              <w:rPr>
                <w:sz w:val="22"/>
                <w:szCs w:val="22"/>
                <w:lang w:val="en-US"/>
              </w:rPr>
            </w:pPr>
            <w:r w:rsidRPr="002C68D8">
              <w:rPr>
                <w:sz w:val="22"/>
                <w:szCs w:val="22"/>
                <w:lang w:val="en-US"/>
              </w:rPr>
              <w:t>3</w:t>
            </w:r>
          </w:p>
        </w:tc>
      </w:tr>
      <w:tr w:rsidR="00EE2FA3" w:rsidRPr="002C68D8">
        <w:tc>
          <w:tcPr>
            <w:tcW w:w="959" w:type="dxa"/>
            <w:tcBorders>
              <w:left w:val="single" w:sz="18" w:space="0" w:color="auto"/>
              <w:right w:val="single" w:sz="18" w:space="0" w:color="auto"/>
            </w:tcBorders>
          </w:tcPr>
          <w:p w:rsidR="00EE2FA3" w:rsidRPr="002C68D8" w:rsidRDefault="00EE2FA3" w:rsidP="00C353A3">
            <w:pPr>
              <w:jc w:val="center"/>
              <w:rPr>
                <w:b/>
                <w:sz w:val="22"/>
                <w:szCs w:val="22"/>
                <w:lang w:val="en-US"/>
              </w:rPr>
            </w:pPr>
            <w:r w:rsidRPr="002C68D8">
              <w:rPr>
                <w:b/>
                <w:sz w:val="22"/>
                <w:szCs w:val="22"/>
                <w:lang w:val="en-US"/>
              </w:rPr>
              <w:t>8</w:t>
            </w:r>
          </w:p>
        </w:tc>
        <w:tc>
          <w:tcPr>
            <w:tcW w:w="7796" w:type="dxa"/>
            <w:tcBorders>
              <w:left w:val="single" w:sz="18" w:space="0" w:color="auto"/>
              <w:right w:val="single" w:sz="12" w:space="0" w:color="auto"/>
            </w:tcBorders>
          </w:tcPr>
          <w:p w:rsidR="00EE2FA3" w:rsidRPr="002C68D8" w:rsidRDefault="00EE2FA3" w:rsidP="00EE2FA3">
            <w:pPr>
              <w:spacing w:line="240" w:lineRule="atLeast"/>
              <w:rPr>
                <w:spacing w:val="2"/>
                <w:sz w:val="18"/>
                <w:szCs w:val="18"/>
              </w:rPr>
            </w:pPr>
            <w:r w:rsidRPr="002C68D8">
              <w:rPr>
                <w:spacing w:val="2"/>
                <w:sz w:val="18"/>
                <w:szCs w:val="18"/>
              </w:rPr>
              <w:t>Spectra and peak assessment</w:t>
            </w:r>
          </w:p>
        </w:tc>
        <w:tc>
          <w:tcPr>
            <w:tcW w:w="1238" w:type="dxa"/>
            <w:tcBorders>
              <w:left w:val="single" w:sz="12" w:space="0" w:color="auto"/>
              <w:right w:val="single" w:sz="18" w:space="0" w:color="auto"/>
            </w:tcBorders>
          </w:tcPr>
          <w:p w:rsidR="00EE2FA3" w:rsidRPr="002C68D8" w:rsidRDefault="00EE2FA3" w:rsidP="00EE2FA3">
            <w:pPr>
              <w:jc w:val="center"/>
              <w:rPr>
                <w:sz w:val="22"/>
                <w:szCs w:val="22"/>
                <w:lang w:val="en-US"/>
              </w:rPr>
            </w:pPr>
            <w:r w:rsidRPr="002C68D8">
              <w:rPr>
                <w:sz w:val="22"/>
                <w:szCs w:val="22"/>
                <w:lang w:val="en-US"/>
              </w:rPr>
              <w:t>3</w:t>
            </w:r>
          </w:p>
        </w:tc>
      </w:tr>
      <w:tr w:rsidR="00EE2FA3" w:rsidRPr="002C68D8">
        <w:tc>
          <w:tcPr>
            <w:tcW w:w="959" w:type="dxa"/>
            <w:tcBorders>
              <w:left w:val="single" w:sz="18" w:space="0" w:color="auto"/>
              <w:right w:val="single" w:sz="18" w:space="0" w:color="auto"/>
            </w:tcBorders>
          </w:tcPr>
          <w:p w:rsidR="00EE2FA3" w:rsidRPr="002C68D8" w:rsidRDefault="00EE2FA3" w:rsidP="00C353A3">
            <w:pPr>
              <w:jc w:val="center"/>
              <w:rPr>
                <w:b/>
                <w:sz w:val="22"/>
                <w:szCs w:val="22"/>
                <w:lang w:val="en-US"/>
              </w:rPr>
            </w:pPr>
            <w:r w:rsidRPr="002C68D8">
              <w:rPr>
                <w:b/>
                <w:sz w:val="22"/>
                <w:szCs w:val="22"/>
                <w:lang w:val="en-US"/>
              </w:rPr>
              <w:t>9</w:t>
            </w:r>
          </w:p>
        </w:tc>
        <w:tc>
          <w:tcPr>
            <w:tcW w:w="7796" w:type="dxa"/>
            <w:tcBorders>
              <w:left w:val="single" w:sz="18" w:space="0" w:color="auto"/>
              <w:right w:val="single" w:sz="12" w:space="0" w:color="auto"/>
            </w:tcBorders>
          </w:tcPr>
          <w:p w:rsidR="00EE2FA3" w:rsidRPr="002C68D8" w:rsidRDefault="00EE2FA3" w:rsidP="00EE2FA3">
            <w:pPr>
              <w:spacing w:line="240" w:lineRule="atLeast"/>
              <w:rPr>
                <w:spacing w:val="2"/>
                <w:sz w:val="18"/>
                <w:szCs w:val="18"/>
              </w:rPr>
            </w:pPr>
            <w:r w:rsidRPr="002C68D8">
              <w:rPr>
                <w:spacing w:val="2"/>
                <w:sz w:val="18"/>
                <w:szCs w:val="18"/>
              </w:rPr>
              <w:t>Spectrum calibration</w:t>
            </w:r>
          </w:p>
        </w:tc>
        <w:tc>
          <w:tcPr>
            <w:tcW w:w="1238" w:type="dxa"/>
            <w:tcBorders>
              <w:left w:val="single" w:sz="12" w:space="0" w:color="auto"/>
              <w:right w:val="single" w:sz="18" w:space="0" w:color="auto"/>
            </w:tcBorders>
          </w:tcPr>
          <w:p w:rsidR="00EE2FA3" w:rsidRPr="002C68D8" w:rsidRDefault="00EE2FA3" w:rsidP="00EE2FA3">
            <w:pPr>
              <w:jc w:val="center"/>
              <w:rPr>
                <w:sz w:val="22"/>
                <w:szCs w:val="22"/>
                <w:lang w:val="en-US"/>
              </w:rPr>
            </w:pPr>
            <w:r w:rsidRPr="002C68D8">
              <w:rPr>
                <w:sz w:val="22"/>
                <w:szCs w:val="22"/>
                <w:lang w:val="en-US"/>
              </w:rPr>
              <w:t>3-4</w:t>
            </w:r>
          </w:p>
        </w:tc>
      </w:tr>
      <w:tr w:rsidR="00EE2FA3" w:rsidRPr="002C68D8">
        <w:tc>
          <w:tcPr>
            <w:tcW w:w="959" w:type="dxa"/>
            <w:tcBorders>
              <w:left w:val="single" w:sz="18" w:space="0" w:color="auto"/>
              <w:right w:val="single" w:sz="18" w:space="0" w:color="auto"/>
            </w:tcBorders>
          </w:tcPr>
          <w:p w:rsidR="00EE2FA3" w:rsidRPr="002C68D8" w:rsidRDefault="00EE2FA3" w:rsidP="00C353A3">
            <w:pPr>
              <w:jc w:val="center"/>
              <w:rPr>
                <w:b/>
                <w:sz w:val="22"/>
                <w:szCs w:val="22"/>
                <w:lang w:val="en-US"/>
              </w:rPr>
            </w:pPr>
            <w:r w:rsidRPr="002C68D8">
              <w:rPr>
                <w:b/>
                <w:sz w:val="22"/>
                <w:szCs w:val="22"/>
                <w:lang w:val="en-US"/>
              </w:rPr>
              <w:t>10</w:t>
            </w:r>
          </w:p>
        </w:tc>
        <w:tc>
          <w:tcPr>
            <w:tcW w:w="7796" w:type="dxa"/>
            <w:tcBorders>
              <w:left w:val="single" w:sz="18" w:space="0" w:color="auto"/>
              <w:right w:val="single" w:sz="12" w:space="0" w:color="auto"/>
            </w:tcBorders>
          </w:tcPr>
          <w:p w:rsidR="00EE2FA3" w:rsidRPr="002C68D8" w:rsidRDefault="00EE2FA3" w:rsidP="00EE2FA3">
            <w:pPr>
              <w:spacing w:line="240" w:lineRule="atLeast"/>
              <w:rPr>
                <w:spacing w:val="2"/>
                <w:sz w:val="18"/>
                <w:szCs w:val="18"/>
              </w:rPr>
            </w:pPr>
            <w:r w:rsidRPr="002C68D8">
              <w:rPr>
                <w:spacing w:val="2"/>
                <w:sz w:val="18"/>
                <w:szCs w:val="18"/>
              </w:rPr>
              <w:t>Quantitative activity determination</w:t>
            </w:r>
          </w:p>
        </w:tc>
        <w:tc>
          <w:tcPr>
            <w:tcW w:w="1238" w:type="dxa"/>
            <w:tcBorders>
              <w:left w:val="single" w:sz="12" w:space="0" w:color="auto"/>
              <w:right w:val="single" w:sz="18" w:space="0" w:color="auto"/>
            </w:tcBorders>
          </w:tcPr>
          <w:p w:rsidR="00EE2FA3" w:rsidRPr="002C68D8" w:rsidRDefault="00EE2FA3" w:rsidP="00EE2FA3">
            <w:pPr>
              <w:jc w:val="center"/>
              <w:rPr>
                <w:sz w:val="22"/>
                <w:szCs w:val="22"/>
                <w:lang w:val="en-US"/>
              </w:rPr>
            </w:pPr>
            <w:r w:rsidRPr="002C68D8">
              <w:rPr>
                <w:sz w:val="22"/>
                <w:szCs w:val="22"/>
                <w:lang w:val="en-US"/>
              </w:rPr>
              <w:t>4</w:t>
            </w:r>
          </w:p>
        </w:tc>
      </w:tr>
      <w:tr w:rsidR="00EE2FA3" w:rsidRPr="002C68D8">
        <w:tc>
          <w:tcPr>
            <w:tcW w:w="959" w:type="dxa"/>
            <w:tcBorders>
              <w:left w:val="single" w:sz="18" w:space="0" w:color="auto"/>
              <w:right w:val="single" w:sz="18" w:space="0" w:color="auto"/>
            </w:tcBorders>
          </w:tcPr>
          <w:p w:rsidR="00EE2FA3" w:rsidRPr="002C68D8" w:rsidRDefault="00EE2FA3" w:rsidP="00C353A3">
            <w:pPr>
              <w:jc w:val="center"/>
              <w:rPr>
                <w:b/>
                <w:sz w:val="22"/>
                <w:szCs w:val="22"/>
                <w:lang w:val="en-US"/>
              </w:rPr>
            </w:pPr>
            <w:r w:rsidRPr="002C68D8">
              <w:rPr>
                <w:b/>
                <w:sz w:val="22"/>
                <w:szCs w:val="22"/>
                <w:lang w:val="en-US"/>
              </w:rPr>
              <w:t>11</w:t>
            </w:r>
          </w:p>
        </w:tc>
        <w:tc>
          <w:tcPr>
            <w:tcW w:w="7796" w:type="dxa"/>
            <w:tcBorders>
              <w:left w:val="single" w:sz="18" w:space="0" w:color="auto"/>
              <w:right w:val="single" w:sz="12" w:space="0" w:color="auto"/>
            </w:tcBorders>
          </w:tcPr>
          <w:p w:rsidR="00EE2FA3" w:rsidRPr="002C68D8" w:rsidRDefault="00EE2FA3" w:rsidP="00EE2FA3">
            <w:pPr>
              <w:spacing w:line="240" w:lineRule="atLeast"/>
              <w:rPr>
                <w:spacing w:val="2"/>
                <w:sz w:val="18"/>
                <w:szCs w:val="18"/>
              </w:rPr>
            </w:pPr>
            <w:r w:rsidRPr="002C68D8">
              <w:rPr>
                <w:spacing w:val="2"/>
                <w:sz w:val="18"/>
                <w:szCs w:val="18"/>
              </w:rPr>
              <w:t>Measurements</w:t>
            </w:r>
            <w:r w:rsidRPr="002C68D8">
              <w:rPr>
                <w:bCs/>
                <w:spacing w:val="2"/>
                <w:sz w:val="18"/>
                <w:szCs w:val="18"/>
              </w:rPr>
              <w:t xml:space="preserve"> with a</w:t>
            </w:r>
            <w:r w:rsidRPr="002C68D8">
              <w:rPr>
                <w:spacing w:val="2"/>
                <w:sz w:val="18"/>
                <w:szCs w:val="18"/>
              </w:rPr>
              <w:t>bsolute method</w:t>
            </w:r>
          </w:p>
        </w:tc>
        <w:tc>
          <w:tcPr>
            <w:tcW w:w="1238" w:type="dxa"/>
            <w:tcBorders>
              <w:left w:val="single" w:sz="12" w:space="0" w:color="auto"/>
              <w:right w:val="single" w:sz="18" w:space="0" w:color="auto"/>
            </w:tcBorders>
          </w:tcPr>
          <w:p w:rsidR="00EE2FA3" w:rsidRPr="002C68D8" w:rsidRDefault="00EE2FA3" w:rsidP="00EE2FA3">
            <w:pPr>
              <w:jc w:val="center"/>
              <w:rPr>
                <w:sz w:val="22"/>
                <w:szCs w:val="22"/>
                <w:lang w:val="en-US"/>
              </w:rPr>
            </w:pPr>
            <w:r w:rsidRPr="002C68D8">
              <w:rPr>
                <w:sz w:val="22"/>
                <w:szCs w:val="22"/>
                <w:lang w:val="en-US"/>
              </w:rPr>
              <w:t>4</w:t>
            </w:r>
          </w:p>
        </w:tc>
      </w:tr>
      <w:tr w:rsidR="00EE2FA3" w:rsidRPr="002C68D8">
        <w:tc>
          <w:tcPr>
            <w:tcW w:w="959" w:type="dxa"/>
            <w:tcBorders>
              <w:left w:val="single" w:sz="18" w:space="0" w:color="auto"/>
              <w:right w:val="single" w:sz="18" w:space="0" w:color="auto"/>
            </w:tcBorders>
          </w:tcPr>
          <w:p w:rsidR="00EE2FA3" w:rsidRPr="002C68D8" w:rsidRDefault="00EE2FA3" w:rsidP="00C353A3">
            <w:pPr>
              <w:jc w:val="center"/>
              <w:rPr>
                <w:b/>
                <w:sz w:val="22"/>
                <w:szCs w:val="22"/>
                <w:lang w:val="en-US"/>
              </w:rPr>
            </w:pPr>
            <w:r w:rsidRPr="002C68D8">
              <w:rPr>
                <w:b/>
                <w:sz w:val="22"/>
                <w:szCs w:val="22"/>
                <w:lang w:val="en-US"/>
              </w:rPr>
              <w:t>12</w:t>
            </w:r>
          </w:p>
        </w:tc>
        <w:tc>
          <w:tcPr>
            <w:tcW w:w="7796" w:type="dxa"/>
            <w:tcBorders>
              <w:left w:val="single" w:sz="18" w:space="0" w:color="auto"/>
              <w:right w:val="single" w:sz="12" w:space="0" w:color="auto"/>
            </w:tcBorders>
          </w:tcPr>
          <w:p w:rsidR="00EE2FA3" w:rsidRPr="002C68D8" w:rsidRDefault="00EE2FA3" w:rsidP="00EE2FA3">
            <w:pPr>
              <w:spacing w:line="240" w:lineRule="atLeast"/>
              <w:rPr>
                <w:spacing w:val="2"/>
                <w:sz w:val="18"/>
                <w:szCs w:val="18"/>
              </w:rPr>
            </w:pPr>
            <w:r w:rsidRPr="002C68D8">
              <w:rPr>
                <w:spacing w:val="2"/>
                <w:sz w:val="18"/>
                <w:szCs w:val="18"/>
              </w:rPr>
              <w:t xml:space="preserve">Measurements </w:t>
            </w:r>
            <w:r w:rsidRPr="002C68D8">
              <w:rPr>
                <w:bCs/>
                <w:spacing w:val="2"/>
                <w:sz w:val="18"/>
                <w:szCs w:val="18"/>
              </w:rPr>
              <w:t>with</w:t>
            </w:r>
            <w:r w:rsidRPr="002C68D8">
              <w:rPr>
                <w:spacing w:val="2"/>
                <w:sz w:val="18"/>
                <w:szCs w:val="18"/>
              </w:rPr>
              <w:t xml:space="preserve"> relative method</w:t>
            </w:r>
          </w:p>
        </w:tc>
        <w:tc>
          <w:tcPr>
            <w:tcW w:w="1238" w:type="dxa"/>
            <w:tcBorders>
              <w:left w:val="single" w:sz="12" w:space="0" w:color="auto"/>
              <w:right w:val="single" w:sz="18" w:space="0" w:color="auto"/>
            </w:tcBorders>
          </w:tcPr>
          <w:p w:rsidR="00EE2FA3" w:rsidRPr="002C68D8" w:rsidRDefault="00EE2FA3" w:rsidP="00EE2FA3">
            <w:pPr>
              <w:jc w:val="center"/>
              <w:rPr>
                <w:sz w:val="22"/>
                <w:szCs w:val="22"/>
                <w:lang w:val="en-US"/>
              </w:rPr>
            </w:pPr>
            <w:r w:rsidRPr="002C68D8">
              <w:rPr>
                <w:sz w:val="22"/>
                <w:szCs w:val="22"/>
                <w:lang w:val="en-US"/>
              </w:rPr>
              <w:t>4</w:t>
            </w:r>
          </w:p>
        </w:tc>
      </w:tr>
      <w:tr w:rsidR="00EE2FA3" w:rsidRPr="002C68D8">
        <w:tc>
          <w:tcPr>
            <w:tcW w:w="959" w:type="dxa"/>
            <w:tcBorders>
              <w:left w:val="single" w:sz="18" w:space="0" w:color="auto"/>
              <w:right w:val="single" w:sz="18" w:space="0" w:color="auto"/>
            </w:tcBorders>
          </w:tcPr>
          <w:p w:rsidR="00EE2FA3" w:rsidRPr="002C68D8" w:rsidRDefault="00EE2FA3" w:rsidP="00C353A3">
            <w:pPr>
              <w:jc w:val="center"/>
              <w:rPr>
                <w:b/>
                <w:sz w:val="22"/>
                <w:szCs w:val="22"/>
                <w:lang w:val="en-US"/>
              </w:rPr>
            </w:pPr>
            <w:r w:rsidRPr="002C68D8">
              <w:rPr>
                <w:b/>
                <w:sz w:val="22"/>
                <w:szCs w:val="22"/>
                <w:lang w:val="en-US"/>
              </w:rPr>
              <w:t>13</w:t>
            </w:r>
          </w:p>
        </w:tc>
        <w:tc>
          <w:tcPr>
            <w:tcW w:w="7796" w:type="dxa"/>
            <w:tcBorders>
              <w:left w:val="single" w:sz="18" w:space="0" w:color="auto"/>
              <w:right w:val="single" w:sz="12" w:space="0" w:color="auto"/>
            </w:tcBorders>
          </w:tcPr>
          <w:p w:rsidR="00EE2FA3" w:rsidRPr="002C68D8" w:rsidRDefault="00EE2FA3" w:rsidP="00EE2FA3">
            <w:pPr>
              <w:spacing w:line="240" w:lineRule="atLeast"/>
              <w:rPr>
                <w:spacing w:val="2"/>
                <w:sz w:val="18"/>
                <w:szCs w:val="18"/>
              </w:rPr>
            </w:pPr>
            <w:r w:rsidRPr="002C68D8">
              <w:rPr>
                <w:spacing w:val="2"/>
                <w:sz w:val="18"/>
                <w:szCs w:val="18"/>
              </w:rPr>
              <w:t>Single and multichannel gamma ray spectrometry</w:t>
            </w:r>
          </w:p>
        </w:tc>
        <w:tc>
          <w:tcPr>
            <w:tcW w:w="1238" w:type="dxa"/>
            <w:tcBorders>
              <w:left w:val="single" w:sz="12" w:space="0" w:color="auto"/>
              <w:right w:val="single" w:sz="18" w:space="0" w:color="auto"/>
            </w:tcBorders>
          </w:tcPr>
          <w:p w:rsidR="00EE2FA3" w:rsidRPr="002C68D8" w:rsidRDefault="00EE2FA3" w:rsidP="00EE2FA3">
            <w:pPr>
              <w:jc w:val="center"/>
              <w:rPr>
                <w:sz w:val="22"/>
                <w:szCs w:val="22"/>
                <w:lang w:val="en-US"/>
              </w:rPr>
            </w:pPr>
            <w:r w:rsidRPr="002C68D8">
              <w:rPr>
                <w:sz w:val="22"/>
                <w:szCs w:val="22"/>
                <w:lang w:val="en-US"/>
              </w:rPr>
              <w:t>5</w:t>
            </w:r>
          </w:p>
        </w:tc>
      </w:tr>
      <w:tr w:rsidR="00EE2FA3" w:rsidRPr="002C68D8">
        <w:tc>
          <w:tcPr>
            <w:tcW w:w="959" w:type="dxa"/>
            <w:tcBorders>
              <w:left w:val="single" w:sz="18" w:space="0" w:color="auto"/>
              <w:bottom w:val="single" w:sz="18" w:space="0" w:color="auto"/>
              <w:right w:val="single" w:sz="18" w:space="0" w:color="auto"/>
            </w:tcBorders>
          </w:tcPr>
          <w:p w:rsidR="00EE2FA3" w:rsidRPr="002C68D8" w:rsidRDefault="00EE2FA3" w:rsidP="00C353A3">
            <w:pPr>
              <w:jc w:val="center"/>
              <w:rPr>
                <w:b/>
                <w:sz w:val="22"/>
                <w:szCs w:val="22"/>
                <w:lang w:val="en-US"/>
              </w:rPr>
            </w:pPr>
            <w:r w:rsidRPr="002C68D8">
              <w:rPr>
                <w:b/>
                <w:sz w:val="22"/>
                <w:szCs w:val="22"/>
                <w:lang w:val="en-US"/>
              </w:rPr>
              <w:t>14</w:t>
            </w:r>
          </w:p>
        </w:tc>
        <w:tc>
          <w:tcPr>
            <w:tcW w:w="7796" w:type="dxa"/>
            <w:tcBorders>
              <w:left w:val="single" w:sz="18" w:space="0" w:color="auto"/>
              <w:bottom w:val="single" w:sz="18" w:space="0" w:color="auto"/>
              <w:right w:val="single" w:sz="12" w:space="0" w:color="auto"/>
            </w:tcBorders>
          </w:tcPr>
          <w:p w:rsidR="00EE2FA3" w:rsidRPr="002C68D8" w:rsidRDefault="00EE2FA3" w:rsidP="00EE2FA3">
            <w:pPr>
              <w:spacing w:line="240" w:lineRule="atLeast"/>
              <w:rPr>
                <w:spacing w:val="2"/>
                <w:sz w:val="18"/>
                <w:szCs w:val="18"/>
              </w:rPr>
            </w:pPr>
            <w:r w:rsidRPr="002C68D8">
              <w:rPr>
                <w:spacing w:val="2"/>
                <w:sz w:val="18"/>
                <w:szCs w:val="18"/>
              </w:rPr>
              <w:t>Computerized analysis of gamma-ray spectra</w:t>
            </w:r>
          </w:p>
        </w:tc>
        <w:tc>
          <w:tcPr>
            <w:tcW w:w="1238" w:type="dxa"/>
            <w:tcBorders>
              <w:left w:val="single" w:sz="12" w:space="0" w:color="auto"/>
              <w:bottom w:val="single" w:sz="18" w:space="0" w:color="auto"/>
              <w:right w:val="single" w:sz="18" w:space="0" w:color="auto"/>
            </w:tcBorders>
          </w:tcPr>
          <w:p w:rsidR="00EE2FA3" w:rsidRPr="002C68D8" w:rsidRDefault="00EE2FA3" w:rsidP="00EE2FA3">
            <w:pPr>
              <w:jc w:val="center"/>
              <w:rPr>
                <w:sz w:val="22"/>
                <w:szCs w:val="22"/>
                <w:lang w:val="en-US"/>
              </w:rPr>
            </w:pPr>
            <w:r w:rsidRPr="002C68D8">
              <w:rPr>
                <w:sz w:val="22"/>
                <w:szCs w:val="22"/>
                <w:lang w:val="en-US"/>
              </w:rPr>
              <w:t>5</w:t>
            </w:r>
          </w:p>
        </w:tc>
      </w:tr>
    </w:tbl>
    <w:p w:rsidR="0082725B" w:rsidRPr="002C68D8" w:rsidRDefault="0082725B" w:rsidP="0082725B">
      <w:pPr>
        <w:rPr>
          <w:b/>
          <w:bCs/>
          <w:sz w:val="28"/>
        </w:rPr>
      </w:pPr>
    </w:p>
    <w:p w:rsidR="0082725B" w:rsidRPr="002C68D8" w:rsidRDefault="0082725B" w:rsidP="0082725B">
      <w:pPr>
        <w:rPr>
          <w:b/>
          <w:bCs/>
          <w:sz w:val="28"/>
        </w:rPr>
      </w:pPr>
    </w:p>
    <w:p w:rsidR="0082725B" w:rsidRPr="002C68D8" w:rsidRDefault="0082725B">
      <w:pPr>
        <w:rPr>
          <w:b/>
          <w:bCs/>
          <w:sz w:val="28"/>
        </w:rPr>
      </w:pPr>
    </w:p>
    <w:p w:rsidR="0082725B" w:rsidRPr="002C68D8" w:rsidRDefault="0082725B">
      <w:pPr>
        <w:rPr>
          <w:b/>
          <w:bCs/>
          <w:sz w:val="28"/>
        </w:rPr>
      </w:pPr>
    </w:p>
    <w:p w:rsidR="0082725B" w:rsidRPr="002C68D8" w:rsidRDefault="0082725B">
      <w:pPr>
        <w:rPr>
          <w:b/>
          <w:bCs/>
          <w:sz w:val="28"/>
        </w:rPr>
      </w:pPr>
    </w:p>
    <w:p w:rsidR="0082725B" w:rsidRPr="002C68D8" w:rsidRDefault="0082725B">
      <w:pPr>
        <w:rPr>
          <w:b/>
          <w:bCs/>
          <w:sz w:val="28"/>
        </w:rPr>
      </w:pPr>
    </w:p>
    <w:p w:rsidR="00F3022A" w:rsidRPr="002C68D8" w:rsidRDefault="00F3022A">
      <w:pPr>
        <w:rPr>
          <w:b/>
          <w:bCs/>
          <w:sz w:val="28"/>
        </w:rPr>
      </w:pPr>
    </w:p>
    <w:p w:rsidR="00F3022A" w:rsidRPr="002C68D8" w:rsidRDefault="00F3022A">
      <w:pPr>
        <w:rPr>
          <w:b/>
          <w:bCs/>
          <w:sz w:val="28"/>
        </w:rPr>
      </w:pPr>
    </w:p>
    <w:p w:rsidR="00BE444B" w:rsidRPr="002C68D8" w:rsidRDefault="00BE444B">
      <w:pPr>
        <w:rPr>
          <w:b/>
          <w:bCs/>
          <w:sz w:val="28"/>
        </w:rPr>
      </w:pPr>
    </w:p>
    <w:p w:rsidR="00BE444B" w:rsidRPr="002C68D8" w:rsidRDefault="00BE444B">
      <w:pPr>
        <w:rPr>
          <w:b/>
          <w:bCs/>
          <w:sz w:val="28"/>
        </w:rPr>
      </w:pPr>
    </w:p>
    <w:p w:rsidR="00BE444B" w:rsidRPr="002C68D8" w:rsidRDefault="00BE444B">
      <w:pPr>
        <w:rPr>
          <w:b/>
          <w:bCs/>
          <w:sz w:val="28"/>
        </w:rPr>
      </w:pPr>
    </w:p>
    <w:p w:rsidR="00BE444B" w:rsidRPr="002C68D8" w:rsidRDefault="00BE444B">
      <w:pPr>
        <w:rPr>
          <w:b/>
          <w:bCs/>
          <w:sz w:val="28"/>
        </w:rPr>
      </w:pPr>
    </w:p>
    <w:p w:rsidR="00BE444B" w:rsidRPr="002C68D8" w:rsidRDefault="00BE444B">
      <w:pPr>
        <w:rPr>
          <w:b/>
          <w:bCs/>
          <w:sz w:val="28"/>
        </w:rPr>
      </w:pPr>
    </w:p>
    <w:p w:rsidR="00BC6D1F" w:rsidRPr="002C68D8" w:rsidRDefault="00BC6D1F">
      <w:pPr>
        <w:rPr>
          <w:b/>
          <w:bCs/>
          <w:sz w:val="28"/>
        </w:rPr>
      </w:pPr>
    </w:p>
    <w:p w:rsidR="00BC6D1F" w:rsidRPr="002C68D8" w:rsidRDefault="00BC6D1F">
      <w:pPr>
        <w:rPr>
          <w:b/>
          <w:bCs/>
          <w:sz w:val="28"/>
        </w:rPr>
      </w:pPr>
    </w:p>
    <w:p w:rsidR="00EE5A71" w:rsidRPr="002C68D8" w:rsidRDefault="00EE5A71" w:rsidP="00EE5A71"/>
    <w:p w:rsidR="00EE5A71" w:rsidRPr="002C68D8" w:rsidRDefault="00EE5A71" w:rsidP="00EE5A71"/>
    <w:p w:rsidR="00EE5A71" w:rsidRPr="002C68D8" w:rsidRDefault="00EE5A71" w:rsidP="00EE5A71"/>
    <w:p w:rsidR="00E15C6C" w:rsidRPr="002C68D8" w:rsidRDefault="00E15C6C" w:rsidP="00E15C6C">
      <w:pPr>
        <w:pStyle w:val="Heading2"/>
        <w:rPr>
          <w:sz w:val="24"/>
          <w:szCs w:val="24"/>
        </w:rPr>
      </w:pPr>
      <w:r w:rsidRPr="002C68D8">
        <w:rPr>
          <w:sz w:val="24"/>
          <w:szCs w:val="24"/>
        </w:rPr>
        <w:t>Dersin “Radyasyon Bilim ve Teknoloji Yüksek Lisans Programı”yla İlişkisi</w:t>
      </w:r>
    </w:p>
    <w:p w:rsidR="00EE5A71" w:rsidRPr="002C68D8" w:rsidRDefault="00EE5A71" w:rsidP="00EE5A71">
      <w:pPr>
        <w:pStyle w:val="Heading2"/>
        <w:rPr>
          <w:sz w:val="24"/>
          <w:szCs w:val="24"/>
        </w:rPr>
      </w:pP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8128"/>
        <w:gridCol w:w="425"/>
        <w:gridCol w:w="425"/>
        <w:gridCol w:w="426"/>
      </w:tblGrid>
      <w:tr w:rsidR="00EE5A71" w:rsidRPr="002C68D8" w:rsidTr="00A96728">
        <w:trPr>
          <w:trHeight w:val="268"/>
        </w:trPr>
        <w:tc>
          <w:tcPr>
            <w:tcW w:w="724" w:type="dxa"/>
            <w:vMerge w:val="restart"/>
            <w:tcBorders>
              <w:top w:val="single" w:sz="18" w:space="0" w:color="auto"/>
              <w:left w:val="single" w:sz="18" w:space="0" w:color="auto"/>
              <w:right w:val="single" w:sz="18" w:space="0" w:color="auto"/>
            </w:tcBorders>
          </w:tcPr>
          <w:p w:rsidR="00EE5A71" w:rsidRPr="002C68D8" w:rsidRDefault="00EE5A71" w:rsidP="00A96728">
            <w:pPr>
              <w:jc w:val="center"/>
            </w:pPr>
          </w:p>
        </w:tc>
        <w:tc>
          <w:tcPr>
            <w:tcW w:w="8128" w:type="dxa"/>
            <w:vMerge w:val="restart"/>
            <w:tcBorders>
              <w:top w:val="single" w:sz="18" w:space="0" w:color="auto"/>
              <w:left w:val="single" w:sz="18" w:space="0" w:color="auto"/>
              <w:right w:val="single" w:sz="18" w:space="0" w:color="auto"/>
            </w:tcBorders>
          </w:tcPr>
          <w:p w:rsidR="00EE5A71" w:rsidRPr="002C68D8" w:rsidRDefault="00EE5A71" w:rsidP="00A96728">
            <w:pPr>
              <w:jc w:val="center"/>
              <w:rPr>
                <w:b/>
              </w:rPr>
            </w:pPr>
          </w:p>
          <w:p w:rsidR="00EE5A71" w:rsidRPr="002C68D8" w:rsidRDefault="00E15C6C" w:rsidP="00A96728">
            <w:pPr>
              <w:jc w:val="center"/>
              <w:rPr>
                <w:b/>
              </w:rPr>
            </w:pPr>
            <w:r w:rsidRPr="002C68D8">
              <w:rPr>
                <w:b/>
                <w:sz w:val="24"/>
                <w:szCs w:val="24"/>
              </w:rPr>
              <w:t xml:space="preserve">Radyasyon Bilim ve Teknoloji Yüksek Lisans </w:t>
            </w:r>
            <w:r w:rsidR="00EE5A71" w:rsidRPr="002C68D8">
              <w:rPr>
                <w:b/>
                <w:sz w:val="24"/>
                <w:szCs w:val="24"/>
              </w:rPr>
              <w:t>Programı Çıktıları</w:t>
            </w:r>
          </w:p>
        </w:tc>
        <w:tc>
          <w:tcPr>
            <w:tcW w:w="1276" w:type="dxa"/>
            <w:gridSpan w:val="3"/>
            <w:tcBorders>
              <w:top w:val="single" w:sz="18" w:space="0" w:color="auto"/>
              <w:left w:val="single" w:sz="18" w:space="0" w:color="auto"/>
              <w:bottom w:val="single" w:sz="12" w:space="0" w:color="auto"/>
              <w:right w:val="single" w:sz="18" w:space="0" w:color="auto"/>
            </w:tcBorders>
          </w:tcPr>
          <w:p w:rsidR="00EE5A71" w:rsidRPr="002C68D8" w:rsidRDefault="00EE5A71" w:rsidP="00A96728">
            <w:pPr>
              <w:jc w:val="center"/>
              <w:rPr>
                <w:b/>
              </w:rPr>
            </w:pPr>
            <w:r w:rsidRPr="002C68D8">
              <w:rPr>
                <w:b/>
              </w:rPr>
              <w:t>Katkı Seviyesi</w:t>
            </w:r>
          </w:p>
        </w:tc>
      </w:tr>
      <w:tr w:rsidR="00EE5A71" w:rsidRPr="002C68D8" w:rsidTr="00A96728">
        <w:trPr>
          <w:trHeight w:val="258"/>
        </w:trPr>
        <w:tc>
          <w:tcPr>
            <w:tcW w:w="724" w:type="dxa"/>
            <w:vMerge/>
            <w:tcBorders>
              <w:left w:val="single" w:sz="18" w:space="0" w:color="auto"/>
              <w:bottom w:val="single" w:sz="18" w:space="0" w:color="auto"/>
              <w:right w:val="single" w:sz="18" w:space="0" w:color="auto"/>
            </w:tcBorders>
          </w:tcPr>
          <w:p w:rsidR="00EE5A71" w:rsidRPr="002C68D8" w:rsidRDefault="00EE5A71" w:rsidP="00A96728">
            <w:pPr>
              <w:jc w:val="center"/>
            </w:pPr>
          </w:p>
        </w:tc>
        <w:tc>
          <w:tcPr>
            <w:tcW w:w="8128" w:type="dxa"/>
            <w:vMerge/>
            <w:tcBorders>
              <w:left w:val="single" w:sz="18" w:space="0" w:color="auto"/>
              <w:bottom w:val="single" w:sz="18" w:space="0" w:color="auto"/>
              <w:right w:val="single" w:sz="18" w:space="0" w:color="auto"/>
            </w:tcBorders>
          </w:tcPr>
          <w:p w:rsidR="00EE5A71" w:rsidRPr="002C68D8" w:rsidRDefault="00EE5A71" w:rsidP="00A96728">
            <w:pPr>
              <w:jc w:val="center"/>
              <w:rPr>
                <w:b/>
              </w:rPr>
            </w:pPr>
          </w:p>
        </w:tc>
        <w:tc>
          <w:tcPr>
            <w:tcW w:w="425" w:type="dxa"/>
            <w:tcBorders>
              <w:top w:val="single" w:sz="12" w:space="0" w:color="auto"/>
              <w:left w:val="single" w:sz="18" w:space="0" w:color="auto"/>
              <w:bottom w:val="single" w:sz="18" w:space="0" w:color="auto"/>
            </w:tcBorders>
          </w:tcPr>
          <w:p w:rsidR="00EE5A71" w:rsidRPr="002C68D8" w:rsidRDefault="00EE5A71" w:rsidP="00A96728">
            <w:pPr>
              <w:jc w:val="center"/>
              <w:rPr>
                <w:b/>
              </w:rPr>
            </w:pPr>
            <w:r w:rsidRPr="002C68D8">
              <w:rPr>
                <w:b/>
              </w:rPr>
              <w:t>1</w:t>
            </w:r>
          </w:p>
        </w:tc>
        <w:tc>
          <w:tcPr>
            <w:tcW w:w="425" w:type="dxa"/>
            <w:tcBorders>
              <w:top w:val="single" w:sz="12" w:space="0" w:color="auto"/>
              <w:bottom w:val="single" w:sz="18" w:space="0" w:color="auto"/>
            </w:tcBorders>
          </w:tcPr>
          <w:p w:rsidR="00EE5A71" w:rsidRPr="002C68D8" w:rsidRDefault="00EE5A71" w:rsidP="00A96728">
            <w:pPr>
              <w:jc w:val="center"/>
              <w:rPr>
                <w:b/>
              </w:rPr>
            </w:pPr>
            <w:r w:rsidRPr="002C68D8">
              <w:rPr>
                <w:b/>
              </w:rPr>
              <w:t>2</w:t>
            </w:r>
          </w:p>
        </w:tc>
        <w:tc>
          <w:tcPr>
            <w:tcW w:w="426" w:type="dxa"/>
            <w:tcBorders>
              <w:top w:val="single" w:sz="12" w:space="0" w:color="auto"/>
              <w:bottom w:val="single" w:sz="18" w:space="0" w:color="auto"/>
              <w:right w:val="single" w:sz="18" w:space="0" w:color="auto"/>
            </w:tcBorders>
          </w:tcPr>
          <w:p w:rsidR="00EE5A71" w:rsidRPr="002C68D8" w:rsidRDefault="00EE5A71" w:rsidP="00A96728">
            <w:pPr>
              <w:jc w:val="center"/>
              <w:rPr>
                <w:b/>
              </w:rPr>
            </w:pPr>
            <w:r w:rsidRPr="002C68D8">
              <w:rPr>
                <w:b/>
              </w:rPr>
              <w:t>3</w:t>
            </w:r>
          </w:p>
        </w:tc>
      </w:tr>
      <w:tr w:rsidR="00EE5A71" w:rsidRPr="002C68D8" w:rsidTr="00A96728">
        <w:tc>
          <w:tcPr>
            <w:tcW w:w="724" w:type="dxa"/>
            <w:tcBorders>
              <w:top w:val="single" w:sz="18" w:space="0" w:color="auto"/>
              <w:left w:val="single" w:sz="18" w:space="0" w:color="auto"/>
              <w:right w:val="single" w:sz="18" w:space="0" w:color="auto"/>
            </w:tcBorders>
          </w:tcPr>
          <w:p w:rsidR="00EE5A71" w:rsidRPr="002C68D8" w:rsidRDefault="00EE5A71" w:rsidP="00A96728">
            <w:pPr>
              <w:rPr>
                <w:b/>
              </w:rPr>
            </w:pPr>
            <w:r w:rsidRPr="002C68D8">
              <w:rPr>
                <w:b/>
              </w:rPr>
              <w:t>i.</w:t>
            </w:r>
          </w:p>
        </w:tc>
        <w:tc>
          <w:tcPr>
            <w:tcW w:w="8128" w:type="dxa"/>
            <w:tcBorders>
              <w:top w:val="single" w:sz="18" w:space="0" w:color="auto"/>
              <w:left w:val="single" w:sz="18" w:space="0" w:color="auto"/>
              <w:right w:val="single" w:sz="18" w:space="0" w:color="auto"/>
            </w:tcBorders>
          </w:tcPr>
          <w:p w:rsidR="00EE5A71" w:rsidRPr="002C68D8" w:rsidRDefault="00E15C6C" w:rsidP="00E15C6C">
            <w:pPr>
              <w:jc w:val="both"/>
            </w:pPr>
            <w:r w:rsidRPr="002C68D8">
              <w:t>L</w:t>
            </w:r>
            <w:r w:rsidR="00EE5A71" w:rsidRPr="002C68D8">
              <w:t>isans yeterliliklerine dayalı olarak, alanındaki güncel ve ileri düzeydeki bilgileri özgün düşünce ve/veya araştırma ile uzmanlık düzeyinde geliştirip, derinleştirerek,  yenilik getirecek özgün tanımlar oluşturup, disiplinlerarası etkileşimi kavrayabilme; yeni ve karmaşık fikirleri analiz, sentez ve değerlendirmede uzmanlık gerektiren bilgileri kullanarak özgün sonuçlara ulaşabilme</w:t>
            </w:r>
            <w:r w:rsidR="00EE5A71" w:rsidRPr="002C68D8">
              <w:rPr>
                <w:rFonts w:ascii="Arial" w:hAnsi="Arial" w:cs="Arial"/>
              </w:rPr>
              <w:t xml:space="preserve">  </w:t>
            </w:r>
            <w:r w:rsidR="00EE5A71" w:rsidRPr="002C68D8">
              <w:rPr>
                <w:b/>
              </w:rPr>
              <w:t>(</w:t>
            </w:r>
            <w:r w:rsidR="00EE5A71" w:rsidRPr="002C68D8">
              <w:rPr>
                <w:b/>
                <w:i/>
              </w:rPr>
              <w:t>bilg</w:t>
            </w:r>
            <w:r w:rsidR="00EE5A71" w:rsidRPr="002C68D8">
              <w:rPr>
                <w:b/>
              </w:rPr>
              <w:t>i)</w:t>
            </w:r>
            <w:r w:rsidR="00EE5A71" w:rsidRPr="002C68D8">
              <w:t>.</w:t>
            </w:r>
          </w:p>
        </w:tc>
        <w:tc>
          <w:tcPr>
            <w:tcW w:w="425" w:type="dxa"/>
            <w:tcBorders>
              <w:top w:val="single" w:sz="18" w:space="0" w:color="auto"/>
              <w:left w:val="single" w:sz="18" w:space="0" w:color="auto"/>
            </w:tcBorders>
          </w:tcPr>
          <w:p w:rsidR="00EE5A71" w:rsidRPr="002C68D8" w:rsidRDefault="00EE5A71" w:rsidP="00A96728">
            <w:pPr>
              <w:jc w:val="both"/>
            </w:pPr>
          </w:p>
          <w:p w:rsidR="00E15C6C" w:rsidRPr="002C68D8" w:rsidRDefault="00E15C6C" w:rsidP="00A96728">
            <w:pPr>
              <w:jc w:val="both"/>
            </w:pPr>
          </w:p>
          <w:p w:rsidR="00EE5A71" w:rsidRPr="002C68D8" w:rsidRDefault="00EE5A71" w:rsidP="00A96728">
            <w:pPr>
              <w:jc w:val="both"/>
            </w:pPr>
          </w:p>
        </w:tc>
        <w:tc>
          <w:tcPr>
            <w:tcW w:w="425" w:type="dxa"/>
            <w:tcBorders>
              <w:top w:val="single" w:sz="18" w:space="0" w:color="auto"/>
            </w:tcBorders>
          </w:tcPr>
          <w:p w:rsidR="00EE5A71" w:rsidRPr="002C68D8" w:rsidRDefault="00EE5A71" w:rsidP="00A96728">
            <w:pPr>
              <w:jc w:val="both"/>
            </w:pPr>
          </w:p>
          <w:p w:rsidR="00EE5A71" w:rsidRPr="002C68D8" w:rsidRDefault="00EE5A71" w:rsidP="00A96728">
            <w:pPr>
              <w:jc w:val="both"/>
            </w:pPr>
          </w:p>
        </w:tc>
        <w:tc>
          <w:tcPr>
            <w:tcW w:w="426" w:type="dxa"/>
            <w:tcBorders>
              <w:top w:val="single" w:sz="18" w:space="0" w:color="auto"/>
              <w:right w:val="single" w:sz="18" w:space="0" w:color="auto"/>
            </w:tcBorders>
          </w:tcPr>
          <w:p w:rsidR="00EE5A71" w:rsidRPr="002C68D8" w:rsidRDefault="00EE5A71" w:rsidP="00A96728">
            <w:pPr>
              <w:jc w:val="both"/>
            </w:pPr>
          </w:p>
          <w:p w:rsidR="00EE5A71" w:rsidRPr="002C68D8" w:rsidRDefault="00EE5A71" w:rsidP="00A96728">
            <w:pPr>
              <w:jc w:val="both"/>
            </w:pPr>
          </w:p>
          <w:p w:rsidR="00EE5A71" w:rsidRPr="002C68D8" w:rsidRDefault="00E15C6C" w:rsidP="00A96728">
            <w:pPr>
              <w:jc w:val="both"/>
            </w:pPr>
            <w:r w:rsidRPr="002C68D8">
              <w:t>X</w:t>
            </w:r>
          </w:p>
        </w:tc>
      </w:tr>
      <w:tr w:rsidR="00EE5A71" w:rsidRPr="002C68D8" w:rsidTr="00A96728">
        <w:tc>
          <w:tcPr>
            <w:tcW w:w="724" w:type="dxa"/>
            <w:tcBorders>
              <w:left w:val="single" w:sz="18" w:space="0" w:color="auto"/>
              <w:right w:val="single" w:sz="18" w:space="0" w:color="auto"/>
            </w:tcBorders>
          </w:tcPr>
          <w:p w:rsidR="00EE5A71" w:rsidRPr="002C68D8" w:rsidRDefault="00EE5A71" w:rsidP="00A96728">
            <w:pPr>
              <w:rPr>
                <w:b/>
              </w:rPr>
            </w:pPr>
            <w:r w:rsidRPr="002C68D8">
              <w:rPr>
                <w:b/>
              </w:rPr>
              <w:t>ii.</w:t>
            </w:r>
          </w:p>
        </w:tc>
        <w:tc>
          <w:tcPr>
            <w:tcW w:w="8128" w:type="dxa"/>
            <w:tcBorders>
              <w:left w:val="single" w:sz="18" w:space="0" w:color="auto"/>
              <w:right w:val="single" w:sz="18" w:space="0" w:color="auto"/>
            </w:tcBorders>
          </w:tcPr>
          <w:p w:rsidR="00EE5A71" w:rsidRPr="002C68D8" w:rsidRDefault="00E15C6C" w:rsidP="00E15C6C">
            <w:pPr>
              <w:pStyle w:val="ListParagraph"/>
              <w:ind w:left="0"/>
              <w:jc w:val="both"/>
            </w:pPr>
            <w:r w:rsidRPr="002C68D8">
              <w:t>Al</w:t>
            </w:r>
            <w:r w:rsidR="00EE5A71" w:rsidRPr="002C68D8">
              <w:t>anındaki yeni bilgileri sistematik bir yaklaşımla değerlendirip kullanarak, yenilik getiren 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w:t>
            </w:r>
            <w:r w:rsidR="00EE5A71" w:rsidRPr="002C68D8">
              <w:rPr>
                <w:rFonts w:ascii="Arial" w:hAnsi="Arial" w:cs="Arial"/>
              </w:rPr>
              <w:t xml:space="preserve"> </w:t>
            </w:r>
            <w:r w:rsidR="00EE5A71" w:rsidRPr="002C68D8">
              <w:rPr>
                <w:b/>
              </w:rPr>
              <w:t>(</w:t>
            </w:r>
            <w:r w:rsidR="00EE5A71" w:rsidRPr="002C68D8">
              <w:rPr>
                <w:b/>
                <w:i/>
              </w:rPr>
              <w:t>beceri</w:t>
            </w:r>
            <w:r w:rsidR="00EE5A71" w:rsidRPr="002C68D8">
              <w:rPr>
                <w:b/>
              </w:rPr>
              <w:t>)</w:t>
            </w:r>
            <w:r w:rsidR="00EE5A71" w:rsidRPr="002C68D8">
              <w:t xml:space="preserve">. </w:t>
            </w:r>
          </w:p>
        </w:tc>
        <w:tc>
          <w:tcPr>
            <w:tcW w:w="425" w:type="dxa"/>
            <w:tcBorders>
              <w:left w:val="single" w:sz="18" w:space="0" w:color="auto"/>
            </w:tcBorders>
          </w:tcPr>
          <w:p w:rsidR="00EE5A71" w:rsidRPr="002C68D8" w:rsidRDefault="00EE5A71" w:rsidP="00A96728">
            <w:pPr>
              <w:jc w:val="both"/>
            </w:pPr>
          </w:p>
        </w:tc>
        <w:tc>
          <w:tcPr>
            <w:tcW w:w="425" w:type="dxa"/>
          </w:tcPr>
          <w:p w:rsidR="00EE5A71" w:rsidRPr="002C68D8" w:rsidRDefault="00EE5A71" w:rsidP="00A96728">
            <w:pPr>
              <w:jc w:val="both"/>
            </w:pPr>
          </w:p>
          <w:p w:rsidR="00EE5A71" w:rsidRPr="002C68D8" w:rsidRDefault="00EE5A71" w:rsidP="00A96728">
            <w:pPr>
              <w:jc w:val="both"/>
            </w:pPr>
          </w:p>
          <w:p w:rsidR="00EE5A71" w:rsidRPr="002C68D8" w:rsidRDefault="00EE5A71" w:rsidP="00A96728">
            <w:pPr>
              <w:jc w:val="both"/>
            </w:pPr>
            <w:r w:rsidRPr="002C68D8">
              <w:t>X</w:t>
            </w:r>
          </w:p>
        </w:tc>
        <w:tc>
          <w:tcPr>
            <w:tcW w:w="426" w:type="dxa"/>
            <w:tcBorders>
              <w:right w:val="single" w:sz="18" w:space="0" w:color="auto"/>
            </w:tcBorders>
          </w:tcPr>
          <w:p w:rsidR="00EE5A71" w:rsidRPr="002C68D8" w:rsidRDefault="00EE5A71" w:rsidP="00A96728">
            <w:pPr>
              <w:jc w:val="both"/>
              <w:rPr>
                <w:b/>
                <w:bCs/>
              </w:rPr>
            </w:pPr>
          </w:p>
        </w:tc>
      </w:tr>
      <w:tr w:rsidR="00EE5A71" w:rsidRPr="002C68D8" w:rsidTr="00A96728">
        <w:tc>
          <w:tcPr>
            <w:tcW w:w="724" w:type="dxa"/>
            <w:tcBorders>
              <w:left w:val="single" w:sz="18" w:space="0" w:color="auto"/>
              <w:right w:val="single" w:sz="18" w:space="0" w:color="auto"/>
            </w:tcBorders>
          </w:tcPr>
          <w:p w:rsidR="00EE5A71" w:rsidRPr="002C68D8" w:rsidRDefault="00EE5A71" w:rsidP="00A96728">
            <w:pPr>
              <w:rPr>
                <w:b/>
              </w:rPr>
            </w:pPr>
            <w:r w:rsidRPr="002C68D8">
              <w:rPr>
                <w:b/>
              </w:rPr>
              <w:t>iii.</w:t>
            </w:r>
          </w:p>
        </w:tc>
        <w:tc>
          <w:tcPr>
            <w:tcW w:w="8128" w:type="dxa"/>
            <w:tcBorders>
              <w:left w:val="single" w:sz="18" w:space="0" w:color="auto"/>
              <w:right w:val="single" w:sz="18" w:space="0" w:color="auto"/>
            </w:tcBorders>
          </w:tcPr>
          <w:p w:rsidR="00EE5A71" w:rsidRPr="002C68D8" w:rsidRDefault="00E15C6C" w:rsidP="00E15C6C">
            <w:pPr>
              <w:pStyle w:val="ListParagraph"/>
              <w:ind w:left="0"/>
              <w:jc w:val="both"/>
            </w:pPr>
            <w:r w:rsidRPr="002C68D8">
              <w:t>A</w:t>
            </w:r>
            <w:r w:rsidR="00EE5A71" w:rsidRPr="002C68D8">
              <w:t xml:space="preserve">lanına yenilik getiren, yeni bir düşünce, yöntem, tasarım ve/veya uygulama geliştiren ya da bilinen bir düşünce, yöntem, tasarım ve/veya uygulamayı alanına uygulayan özgün bir çalışmayı bağımsız olarak gerçekleştirerek, alanındaki ilerlemeye katkıda bulunup, en az birer adet bilimsel makaleyi </w:t>
            </w:r>
            <w:r w:rsidR="00EE5A71" w:rsidRPr="002C68D8">
              <w:rPr>
                <w:u w:val="single"/>
              </w:rPr>
              <w:t>ulusal ve</w:t>
            </w:r>
            <w:r w:rsidR="00EE5A71" w:rsidRPr="002C68D8">
              <w:t xml:space="preserve"> </w:t>
            </w:r>
            <w:r w:rsidR="00EE5A71" w:rsidRPr="002C68D8">
              <w:rPr>
                <w:u w:val="single"/>
              </w:rPr>
              <w:t>uluslararası</w:t>
            </w:r>
            <w:r w:rsidR="00EE5A71" w:rsidRPr="002C68D8">
              <w:t xml:space="preserve"> hakemli dergilerde yayınlayarak bilginin sınırlarını genişletebilme </w:t>
            </w:r>
            <w:r w:rsidR="00EE5A71" w:rsidRPr="002C68D8">
              <w:rPr>
                <w:b/>
                <w:i/>
              </w:rPr>
              <w:t>(Bağımsız Çalışabilme, Sorumluluk Alabilme Yetkinliği).</w:t>
            </w:r>
            <w:r w:rsidR="00EE5A71" w:rsidRPr="002C68D8">
              <w:t xml:space="preserve"> </w:t>
            </w:r>
          </w:p>
        </w:tc>
        <w:tc>
          <w:tcPr>
            <w:tcW w:w="425" w:type="dxa"/>
            <w:tcBorders>
              <w:left w:val="single" w:sz="18" w:space="0" w:color="auto"/>
            </w:tcBorders>
          </w:tcPr>
          <w:p w:rsidR="00EE5A71" w:rsidRPr="002C68D8" w:rsidRDefault="00EE5A71" w:rsidP="00A96728">
            <w:pPr>
              <w:jc w:val="both"/>
            </w:pPr>
          </w:p>
        </w:tc>
        <w:tc>
          <w:tcPr>
            <w:tcW w:w="425" w:type="dxa"/>
          </w:tcPr>
          <w:p w:rsidR="00EE5A71" w:rsidRPr="002C68D8" w:rsidRDefault="00EE5A71" w:rsidP="00A96728">
            <w:pPr>
              <w:jc w:val="both"/>
            </w:pPr>
          </w:p>
        </w:tc>
        <w:tc>
          <w:tcPr>
            <w:tcW w:w="426" w:type="dxa"/>
            <w:tcBorders>
              <w:right w:val="single" w:sz="18" w:space="0" w:color="auto"/>
            </w:tcBorders>
          </w:tcPr>
          <w:p w:rsidR="00EE5A71" w:rsidRPr="002C68D8" w:rsidRDefault="00EE5A71" w:rsidP="00A96728">
            <w:pPr>
              <w:jc w:val="both"/>
            </w:pPr>
          </w:p>
        </w:tc>
      </w:tr>
      <w:tr w:rsidR="00EE5A71" w:rsidRPr="002C68D8" w:rsidTr="00A96728">
        <w:tc>
          <w:tcPr>
            <w:tcW w:w="724" w:type="dxa"/>
            <w:tcBorders>
              <w:left w:val="single" w:sz="18" w:space="0" w:color="auto"/>
              <w:right w:val="single" w:sz="18" w:space="0" w:color="auto"/>
            </w:tcBorders>
          </w:tcPr>
          <w:p w:rsidR="00EE5A71" w:rsidRPr="002C68D8" w:rsidRDefault="00EE5A71" w:rsidP="00A96728">
            <w:pPr>
              <w:rPr>
                <w:b/>
              </w:rPr>
            </w:pPr>
            <w:r w:rsidRPr="002C68D8">
              <w:rPr>
                <w:b/>
              </w:rPr>
              <w:t>iv.</w:t>
            </w:r>
          </w:p>
        </w:tc>
        <w:tc>
          <w:tcPr>
            <w:tcW w:w="8128" w:type="dxa"/>
            <w:tcBorders>
              <w:left w:val="single" w:sz="18" w:space="0" w:color="auto"/>
              <w:right w:val="single" w:sz="18" w:space="0" w:color="auto"/>
            </w:tcBorders>
          </w:tcPr>
          <w:p w:rsidR="00EE5A71" w:rsidRPr="002C68D8" w:rsidRDefault="00EE5A71" w:rsidP="00F420EB">
            <w:pPr>
              <w:pStyle w:val="ListParagraph"/>
              <w:ind w:left="0"/>
              <w:jc w:val="both"/>
            </w:pPr>
            <w:r w:rsidRPr="002C68D8">
              <w:t>Özgün ve disiplinlerarası sorunların çözümlenmesini gerektiren ortamlarda liderlik yaparak yaratıcı ve eleştirel düşünme, sorun çözme ve karar verme gibi üst düzey zihinsel süreçleri kullanarak alanı ile ilgili yeni düşünce ve yöntemler geliştirebilme</w:t>
            </w:r>
            <w:r w:rsidRPr="002C68D8">
              <w:rPr>
                <w:rFonts w:ascii="Arial" w:hAnsi="Arial" w:cs="Arial"/>
              </w:rPr>
              <w:t xml:space="preserve"> </w:t>
            </w:r>
            <w:r w:rsidRPr="002C68D8">
              <w:rPr>
                <w:b/>
                <w:i/>
              </w:rPr>
              <w:t>(Bağımsız Çalışabilme, Sorumluluk Alabilme ve Öğrenme Yetkinliği).</w:t>
            </w:r>
          </w:p>
        </w:tc>
        <w:tc>
          <w:tcPr>
            <w:tcW w:w="425" w:type="dxa"/>
            <w:tcBorders>
              <w:left w:val="single" w:sz="18" w:space="0" w:color="auto"/>
            </w:tcBorders>
          </w:tcPr>
          <w:p w:rsidR="00EE5A71" w:rsidRPr="002C68D8" w:rsidRDefault="00EE5A71" w:rsidP="00A96728">
            <w:pPr>
              <w:jc w:val="both"/>
            </w:pPr>
          </w:p>
          <w:p w:rsidR="00EE5A71" w:rsidRPr="002C68D8" w:rsidRDefault="00EE5A71" w:rsidP="00A96728">
            <w:pPr>
              <w:jc w:val="both"/>
            </w:pPr>
            <w:r w:rsidRPr="002C68D8">
              <w:t>X</w:t>
            </w:r>
          </w:p>
        </w:tc>
        <w:tc>
          <w:tcPr>
            <w:tcW w:w="425" w:type="dxa"/>
          </w:tcPr>
          <w:p w:rsidR="00EE5A71" w:rsidRPr="002C68D8" w:rsidRDefault="00EE5A71" w:rsidP="00A96728">
            <w:pPr>
              <w:jc w:val="both"/>
            </w:pPr>
          </w:p>
          <w:p w:rsidR="00EE5A71" w:rsidRPr="002C68D8" w:rsidRDefault="00EE5A71" w:rsidP="00A96728">
            <w:pPr>
              <w:jc w:val="both"/>
            </w:pPr>
          </w:p>
        </w:tc>
        <w:tc>
          <w:tcPr>
            <w:tcW w:w="426" w:type="dxa"/>
            <w:tcBorders>
              <w:right w:val="single" w:sz="18" w:space="0" w:color="auto"/>
            </w:tcBorders>
          </w:tcPr>
          <w:p w:rsidR="00EE5A71" w:rsidRPr="002C68D8" w:rsidRDefault="00EE5A71" w:rsidP="00A96728">
            <w:pPr>
              <w:jc w:val="both"/>
            </w:pPr>
          </w:p>
        </w:tc>
      </w:tr>
      <w:tr w:rsidR="00EE5A71" w:rsidRPr="002C68D8" w:rsidTr="00A96728">
        <w:tc>
          <w:tcPr>
            <w:tcW w:w="724" w:type="dxa"/>
            <w:tcBorders>
              <w:left w:val="single" w:sz="18" w:space="0" w:color="auto"/>
              <w:right w:val="single" w:sz="18" w:space="0" w:color="auto"/>
            </w:tcBorders>
          </w:tcPr>
          <w:p w:rsidR="00EE5A71" w:rsidRPr="002C68D8" w:rsidRDefault="00EE5A71" w:rsidP="00A96728">
            <w:pPr>
              <w:rPr>
                <w:b/>
              </w:rPr>
            </w:pPr>
            <w:r w:rsidRPr="002C68D8">
              <w:rPr>
                <w:b/>
              </w:rPr>
              <w:t>v.</w:t>
            </w:r>
          </w:p>
        </w:tc>
        <w:tc>
          <w:tcPr>
            <w:tcW w:w="8128" w:type="dxa"/>
            <w:tcBorders>
              <w:left w:val="single" w:sz="18" w:space="0" w:color="auto"/>
              <w:right w:val="single" w:sz="18" w:space="0" w:color="auto"/>
            </w:tcBorders>
          </w:tcPr>
          <w:p w:rsidR="00EE5A71" w:rsidRPr="002C68D8" w:rsidRDefault="00EE5A71" w:rsidP="00A96728">
            <w:pPr>
              <w:pStyle w:val="ListParagraph"/>
              <w:ind w:left="0"/>
              <w:jc w:val="both"/>
            </w:pPr>
            <w:r w:rsidRPr="002C68D8">
              <w:t>Sosyal ilişkileri ve bu ilişkileri yönlendiren normları eleştirel bir bakış açısıyla inceleyebilme, geliştirebilme ve gerektiğinde değiştirmeye yönelik eylemleri yönetebilme</w:t>
            </w:r>
            <w:r w:rsidRPr="002C68D8">
              <w:rPr>
                <w:rFonts w:ascii="Arial" w:hAnsi="Arial" w:cs="Arial"/>
              </w:rPr>
              <w:t xml:space="preserve"> </w:t>
            </w:r>
            <w:r w:rsidRPr="002C68D8">
              <w:rPr>
                <w:b/>
                <w:i/>
              </w:rPr>
              <w:t>(İletişim ve Sosyal Yetkinlik)</w:t>
            </w:r>
            <w:r w:rsidRPr="002C68D8">
              <w:rPr>
                <w:i/>
              </w:rPr>
              <w:t xml:space="preserve">. </w:t>
            </w:r>
          </w:p>
        </w:tc>
        <w:tc>
          <w:tcPr>
            <w:tcW w:w="425" w:type="dxa"/>
            <w:tcBorders>
              <w:left w:val="single" w:sz="18" w:space="0" w:color="auto"/>
            </w:tcBorders>
          </w:tcPr>
          <w:p w:rsidR="00EE5A71" w:rsidRPr="002C68D8" w:rsidRDefault="00EE5A71" w:rsidP="00A96728">
            <w:pPr>
              <w:jc w:val="both"/>
            </w:pPr>
          </w:p>
        </w:tc>
        <w:tc>
          <w:tcPr>
            <w:tcW w:w="425" w:type="dxa"/>
          </w:tcPr>
          <w:p w:rsidR="00EE5A71" w:rsidRPr="002C68D8" w:rsidRDefault="00EE5A71" w:rsidP="00A96728">
            <w:pPr>
              <w:jc w:val="both"/>
            </w:pPr>
          </w:p>
          <w:p w:rsidR="00EE5A71" w:rsidRPr="002C68D8" w:rsidRDefault="00EE5A71" w:rsidP="00A96728">
            <w:pPr>
              <w:jc w:val="both"/>
            </w:pPr>
            <w:r w:rsidRPr="002C68D8">
              <w:t>X</w:t>
            </w:r>
          </w:p>
        </w:tc>
        <w:tc>
          <w:tcPr>
            <w:tcW w:w="426" w:type="dxa"/>
            <w:tcBorders>
              <w:right w:val="single" w:sz="18" w:space="0" w:color="auto"/>
            </w:tcBorders>
          </w:tcPr>
          <w:p w:rsidR="00EE5A71" w:rsidRPr="002C68D8" w:rsidRDefault="00EE5A71" w:rsidP="00A96728">
            <w:pPr>
              <w:jc w:val="both"/>
            </w:pPr>
          </w:p>
          <w:p w:rsidR="00EE5A71" w:rsidRPr="002C68D8" w:rsidRDefault="00EE5A71" w:rsidP="00A96728">
            <w:pPr>
              <w:jc w:val="both"/>
            </w:pPr>
          </w:p>
        </w:tc>
      </w:tr>
      <w:tr w:rsidR="00EE5A71" w:rsidRPr="002C68D8" w:rsidTr="00A96728">
        <w:tc>
          <w:tcPr>
            <w:tcW w:w="724" w:type="dxa"/>
            <w:tcBorders>
              <w:left w:val="single" w:sz="18" w:space="0" w:color="auto"/>
              <w:right w:val="single" w:sz="18" w:space="0" w:color="auto"/>
            </w:tcBorders>
          </w:tcPr>
          <w:p w:rsidR="00EE5A71" w:rsidRPr="002C68D8" w:rsidRDefault="00EE5A71" w:rsidP="00A96728">
            <w:pPr>
              <w:rPr>
                <w:b/>
              </w:rPr>
            </w:pPr>
            <w:r w:rsidRPr="002C68D8">
              <w:rPr>
                <w:b/>
              </w:rPr>
              <w:t>vi</w:t>
            </w:r>
          </w:p>
        </w:tc>
        <w:tc>
          <w:tcPr>
            <w:tcW w:w="8128" w:type="dxa"/>
            <w:tcBorders>
              <w:left w:val="single" w:sz="18" w:space="0" w:color="auto"/>
              <w:right w:val="single" w:sz="18" w:space="0" w:color="auto"/>
            </w:tcBorders>
          </w:tcPr>
          <w:p w:rsidR="00EE5A71" w:rsidRPr="002C68D8" w:rsidRDefault="00EE5A71" w:rsidP="00E15C6C">
            <w:pPr>
              <w:pStyle w:val="ListParagraph"/>
              <w:ind w:left="0"/>
              <w:jc w:val="both"/>
            </w:pPr>
            <w:r w:rsidRPr="002C68D8">
              <w:t>Bir yabancı dili ileri düzeyde kullanarak  yazılı, sözlü ve görsel iletişim kurup tartışarak, uluslararası platformlarda, uzman kişiler ile alanındaki konuların tartışılmasında özgün görüşlerini savunabilme ve yetkinliğini gösteren etkili bir iletişim kurabilme</w:t>
            </w:r>
            <w:r w:rsidRPr="002C68D8">
              <w:rPr>
                <w:rFonts w:ascii="Arial" w:hAnsi="Arial" w:cs="Arial"/>
              </w:rPr>
              <w:t xml:space="preserve"> </w:t>
            </w:r>
            <w:r w:rsidRPr="002C68D8">
              <w:rPr>
                <w:b/>
                <w:i/>
              </w:rPr>
              <w:t>(İletişim ve Sosyal Yetkinlik)</w:t>
            </w:r>
            <w:r w:rsidRPr="002C68D8">
              <w:rPr>
                <w:i/>
              </w:rPr>
              <w:t>.</w:t>
            </w:r>
          </w:p>
        </w:tc>
        <w:tc>
          <w:tcPr>
            <w:tcW w:w="425" w:type="dxa"/>
            <w:tcBorders>
              <w:left w:val="single" w:sz="18" w:space="0" w:color="auto"/>
            </w:tcBorders>
          </w:tcPr>
          <w:p w:rsidR="00EE5A71" w:rsidRPr="002C68D8" w:rsidRDefault="00EE5A71" w:rsidP="00A96728">
            <w:pPr>
              <w:jc w:val="both"/>
            </w:pPr>
          </w:p>
          <w:p w:rsidR="00EE5A71" w:rsidRPr="002C68D8" w:rsidRDefault="00EE5A71" w:rsidP="00A96728">
            <w:pPr>
              <w:jc w:val="both"/>
            </w:pPr>
            <w:r w:rsidRPr="002C68D8">
              <w:t>X</w:t>
            </w:r>
          </w:p>
        </w:tc>
        <w:tc>
          <w:tcPr>
            <w:tcW w:w="425" w:type="dxa"/>
          </w:tcPr>
          <w:p w:rsidR="00EE5A71" w:rsidRPr="002C68D8" w:rsidRDefault="00EE5A71" w:rsidP="00A96728">
            <w:pPr>
              <w:jc w:val="both"/>
            </w:pPr>
          </w:p>
          <w:p w:rsidR="00EE5A71" w:rsidRPr="002C68D8" w:rsidRDefault="00EE5A71" w:rsidP="00A96728">
            <w:pPr>
              <w:jc w:val="both"/>
            </w:pPr>
          </w:p>
        </w:tc>
        <w:tc>
          <w:tcPr>
            <w:tcW w:w="426" w:type="dxa"/>
            <w:tcBorders>
              <w:right w:val="single" w:sz="18" w:space="0" w:color="auto"/>
            </w:tcBorders>
          </w:tcPr>
          <w:p w:rsidR="00EE5A71" w:rsidRPr="002C68D8" w:rsidRDefault="00EE5A71" w:rsidP="00A96728">
            <w:pPr>
              <w:jc w:val="both"/>
            </w:pPr>
          </w:p>
        </w:tc>
      </w:tr>
      <w:tr w:rsidR="00EE5A71" w:rsidRPr="002C68D8" w:rsidTr="00A96728">
        <w:tc>
          <w:tcPr>
            <w:tcW w:w="724" w:type="dxa"/>
            <w:tcBorders>
              <w:left w:val="single" w:sz="18" w:space="0" w:color="auto"/>
              <w:right w:val="single" w:sz="18" w:space="0" w:color="auto"/>
            </w:tcBorders>
          </w:tcPr>
          <w:p w:rsidR="00EE5A71" w:rsidRPr="002C68D8" w:rsidRDefault="00EE5A71" w:rsidP="00A96728">
            <w:pPr>
              <w:rPr>
                <w:b/>
              </w:rPr>
            </w:pPr>
            <w:r w:rsidRPr="002C68D8">
              <w:rPr>
                <w:b/>
              </w:rPr>
              <w:t>vii</w:t>
            </w:r>
          </w:p>
        </w:tc>
        <w:tc>
          <w:tcPr>
            <w:tcW w:w="8128" w:type="dxa"/>
            <w:tcBorders>
              <w:left w:val="single" w:sz="18" w:space="0" w:color="auto"/>
              <w:right w:val="single" w:sz="18" w:space="0" w:color="auto"/>
            </w:tcBorders>
          </w:tcPr>
          <w:p w:rsidR="00EE5A71" w:rsidRPr="002C68D8" w:rsidRDefault="00E15C6C" w:rsidP="00A96728">
            <w:pPr>
              <w:pStyle w:val="ListParagraph"/>
              <w:ind w:left="0"/>
              <w:jc w:val="both"/>
            </w:pPr>
            <w:r w:rsidRPr="002C68D8">
              <w:t>A</w:t>
            </w:r>
            <w:r w:rsidR="00EE5A71" w:rsidRPr="002C68D8">
              <w:t xml:space="preserve">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sidR="00EE5A71" w:rsidRPr="002C68D8">
              <w:rPr>
                <w:b/>
                <w:i/>
              </w:rPr>
              <w:t>(Alana Özgü Yetkinlik)</w:t>
            </w:r>
            <w:r w:rsidR="00EE5A71" w:rsidRPr="002C68D8">
              <w:rPr>
                <w:i/>
              </w:rPr>
              <w:t>.</w:t>
            </w:r>
          </w:p>
        </w:tc>
        <w:tc>
          <w:tcPr>
            <w:tcW w:w="425" w:type="dxa"/>
            <w:tcBorders>
              <w:left w:val="single" w:sz="18" w:space="0" w:color="auto"/>
            </w:tcBorders>
          </w:tcPr>
          <w:p w:rsidR="00EE5A71" w:rsidRPr="002C68D8" w:rsidRDefault="00EE5A71" w:rsidP="00A96728">
            <w:pPr>
              <w:jc w:val="both"/>
              <w:rPr>
                <w:highlight w:val="red"/>
              </w:rPr>
            </w:pPr>
          </w:p>
        </w:tc>
        <w:tc>
          <w:tcPr>
            <w:tcW w:w="425" w:type="dxa"/>
          </w:tcPr>
          <w:p w:rsidR="00EE5A71" w:rsidRPr="002C68D8" w:rsidRDefault="00EE5A71" w:rsidP="00A96728">
            <w:pPr>
              <w:jc w:val="both"/>
              <w:rPr>
                <w:highlight w:val="red"/>
              </w:rPr>
            </w:pPr>
          </w:p>
        </w:tc>
        <w:tc>
          <w:tcPr>
            <w:tcW w:w="426" w:type="dxa"/>
            <w:tcBorders>
              <w:right w:val="single" w:sz="18" w:space="0" w:color="auto"/>
            </w:tcBorders>
          </w:tcPr>
          <w:p w:rsidR="00EE5A71" w:rsidRPr="002C68D8" w:rsidRDefault="00EE5A71" w:rsidP="00A96728">
            <w:pPr>
              <w:jc w:val="both"/>
              <w:rPr>
                <w:highlight w:val="red"/>
              </w:rPr>
            </w:pPr>
          </w:p>
        </w:tc>
      </w:tr>
      <w:tr w:rsidR="00EE5A71" w:rsidRPr="002C68D8" w:rsidTr="00A96728">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EE5A71" w:rsidRPr="002C68D8" w:rsidRDefault="00EE5A71" w:rsidP="00A96728">
            <w:pPr>
              <w:rPr>
                <w:b/>
                <w:bCs/>
              </w:rPr>
            </w:pPr>
          </w:p>
        </w:tc>
      </w:tr>
    </w:tbl>
    <w:p w:rsidR="00EE5A71" w:rsidRPr="002C68D8" w:rsidRDefault="00EE5A71" w:rsidP="00EE5A71">
      <w:pPr>
        <w:rPr>
          <w:b/>
        </w:rPr>
      </w:pPr>
      <w:r w:rsidRPr="002C68D8">
        <w:t xml:space="preserve">         </w:t>
      </w:r>
      <w:r w:rsidRPr="002C68D8">
        <w:rPr>
          <w:b/>
        </w:rPr>
        <w:t xml:space="preserve">1: Az,  2. Kısmi,  3. Tam </w:t>
      </w:r>
    </w:p>
    <w:p w:rsidR="00EE5A71" w:rsidRPr="002C68D8" w:rsidRDefault="00EE5A71" w:rsidP="00EE5A71">
      <w:pPr>
        <w:rPr>
          <w:sz w:val="22"/>
        </w:rPr>
      </w:pPr>
    </w:p>
    <w:p w:rsidR="00EE5A71" w:rsidRPr="002C68D8" w:rsidRDefault="00EE5A71" w:rsidP="00EE5A71">
      <w:pPr>
        <w:pStyle w:val="Heading2"/>
        <w:rPr>
          <w:sz w:val="24"/>
          <w:szCs w:val="24"/>
          <w:lang w:val="en-US"/>
        </w:rPr>
      </w:pPr>
    </w:p>
    <w:p w:rsidR="00EE5A71" w:rsidRPr="002C68D8" w:rsidRDefault="00EE5A71" w:rsidP="00EE5A71">
      <w:pPr>
        <w:rPr>
          <w:lang w:val="en-US"/>
        </w:rPr>
      </w:pPr>
    </w:p>
    <w:p w:rsidR="00EE5A71" w:rsidRPr="002C68D8" w:rsidRDefault="00EE5A71" w:rsidP="00EE5A71">
      <w:pPr>
        <w:rPr>
          <w:lang w:val="en-US"/>
        </w:rPr>
      </w:pPr>
    </w:p>
    <w:p w:rsidR="00EE5A71" w:rsidRPr="002C68D8" w:rsidRDefault="00EE5A71" w:rsidP="00EE5A71">
      <w:pPr>
        <w:pStyle w:val="Heading2"/>
        <w:rPr>
          <w:sz w:val="24"/>
          <w:szCs w:val="24"/>
          <w:lang w:val="en-US"/>
        </w:rPr>
      </w:pPr>
    </w:p>
    <w:p w:rsidR="00EE5A71" w:rsidRPr="002C68D8" w:rsidRDefault="00EE5A71" w:rsidP="00EE5A71">
      <w:pPr>
        <w:pStyle w:val="Heading2"/>
        <w:rPr>
          <w:sz w:val="24"/>
          <w:szCs w:val="24"/>
          <w:lang w:val="en-US"/>
        </w:rPr>
      </w:pPr>
    </w:p>
    <w:p w:rsidR="00EE5A71" w:rsidRPr="002C68D8" w:rsidRDefault="00EE5A71" w:rsidP="00EE5A71">
      <w:pPr>
        <w:rPr>
          <w:lang w:val="en-US"/>
        </w:rPr>
      </w:pPr>
    </w:p>
    <w:p w:rsidR="00EE5A71" w:rsidRPr="002C68D8" w:rsidRDefault="00EE5A71" w:rsidP="00EE5A71">
      <w:pPr>
        <w:rPr>
          <w:lang w:val="en-US"/>
        </w:rPr>
      </w:pPr>
    </w:p>
    <w:p w:rsidR="00EE5A71" w:rsidRPr="002C68D8" w:rsidRDefault="00EE5A71" w:rsidP="00EE5A71">
      <w:pPr>
        <w:rPr>
          <w:lang w:val="en-US"/>
        </w:rPr>
      </w:pPr>
    </w:p>
    <w:p w:rsidR="00BC6D1F" w:rsidRPr="002C68D8" w:rsidRDefault="00BC6D1F" w:rsidP="00EE5A71">
      <w:pPr>
        <w:rPr>
          <w:lang w:val="en-US"/>
        </w:rPr>
      </w:pPr>
    </w:p>
    <w:p w:rsidR="00BC6D1F" w:rsidRPr="002C68D8" w:rsidRDefault="00BC6D1F" w:rsidP="00EE5A71">
      <w:pPr>
        <w:rPr>
          <w:lang w:val="en-US"/>
        </w:rPr>
      </w:pPr>
    </w:p>
    <w:p w:rsidR="00EE5A71" w:rsidRPr="002C68D8" w:rsidRDefault="00EE5A71" w:rsidP="00EE5A71">
      <w:pPr>
        <w:rPr>
          <w:lang w:val="en-US"/>
        </w:rPr>
      </w:pPr>
    </w:p>
    <w:p w:rsidR="00EE5A71" w:rsidRPr="002C68D8" w:rsidRDefault="00EE5A71" w:rsidP="00EE5A71">
      <w:pPr>
        <w:rPr>
          <w:lang w:val="en-US"/>
        </w:rPr>
      </w:pPr>
    </w:p>
    <w:p w:rsidR="00EE5A71" w:rsidRPr="002C68D8" w:rsidRDefault="00EE5A71" w:rsidP="00EE5A71">
      <w:pPr>
        <w:rPr>
          <w:lang w:val="en-US"/>
        </w:rPr>
      </w:pPr>
    </w:p>
    <w:p w:rsidR="00EE5A71" w:rsidRPr="002C68D8" w:rsidRDefault="00EE5A71" w:rsidP="00EE5A71">
      <w:pPr>
        <w:rPr>
          <w:lang w:val="en-US"/>
        </w:rPr>
      </w:pPr>
    </w:p>
    <w:p w:rsidR="00EE5A71" w:rsidRPr="002C68D8" w:rsidRDefault="00EE5A71" w:rsidP="00EE5A71">
      <w:pPr>
        <w:rPr>
          <w:lang w:val="en-US"/>
        </w:rPr>
      </w:pPr>
    </w:p>
    <w:p w:rsidR="00EE5A71" w:rsidRPr="002C68D8" w:rsidRDefault="00EE5A71" w:rsidP="00EE5A71">
      <w:pPr>
        <w:rPr>
          <w:lang w:val="en-US"/>
        </w:rPr>
      </w:pPr>
    </w:p>
    <w:p w:rsidR="00EE5A71" w:rsidRPr="002C68D8" w:rsidRDefault="00EE5A71" w:rsidP="00EE5A71">
      <w:pPr>
        <w:pStyle w:val="Heading2"/>
        <w:rPr>
          <w:sz w:val="24"/>
          <w:szCs w:val="24"/>
          <w:lang w:val="en-US"/>
        </w:rPr>
      </w:pPr>
    </w:p>
    <w:p w:rsidR="00EE5A71" w:rsidRPr="002C68D8" w:rsidRDefault="00EE5A71" w:rsidP="00EE5A71">
      <w:pPr>
        <w:pStyle w:val="Heading2"/>
        <w:rPr>
          <w:sz w:val="24"/>
          <w:szCs w:val="24"/>
          <w:lang w:val="en-US"/>
        </w:rPr>
      </w:pPr>
    </w:p>
    <w:p w:rsidR="00BC6D1F" w:rsidRPr="002C68D8" w:rsidRDefault="00BC6D1F" w:rsidP="00BC6D1F">
      <w:pPr>
        <w:rPr>
          <w:lang w:val="en-US"/>
        </w:rPr>
      </w:pPr>
    </w:p>
    <w:p w:rsidR="00BC6D1F" w:rsidRPr="002C68D8" w:rsidRDefault="00BC6D1F" w:rsidP="00BC6D1F">
      <w:pPr>
        <w:rPr>
          <w:lang w:val="en-US"/>
        </w:rPr>
      </w:pPr>
    </w:p>
    <w:p w:rsidR="00BC6D1F" w:rsidRPr="002C68D8" w:rsidRDefault="00BC6D1F" w:rsidP="00BC6D1F">
      <w:pPr>
        <w:rPr>
          <w:lang w:val="en-US"/>
        </w:rPr>
      </w:pPr>
    </w:p>
    <w:p w:rsidR="00EE5A71" w:rsidRPr="002C68D8" w:rsidRDefault="00EE5A71" w:rsidP="00EE5A71">
      <w:pPr>
        <w:rPr>
          <w:lang w:val="en-US"/>
        </w:rPr>
      </w:pPr>
    </w:p>
    <w:p w:rsidR="00EE5A71" w:rsidRPr="002C68D8" w:rsidRDefault="00EE5A71" w:rsidP="00EE5A71">
      <w:pPr>
        <w:rPr>
          <w:lang w:val="en-US"/>
        </w:rPr>
      </w:pPr>
    </w:p>
    <w:p w:rsidR="00467547" w:rsidRPr="002C68D8" w:rsidRDefault="00467547" w:rsidP="00EE5A71">
      <w:pPr>
        <w:rPr>
          <w:lang w:val="en-US"/>
        </w:rPr>
      </w:pPr>
    </w:p>
    <w:p w:rsidR="00467547" w:rsidRPr="002C68D8" w:rsidRDefault="00467547" w:rsidP="00EE5A71">
      <w:pPr>
        <w:rPr>
          <w:lang w:val="en-US"/>
        </w:rPr>
      </w:pPr>
    </w:p>
    <w:p w:rsidR="00EE5A71" w:rsidRPr="002C68D8" w:rsidRDefault="00EE5A71" w:rsidP="00EE5A71">
      <w:pPr>
        <w:pStyle w:val="Heading2"/>
        <w:rPr>
          <w:sz w:val="24"/>
          <w:szCs w:val="24"/>
          <w:lang w:val="en-US"/>
        </w:rPr>
      </w:pPr>
    </w:p>
    <w:p w:rsidR="00EE5A71" w:rsidRPr="002C68D8" w:rsidRDefault="00EE5A71" w:rsidP="00EE5A71">
      <w:pPr>
        <w:pStyle w:val="Heading2"/>
        <w:rPr>
          <w:sz w:val="24"/>
          <w:szCs w:val="24"/>
          <w:lang w:val="en-US"/>
        </w:rPr>
      </w:pPr>
      <w:r w:rsidRPr="002C68D8">
        <w:rPr>
          <w:sz w:val="24"/>
          <w:szCs w:val="24"/>
          <w:lang w:val="en-US"/>
        </w:rPr>
        <w:t xml:space="preserve">Relationship between the Course and </w:t>
      </w:r>
      <w:r w:rsidR="00B960BB" w:rsidRPr="002C68D8">
        <w:rPr>
          <w:sz w:val="24"/>
          <w:szCs w:val="24"/>
          <w:lang w:val="en-US"/>
        </w:rPr>
        <w:t>“</w:t>
      </w:r>
      <w:r w:rsidR="00912C10" w:rsidRPr="002C68D8">
        <w:rPr>
          <w:sz w:val="24"/>
          <w:szCs w:val="24"/>
          <w:lang w:val="en-US"/>
        </w:rPr>
        <w:t>Radiation</w:t>
      </w:r>
      <w:r w:rsidR="00B960BB" w:rsidRPr="002C68D8">
        <w:rPr>
          <w:sz w:val="24"/>
          <w:szCs w:val="24"/>
          <w:lang w:val="en-US"/>
        </w:rPr>
        <w:t xml:space="preserve"> Science and Technology M.Sc. Program” </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EE5A71" w:rsidRPr="002C68D8" w:rsidTr="00A96728">
        <w:trPr>
          <w:trHeight w:val="258"/>
        </w:trPr>
        <w:tc>
          <w:tcPr>
            <w:tcW w:w="589" w:type="dxa"/>
            <w:vMerge w:val="restart"/>
            <w:tcBorders>
              <w:top w:val="single" w:sz="18" w:space="0" w:color="auto"/>
              <w:left w:val="single" w:sz="18" w:space="0" w:color="auto"/>
              <w:right w:val="single" w:sz="18" w:space="0" w:color="auto"/>
            </w:tcBorders>
          </w:tcPr>
          <w:p w:rsidR="00EE5A71" w:rsidRPr="002C68D8" w:rsidRDefault="00EE5A71" w:rsidP="00A96728">
            <w:pPr>
              <w:jc w:val="center"/>
              <w:rPr>
                <w:lang w:val="en-US"/>
              </w:rPr>
            </w:pPr>
          </w:p>
        </w:tc>
        <w:tc>
          <w:tcPr>
            <w:tcW w:w="7883" w:type="dxa"/>
            <w:vMerge w:val="restart"/>
            <w:tcBorders>
              <w:top w:val="single" w:sz="18" w:space="0" w:color="auto"/>
              <w:left w:val="single" w:sz="18" w:space="0" w:color="auto"/>
              <w:right w:val="single" w:sz="18" w:space="0" w:color="auto"/>
            </w:tcBorders>
          </w:tcPr>
          <w:p w:rsidR="00EE5A71" w:rsidRPr="002C68D8" w:rsidRDefault="00EE5A71" w:rsidP="00A96728">
            <w:pPr>
              <w:jc w:val="center"/>
              <w:rPr>
                <w:b/>
                <w:lang w:val="en-US"/>
              </w:rPr>
            </w:pPr>
          </w:p>
          <w:p w:rsidR="00EE5A71" w:rsidRPr="002C68D8" w:rsidRDefault="00912C10" w:rsidP="00912C10">
            <w:pPr>
              <w:jc w:val="center"/>
              <w:rPr>
                <w:b/>
                <w:lang w:val="en-US"/>
              </w:rPr>
            </w:pPr>
            <w:r w:rsidRPr="002C68D8">
              <w:rPr>
                <w:b/>
                <w:sz w:val="24"/>
                <w:szCs w:val="24"/>
                <w:lang w:val="en-US"/>
              </w:rPr>
              <w:t xml:space="preserve">Radiation </w:t>
            </w:r>
            <w:r w:rsidR="00B960BB" w:rsidRPr="002C68D8">
              <w:rPr>
                <w:b/>
                <w:sz w:val="24"/>
                <w:szCs w:val="24"/>
                <w:lang w:val="en-US"/>
              </w:rPr>
              <w:t>Science and Technology M.Sc. Program</w:t>
            </w:r>
            <w:r w:rsidR="00B960BB" w:rsidRPr="002C68D8">
              <w:rPr>
                <w:b/>
                <w:sz w:val="24"/>
                <w:szCs w:val="24"/>
              </w:rPr>
              <w:t xml:space="preserve"> </w:t>
            </w:r>
            <w:r w:rsidR="00EE5A71" w:rsidRPr="002C68D8">
              <w:rPr>
                <w:b/>
                <w:sz w:val="24"/>
                <w:szCs w:val="24"/>
              </w:rPr>
              <w:t>Outcomes</w:t>
            </w:r>
          </w:p>
        </w:tc>
        <w:tc>
          <w:tcPr>
            <w:tcW w:w="1521" w:type="dxa"/>
            <w:gridSpan w:val="3"/>
            <w:tcBorders>
              <w:top w:val="single" w:sz="18" w:space="0" w:color="auto"/>
              <w:left w:val="single" w:sz="18" w:space="0" w:color="auto"/>
              <w:bottom w:val="single" w:sz="12" w:space="0" w:color="auto"/>
              <w:right w:val="single" w:sz="18" w:space="0" w:color="auto"/>
            </w:tcBorders>
          </w:tcPr>
          <w:p w:rsidR="00EE5A71" w:rsidRPr="002C68D8" w:rsidRDefault="00EE5A71" w:rsidP="00A96728">
            <w:pPr>
              <w:jc w:val="center"/>
              <w:rPr>
                <w:b/>
                <w:lang w:val="en-US"/>
              </w:rPr>
            </w:pPr>
            <w:r w:rsidRPr="002C68D8">
              <w:rPr>
                <w:b/>
                <w:lang w:val="en-US"/>
              </w:rPr>
              <w:t>Level of Contribution</w:t>
            </w:r>
          </w:p>
        </w:tc>
      </w:tr>
      <w:tr w:rsidR="00EE5A71" w:rsidRPr="002C68D8" w:rsidTr="00A96728">
        <w:trPr>
          <w:trHeight w:val="268"/>
        </w:trPr>
        <w:tc>
          <w:tcPr>
            <w:tcW w:w="589" w:type="dxa"/>
            <w:vMerge/>
            <w:tcBorders>
              <w:left w:val="single" w:sz="18" w:space="0" w:color="auto"/>
              <w:bottom w:val="single" w:sz="18" w:space="0" w:color="auto"/>
              <w:right w:val="single" w:sz="18" w:space="0" w:color="auto"/>
            </w:tcBorders>
          </w:tcPr>
          <w:p w:rsidR="00EE5A71" w:rsidRPr="002C68D8" w:rsidRDefault="00EE5A71" w:rsidP="00A96728">
            <w:pPr>
              <w:jc w:val="center"/>
              <w:rPr>
                <w:lang w:val="en-US"/>
              </w:rPr>
            </w:pPr>
          </w:p>
        </w:tc>
        <w:tc>
          <w:tcPr>
            <w:tcW w:w="7883" w:type="dxa"/>
            <w:vMerge/>
            <w:tcBorders>
              <w:left w:val="single" w:sz="18" w:space="0" w:color="auto"/>
              <w:bottom w:val="single" w:sz="18" w:space="0" w:color="auto"/>
              <w:right w:val="single" w:sz="18" w:space="0" w:color="auto"/>
            </w:tcBorders>
          </w:tcPr>
          <w:p w:rsidR="00EE5A71" w:rsidRPr="002C68D8" w:rsidRDefault="00EE5A71" w:rsidP="00A96728">
            <w:pPr>
              <w:jc w:val="center"/>
              <w:rPr>
                <w:b/>
                <w:lang w:val="en-US"/>
              </w:rPr>
            </w:pPr>
          </w:p>
        </w:tc>
        <w:tc>
          <w:tcPr>
            <w:tcW w:w="567" w:type="dxa"/>
            <w:tcBorders>
              <w:top w:val="single" w:sz="12" w:space="0" w:color="auto"/>
              <w:left w:val="single" w:sz="18" w:space="0" w:color="auto"/>
              <w:bottom w:val="single" w:sz="18" w:space="0" w:color="auto"/>
            </w:tcBorders>
          </w:tcPr>
          <w:p w:rsidR="00EE5A71" w:rsidRPr="002C68D8" w:rsidRDefault="00EE5A71" w:rsidP="00A96728">
            <w:pPr>
              <w:jc w:val="center"/>
              <w:rPr>
                <w:b/>
                <w:lang w:val="en-US"/>
              </w:rPr>
            </w:pPr>
            <w:r w:rsidRPr="002C68D8">
              <w:rPr>
                <w:b/>
                <w:lang w:val="en-US"/>
              </w:rPr>
              <w:t>1</w:t>
            </w:r>
          </w:p>
        </w:tc>
        <w:tc>
          <w:tcPr>
            <w:tcW w:w="425" w:type="dxa"/>
            <w:tcBorders>
              <w:top w:val="single" w:sz="12" w:space="0" w:color="auto"/>
              <w:bottom w:val="single" w:sz="18" w:space="0" w:color="auto"/>
            </w:tcBorders>
          </w:tcPr>
          <w:p w:rsidR="00EE5A71" w:rsidRPr="002C68D8" w:rsidRDefault="00EE5A71" w:rsidP="00A96728">
            <w:pPr>
              <w:jc w:val="center"/>
              <w:rPr>
                <w:b/>
                <w:lang w:val="en-US"/>
              </w:rPr>
            </w:pPr>
            <w:r w:rsidRPr="002C68D8">
              <w:rPr>
                <w:b/>
                <w:lang w:val="en-US"/>
              </w:rPr>
              <w:t>2</w:t>
            </w:r>
          </w:p>
        </w:tc>
        <w:tc>
          <w:tcPr>
            <w:tcW w:w="529" w:type="dxa"/>
            <w:tcBorders>
              <w:top w:val="single" w:sz="12" w:space="0" w:color="auto"/>
              <w:bottom w:val="single" w:sz="18" w:space="0" w:color="auto"/>
              <w:right w:val="single" w:sz="18" w:space="0" w:color="auto"/>
            </w:tcBorders>
          </w:tcPr>
          <w:p w:rsidR="00EE5A71" w:rsidRPr="002C68D8" w:rsidRDefault="00EE5A71" w:rsidP="00A96728">
            <w:pPr>
              <w:jc w:val="center"/>
              <w:rPr>
                <w:b/>
                <w:lang w:val="en-US"/>
              </w:rPr>
            </w:pPr>
            <w:r w:rsidRPr="002C68D8">
              <w:rPr>
                <w:b/>
                <w:lang w:val="en-US"/>
              </w:rPr>
              <w:t>3</w:t>
            </w:r>
          </w:p>
        </w:tc>
      </w:tr>
      <w:tr w:rsidR="00EE5A71" w:rsidRPr="002C68D8" w:rsidTr="00A96728">
        <w:tc>
          <w:tcPr>
            <w:tcW w:w="589" w:type="dxa"/>
            <w:tcBorders>
              <w:top w:val="single" w:sz="18" w:space="0" w:color="auto"/>
              <w:left w:val="single" w:sz="18" w:space="0" w:color="auto"/>
              <w:right w:val="single" w:sz="18" w:space="0" w:color="auto"/>
            </w:tcBorders>
          </w:tcPr>
          <w:p w:rsidR="00EE5A71" w:rsidRPr="002C68D8" w:rsidRDefault="00EE5A71" w:rsidP="00A96728">
            <w:pPr>
              <w:rPr>
                <w:b/>
                <w:sz w:val="24"/>
                <w:szCs w:val="24"/>
              </w:rPr>
            </w:pPr>
            <w:r w:rsidRPr="002C68D8">
              <w:rPr>
                <w:b/>
                <w:sz w:val="24"/>
                <w:szCs w:val="24"/>
              </w:rPr>
              <w:t>i.</w:t>
            </w:r>
          </w:p>
        </w:tc>
        <w:tc>
          <w:tcPr>
            <w:tcW w:w="7883" w:type="dxa"/>
            <w:tcBorders>
              <w:top w:val="single" w:sz="18" w:space="0" w:color="auto"/>
              <w:left w:val="single" w:sz="18" w:space="0" w:color="auto"/>
              <w:right w:val="single" w:sz="18" w:space="0" w:color="auto"/>
            </w:tcBorders>
          </w:tcPr>
          <w:p w:rsidR="00EE5A71" w:rsidRPr="002C68D8" w:rsidRDefault="00EE5A71" w:rsidP="007519AD">
            <w:pPr>
              <w:jc w:val="both"/>
              <w:rPr>
                <w:sz w:val="18"/>
                <w:szCs w:val="18"/>
              </w:rPr>
            </w:pPr>
            <w:r w:rsidRPr="002C68D8">
              <w:rPr>
                <w:sz w:val="18"/>
                <w:szCs w:val="18"/>
              </w:rPr>
              <w:t>Developing and intensifiying the current and high-level knowledge in the area with the use of original thinking and/or research processes and in a specialistic level, based upon the compentency in M.S</w:t>
            </w:r>
            <w:r w:rsidR="007519AD" w:rsidRPr="002C68D8">
              <w:rPr>
                <w:sz w:val="18"/>
                <w:szCs w:val="18"/>
              </w:rPr>
              <w:t>c</w:t>
            </w:r>
            <w:r w:rsidRPr="002C68D8">
              <w:rPr>
                <w:sz w:val="18"/>
                <w:szCs w:val="18"/>
              </w:rPr>
              <w:t xml:space="preserve">. level. Also, grasping the inter-disciplinary interaction related to area; reaching original results by using the specialistic knowledge in analyzing, synthesizing and evaluating new and complex ideas. </w:t>
            </w:r>
            <w:r w:rsidRPr="002C68D8">
              <w:rPr>
                <w:b/>
                <w:i/>
                <w:sz w:val="18"/>
                <w:szCs w:val="18"/>
              </w:rPr>
              <w:t>(Knowledge)</w:t>
            </w:r>
          </w:p>
        </w:tc>
        <w:tc>
          <w:tcPr>
            <w:tcW w:w="567" w:type="dxa"/>
            <w:tcBorders>
              <w:top w:val="single" w:sz="18" w:space="0" w:color="auto"/>
              <w:left w:val="single" w:sz="18" w:space="0" w:color="auto"/>
            </w:tcBorders>
          </w:tcPr>
          <w:p w:rsidR="00EE5A71" w:rsidRPr="002C68D8" w:rsidRDefault="00EE5A71" w:rsidP="00A96728">
            <w:pPr>
              <w:jc w:val="both"/>
            </w:pPr>
          </w:p>
          <w:p w:rsidR="00EE5A71" w:rsidRPr="002C68D8" w:rsidRDefault="00EE5A71" w:rsidP="00A96728">
            <w:pPr>
              <w:jc w:val="both"/>
            </w:pPr>
          </w:p>
        </w:tc>
        <w:tc>
          <w:tcPr>
            <w:tcW w:w="425" w:type="dxa"/>
            <w:tcBorders>
              <w:top w:val="single" w:sz="18" w:space="0" w:color="auto"/>
            </w:tcBorders>
          </w:tcPr>
          <w:p w:rsidR="00EE5A71" w:rsidRPr="002C68D8" w:rsidRDefault="00EE5A71" w:rsidP="00A96728">
            <w:pPr>
              <w:jc w:val="both"/>
            </w:pPr>
          </w:p>
          <w:p w:rsidR="00EE5A71" w:rsidRPr="002C68D8" w:rsidRDefault="00EE5A71" w:rsidP="00A96728">
            <w:pPr>
              <w:jc w:val="both"/>
            </w:pPr>
          </w:p>
        </w:tc>
        <w:tc>
          <w:tcPr>
            <w:tcW w:w="529" w:type="dxa"/>
            <w:tcBorders>
              <w:top w:val="single" w:sz="18" w:space="0" w:color="auto"/>
              <w:right w:val="single" w:sz="18" w:space="0" w:color="auto"/>
            </w:tcBorders>
          </w:tcPr>
          <w:p w:rsidR="00EE5A71" w:rsidRPr="002C68D8" w:rsidRDefault="00EE5A71" w:rsidP="00A96728">
            <w:pPr>
              <w:jc w:val="both"/>
            </w:pPr>
          </w:p>
          <w:p w:rsidR="00EE5A71" w:rsidRPr="002C68D8" w:rsidRDefault="00EE5A71" w:rsidP="00A96728">
            <w:pPr>
              <w:jc w:val="both"/>
            </w:pPr>
          </w:p>
          <w:p w:rsidR="00EE5A71" w:rsidRPr="002C68D8" w:rsidRDefault="00EE5A71" w:rsidP="00A96728">
            <w:pPr>
              <w:jc w:val="both"/>
            </w:pPr>
            <w:r w:rsidRPr="002C68D8">
              <w:t>X</w:t>
            </w:r>
          </w:p>
        </w:tc>
      </w:tr>
      <w:tr w:rsidR="00EE5A71" w:rsidRPr="002C68D8" w:rsidTr="00A96728">
        <w:tc>
          <w:tcPr>
            <w:tcW w:w="589" w:type="dxa"/>
            <w:tcBorders>
              <w:left w:val="single" w:sz="18" w:space="0" w:color="auto"/>
              <w:right w:val="single" w:sz="18" w:space="0" w:color="auto"/>
            </w:tcBorders>
          </w:tcPr>
          <w:p w:rsidR="00EE5A71" w:rsidRPr="002C68D8" w:rsidRDefault="00EE5A71" w:rsidP="00A96728">
            <w:pPr>
              <w:rPr>
                <w:b/>
                <w:sz w:val="24"/>
                <w:szCs w:val="24"/>
              </w:rPr>
            </w:pPr>
            <w:r w:rsidRPr="002C68D8">
              <w:rPr>
                <w:b/>
                <w:sz w:val="24"/>
                <w:szCs w:val="24"/>
              </w:rPr>
              <w:t>ii.</w:t>
            </w:r>
          </w:p>
        </w:tc>
        <w:tc>
          <w:tcPr>
            <w:tcW w:w="7883" w:type="dxa"/>
            <w:tcBorders>
              <w:left w:val="single" w:sz="18" w:space="0" w:color="auto"/>
              <w:right w:val="single" w:sz="18" w:space="0" w:color="auto"/>
            </w:tcBorders>
          </w:tcPr>
          <w:p w:rsidR="00EE5A71" w:rsidRPr="002C68D8" w:rsidRDefault="00EE5A71" w:rsidP="007519AD">
            <w:pPr>
              <w:pStyle w:val="ListParagraph"/>
              <w:ind w:left="0"/>
              <w:jc w:val="both"/>
              <w:rPr>
                <w:sz w:val="18"/>
                <w:szCs w:val="18"/>
              </w:rPr>
            </w:pPr>
            <w:r w:rsidRPr="002C68D8">
              <w:rPr>
                <w:bCs/>
                <w:iCs/>
                <w:sz w:val="18"/>
                <w:szCs w:val="18"/>
              </w:rPr>
              <w:t xml:space="preserve">The ability to evaluate and use new information with a systematical approach, developing a new idea, method, design and/or application which brings about innovation; or, applying a conventional idea, method, design and/or application to a different environment; researching, grasping, designing and applying an original subject, the ability of critically analyze, synthesize and evaluate the new and complex ideas, acquiring the most developed skill about using the research methods in the studies in </w:t>
            </w:r>
            <w:r w:rsidR="007519AD" w:rsidRPr="002C68D8">
              <w:rPr>
                <w:bCs/>
                <w:iCs/>
                <w:sz w:val="18"/>
                <w:szCs w:val="18"/>
              </w:rPr>
              <w:t xml:space="preserve">related </w:t>
            </w:r>
            <w:r w:rsidRPr="002C68D8">
              <w:rPr>
                <w:bCs/>
                <w:iCs/>
                <w:sz w:val="18"/>
                <w:szCs w:val="18"/>
              </w:rPr>
              <w:t xml:space="preserve">area. </w:t>
            </w:r>
            <w:r w:rsidRPr="002C68D8">
              <w:rPr>
                <w:b/>
                <w:bCs/>
                <w:i/>
                <w:iCs/>
                <w:sz w:val="18"/>
                <w:szCs w:val="18"/>
              </w:rPr>
              <w:t>(Skill)</w:t>
            </w:r>
            <w:r w:rsidRPr="002C68D8">
              <w:rPr>
                <w:sz w:val="18"/>
                <w:szCs w:val="18"/>
              </w:rPr>
              <w:t xml:space="preserve"> </w:t>
            </w:r>
          </w:p>
        </w:tc>
        <w:tc>
          <w:tcPr>
            <w:tcW w:w="567" w:type="dxa"/>
            <w:tcBorders>
              <w:left w:val="single" w:sz="18" w:space="0" w:color="auto"/>
            </w:tcBorders>
          </w:tcPr>
          <w:p w:rsidR="00EE5A71" w:rsidRPr="002C68D8" w:rsidRDefault="00EE5A71" w:rsidP="00A96728">
            <w:pPr>
              <w:jc w:val="both"/>
            </w:pPr>
          </w:p>
        </w:tc>
        <w:tc>
          <w:tcPr>
            <w:tcW w:w="425" w:type="dxa"/>
          </w:tcPr>
          <w:p w:rsidR="00EE5A71" w:rsidRPr="002C68D8" w:rsidRDefault="00EE5A71" w:rsidP="00A96728">
            <w:pPr>
              <w:jc w:val="both"/>
            </w:pPr>
          </w:p>
          <w:p w:rsidR="00EE5A71" w:rsidRPr="002C68D8" w:rsidRDefault="00EE5A71" w:rsidP="00A96728">
            <w:pPr>
              <w:jc w:val="both"/>
            </w:pPr>
          </w:p>
          <w:p w:rsidR="00EE5A71" w:rsidRPr="002C68D8" w:rsidRDefault="00EE5A71" w:rsidP="00A96728">
            <w:pPr>
              <w:jc w:val="both"/>
            </w:pPr>
            <w:r w:rsidRPr="002C68D8">
              <w:t>X</w:t>
            </w:r>
          </w:p>
        </w:tc>
        <w:tc>
          <w:tcPr>
            <w:tcW w:w="529" w:type="dxa"/>
            <w:tcBorders>
              <w:right w:val="single" w:sz="18" w:space="0" w:color="auto"/>
            </w:tcBorders>
          </w:tcPr>
          <w:p w:rsidR="00EE5A71" w:rsidRPr="002C68D8" w:rsidRDefault="00EE5A71" w:rsidP="00A96728">
            <w:pPr>
              <w:jc w:val="both"/>
              <w:rPr>
                <w:b/>
                <w:bCs/>
              </w:rPr>
            </w:pPr>
          </w:p>
        </w:tc>
      </w:tr>
      <w:tr w:rsidR="00EE5A71" w:rsidRPr="002C68D8" w:rsidTr="00A96728">
        <w:tc>
          <w:tcPr>
            <w:tcW w:w="589" w:type="dxa"/>
            <w:tcBorders>
              <w:left w:val="single" w:sz="18" w:space="0" w:color="auto"/>
              <w:right w:val="single" w:sz="18" w:space="0" w:color="auto"/>
            </w:tcBorders>
          </w:tcPr>
          <w:p w:rsidR="00EE5A71" w:rsidRPr="002C68D8" w:rsidRDefault="00EE5A71" w:rsidP="00A96728">
            <w:pPr>
              <w:rPr>
                <w:b/>
                <w:sz w:val="24"/>
                <w:szCs w:val="24"/>
              </w:rPr>
            </w:pPr>
            <w:r w:rsidRPr="002C68D8">
              <w:rPr>
                <w:b/>
                <w:sz w:val="24"/>
                <w:szCs w:val="24"/>
              </w:rPr>
              <w:t>iii.</w:t>
            </w:r>
          </w:p>
        </w:tc>
        <w:tc>
          <w:tcPr>
            <w:tcW w:w="7883" w:type="dxa"/>
            <w:tcBorders>
              <w:left w:val="single" w:sz="18" w:space="0" w:color="auto"/>
              <w:right w:val="single" w:sz="18" w:space="0" w:color="auto"/>
            </w:tcBorders>
          </w:tcPr>
          <w:p w:rsidR="00EE5A71" w:rsidRPr="002C68D8" w:rsidRDefault="00EE5A71" w:rsidP="00F420EB">
            <w:pPr>
              <w:pStyle w:val="ListParagraph"/>
              <w:ind w:left="0"/>
              <w:jc w:val="both"/>
              <w:rPr>
                <w:sz w:val="18"/>
                <w:szCs w:val="18"/>
              </w:rPr>
            </w:pPr>
            <w:r w:rsidRPr="002C68D8">
              <w:rPr>
                <w:bCs/>
                <w:iCs/>
                <w:sz w:val="18"/>
                <w:szCs w:val="18"/>
              </w:rPr>
              <w:t xml:space="preserve">Contributing to the progress by independently carrying out a study which uses a new idea, method, design and/or application which brings about innovation; or, applying a conventional idea, method, design, and/or application to a different environment. Also expanding the limits of knowledge by publishing at least one scientific article in an international peer reviewed journal and/or creating or interpreting an original work in </w:t>
            </w:r>
            <w:r w:rsidR="00F420EB" w:rsidRPr="002C68D8">
              <w:rPr>
                <w:bCs/>
                <w:iCs/>
                <w:sz w:val="18"/>
                <w:szCs w:val="18"/>
              </w:rPr>
              <w:t>related</w:t>
            </w:r>
            <w:r w:rsidRPr="002C68D8">
              <w:rPr>
                <w:bCs/>
                <w:iCs/>
                <w:sz w:val="18"/>
                <w:szCs w:val="18"/>
              </w:rPr>
              <w:t xml:space="preserve"> area.</w:t>
            </w:r>
            <w:r w:rsidRPr="002C68D8">
              <w:rPr>
                <w:sz w:val="18"/>
                <w:szCs w:val="18"/>
              </w:rPr>
              <w:t xml:space="preserve"> </w:t>
            </w:r>
            <w:r w:rsidRPr="002C68D8">
              <w:rPr>
                <w:b/>
                <w:i/>
                <w:sz w:val="18"/>
                <w:szCs w:val="18"/>
              </w:rPr>
              <w:t>(Competence to work independently and take responsibility)</w:t>
            </w:r>
          </w:p>
        </w:tc>
        <w:tc>
          <w:tcPr>
            <w:tcW w:w="567" w:type="dxa"/>
            <w:tcBorders>
              <w:left w:val="single" w:sz="18" w:space="0" w:color="auto"/>
            </w:tcBorders>
          </w:tcPr>
          <w:p w:rsidR="00EE5A71" w:rsidRPr="002C68D8" w:rsidRDefault="00EE5A71" w:rsidP="00A96728">
            <w:pPr>
              <w:jc w:val="both"/>
            </w:pPr>
          </w:p>
        </w:tc>
        <w:tc>
          <w:tcPr>
            <w:tcW w:w="425" w:type="dxa"/>
          </w:tcPr>
          <w:p w:rsidR="00EE5A71" w:rsidRPr="002C68D8" w:rsidRDefault="00EE5A71" w:rsidP="00A96728">
            <w:pPr>
              <w:jc w:val="both"/>
            </w:pPr>
          </w:p>
        </w:tc>
        <w:tc>
          <w:tcPr>
            <w:tcW w:w="529" w:type="dxa"/>
            <w:tcBorders>
              <w:right w:val="single" w:sz="18" w:space="0" w:color="auto"/>
            </w:tcBorders>
          </w:tcPr>
          <w:p w:rsidR="00EE5A71" w:rsidRPr="002C68D8" w:rsidRDefault="00EE5A71" w:rsidP="00A96728">
            <w:pPr>
              <w:jc w:val="both"/>
            </w:pPr>
          </w:p>
        </w:tc>
      </w:tr>
      <w:tr w:rsidR="00EE5A71" w:rsidRPr="002C68D8" w:rsidTr="00A96728">
        <w:tc>
          <w:tcPr>
            <w:tcW w:w="589" w:type="dxa"/>
            <w:tcBorders>
              <w:left w:val="single" w:sz="18" w:space="0" w:color="auto"/>
              <w:right w:val="single" w:sz="18" w:space="0" w:color="auto"/>
            </w:tcBorders>
          </w:tcPr>
          <w:p w:rsidR="00EE5A71" w:rsidRPr="002C68D8" w:rsidRDefault="00EE5A71" w:rsidP="00A96728">
            <w:pPr>
              <w:rPr>
                <w:b/>
                <w:sz w:val="24"/>
                <w:szCs w:val="24"/>
              </w:rPr>
            </w:pPr>
            <w:r w:rsidRPr="002C68D8">
              <w:rPr>
                <w:b/>
                <w:sz w:val="24"/>
                <w:szCs w:val="24"/>
              </w:rPr>
              <w:t>iv.</w:t>
            </w:r>
          </w:p>
        </w:tc>
        <w:tc>
          <w:tcPr>
            <w:tcW w:w="7883" w:type="dxa"/>
            <w:tcBorders>
              <w:left w:val="single" w:sz="18" w:space="0" w:color="auto"/>
              <w:right w:val="single" w:sz="18" w:space="0" w:color="auto"/>
            </w:tcBorders>
          </w:tcPr>
          <w:p w:rsidR="00EE5A71" w:rsidRPr="002C68D8" w:rsidRDefault="00EE5A71" w:rsidP="00A96728">
            <w:pPr>
              <w:pStyle w:val="ListParagraph"/>
              <w:ind w:left="0"/>
              <w:jc w:val="both"/>
              <w:rPr>
                <w:sz w:val="18"/>
                <w:szCs w:val="18"/>
              </w:rPr>
            </w:pPr>
            <w:r w:rsidRPr="002C68D8">
              <w:rPr>
                <w:sz w:val="18"/>
                <w:szCs w:val="18"/>
              </w:rPr>
              <w:t xml:space="preserve">Fulfilling the leader role in the environments where solutions are sought for the original and inter-disciplinary problems. Also developing area-related new ideas and methods by making use of high level intellectual processes such as creative and critical thinking, problem solving and decision making </w:t>
            </w:r>
            <w:r w:rsidRPr="002C68D8">
              <w:rPr>
                <w:b/>
                <w:i/>
                <w:sz w:val="18"/>
                <w:szCs w:val="18"/>
              </w:rPr>
              <w:t>(Competence to work independently, take responsibility and learn)</w:t>
            </w:r>
          </w:p>
        </w:tc>
        <w:tc>
          <w:tcPr>
            <w:tcW w:w="567" w:type="dxa"/>
            <w:tcBorders>
              <w:left w:val="single" w:sz="18" w:space="0" w:color="auto"/>
            </w:tcBorders>
          </w:tcPr>
          <w:p w:rsidR="00EE5A71" w:rsidRPr="002C68D8" w:rsidRDefault="00EE5A71" w:rsidP="00A96728">
            <w:pPr>
              <w:jc w:val="both"/>
            </w:pPr>
          </w:p>
          <w:p w:rsidR="00EE5A71" w:rsidRPr="002C68D8" w:rsidRDefault="00EE5A71" w:rsidP="00A96728">
            <w:pPr>
              <w:jc w:val="both"/>
            </w:pPr>
            <w:r w:rsidRPr="002C68D8">
              <w:t>X</w:t>
            </w:r>
          </w:p>
        </w:tc>
        <w:tc>
          <w:tcPr>
            <w:tcW w:w="425" w:type="dxa"/>
          </w:tcPr>
          <w:p w:rsidR="00EE5A71" w:rsidRPr="002C68D8" w:rsidRDefault="00EE5A71" w:rsidP="00A96728">
            <w:pPr>
              <w:jc w:val="both"/>
            </w:pPr>
          </w:p>
          <w:p w:rsidR="00EE5A71" w:rsidRPr="002C68D8" w:rsidRDefault="00EE5A71" w:rsidP="00A96728">
            <w:pPr>
              <w:jc w:val="both"/>
            </w:pPr>
          </w:p>
        </w:tc>
        <w:tc>
          <w:tcPr>
            <w:tcW w:w="529" w:type="dxa"/>
            <w:tcBorders>
              <w:right w:val="single" w:sz="18" w:space="0" w:color="auto"/>
            </w:tcBorders>
          </w:tcPr>
          <w:p w:rsidR="00EE5A71" w:rsidRPr="002C68D8" w:rsidRDefault="00EE5A71" w:rsidP="00A96728">
            <w:pPr>
              <w:jc w:val="both"/>
            </w:pPr>
          </w:p>
        </w:tc>
      </w:tr>
      <w:tr w:rsidR="00EE5A71" w:rsidRPr="002C68D8" w:rsidTr="00A96728">
        <w:tc>
          <w:tcPr>
            <w:tcW w:w="589" w:type="dxa"/>
            <w:tcBorders>
              <w:left w:val="single" w:sz="18" w:space="0" w:color="auto"/>
              <w:right w:val="single" w:sz="18" w:space="0" w:color="auto"/>
            </w:tcBorders>
          </w:tcPr>
          <w:p w:rsidR="00EE5A71" w:rsidRPr="002C68D8" w:rsidRDefault="00EE5A71" w:rsidP="00A96728">
            <w:pPr>
              <w:rPr>
                <w:b/>
                <w:sz w:val="24"/>
                <w:szCs w:val="24"/>
              </w:rPr>
            </w:pPr>
            <w:r w:rsidRPr="002C68D8">
              <w:rPr>
                <w:b/>
                <w:sz w:val="24"/>
                <w:szCs w:val="24"/>
              </w:rPr>
              <w:t>v.</w:t>
            </w:r>
          </w:p>
        </w:tc>
        <w:tc>
          <w:tcPr>
            <w:tcW w:w="7883" w:type="dxa"/>
            <w:tcBorders>
              <w:left w:val="single" w:sz="18" w:space="0" w:color="auto"/>
              <w:right w:val="single" w:sz="18" w:space="0" w:color="auto"/>
            </w:tcBorders>
          </w:tcPr>
          <w:p w:rsidR="00EE5A71" w:rsidRPr="002C68D8" w:rsidRDefault="00EE5A71" w:rsidP="00A96728">
            <w:pPr>
              <w:pStyle w:val="ListParagraph"/>
              <w:ind w:left="0"/>
              <w:jc w:val="both"/>
              <w:rPr>
                <w:sz w:val="18"/>
                <w:szCs w:val="18"/>
              </w:rPr>
            </w:pPr>
            <w:r w:rsidRPr="002C68D8">
              <w:rPr>
                <w:sz w:val="18"/>
                <w:szCs w:val="18"/>
              </w:rPr>
              <w:t xml:space="preserve">The ability to see and develop social relationships and the norms directing these relationships with a critical look and the ability to direct the actions to change when necessary. </w:t>
            </w:r>
            <w:r w:rsidRPr="002C68D8">
              <w:rPr>
                <w:b/>
                <w:i/>
                <w:sz w:val="18"/>
                <w:szCs w:val="18"/>
              </w:rPr>
              <w:t>(Communication and social competency)</w:t>
            </w:r>
            <w:r w:rsidRPr="002C68D8">
              <w:rPr>
                <w:i/>
                <w:sz w:val="18"/>
                <w:szCs w:val="18"/>
              </w:rPr>
              <w:t xml:space="preserve"> </w:t>
            </w:r>
          </w:p>
        </w:tc>
        <w:tc>
          <w:tcPr>
            <w:tcW w:w="567" w:type="dxa"/>
            <w:tcBorders>
              <w:left w:val="single" w:sz="18" w:space="0" w:color="auto"/>
            </w:tcBorders>
          </w:tcPr>
          <w:p w:rsidR="00EE5A71" w:rsidRPr="002C68D8" w:rsidRDefault="00EE5A71" w:rsidP="00A96728">
            <w:pPr>
              <w:jc w:val="both"/>
            </w:pPr>
          </w:p>
        </w:tc>
        <w:tc>
          <w:tcPr>
            <w:tcW w:w="425" w:type="dxa"/>
          </w:tcPr>
          <w:p w:rsidR="00EE5A71" w:rsidRPr="002C68D8" w:rsidRDefault="00EE5A71" w:rsidP="00A96728">
            <w:pPr>
              <w:jc w:val="both"/>
            </w:pPr>
          </w:p>
          <w:p w:rsidR="00EE5A71" w:rsidRPr="002C68D8" w:rsidRDefault="00EE5A71" w:rsidP="00A96728">
            <w:pPr>
              <w:jc w:val="both"/>
            </w:pPr>
            <w:r w:rsidRPr="002C68D8">
              <w:t>X</w:t>
            </w:r>
          </w:p>
        </w:tc>
        <w:tc>
          <w:tcPr>
            <w:tcW w:w="529" w:type="dxa"/>
            <w:tcBorders>
              <w:right w:val="single" w:sz="18" w:space="0" w:color="auto"/>
            </w:tcBorders>
          </w:tcPr>
          <w:p w:rsidR="00EE5A71" w:rsidRPr="002C68D8" w:rsidRDefault="00EE5A71" w:rsidP="00A96728">
            <w:pPr>
              <w:jc w:val="both"/>
            </w:pPr>
          </w:p>
          <w:p w:rsidR="00EE5A71" w:rsidRPr="002C68D8" w:rsidRDefault="00EE5A71" w:rsidP="00A96728">
            <w:pPr>
              <w:jc w:val="both"/>
            </w:pPr>
          </w:p>
        </w:tc>
      </w:tr>
      <w:tr w:rsidR="00EE5A71" w:rsidRPr="002C68D8" w:rsidTr="00A96728">
        <w:tc>
          <w:tcPr>
            <w:tcW w:w="589" w:type="dxa"/>
            <w:tcBorders>
              <w:left w:val="single" w:sz="18" w:space="0" w:color="auto"/>
              <w:right w:val="single" w:sz="18" w:space="0" w:color="auto"/>
            </w:tcBorders>
          </w:tcPr>
          <w:p w:rsidR="00EE5A71" w:rsidRPr="002C68D8" w:rsidRDefault="00EE5A71" w:rsidP="00A96728">
            <w:pPr>
              <w:rPr>
                <w:b/>
                <w:sz w:val="24"/>
                <w:szCs w:val="24"/>
              </w:rPr>
            </w:pPr>
            <w:r w:rsidRPr="002C68D8">
              <w:rPr>
                <w:b/>
                <w:sz w:val="24"/>
                <w:szCs w:val="24"/>
              </w:rPr>
              <w:t>vi</w:t>
            </w:r>
          </w:p>
        </w:tc>
        <w:tc>
          <w:tcPr>
            <w:tcW w:w="7883" w:type="dxa"/>
            <w:tcBorders>
              <w:left w:val="single" w:sz="18" w:space="0" w:color="auto"/>
              <w:right w:val="single" w:sz="18" w:space="0" w:color="auto"/>
            </w:tcBorders>
          </w:tcPr>
          <w:p w:rsidR="00EE5A71" w:rsidRPr="002C68D8" w:rsidRDefault="00EE5A71" w:rsidP="00F420EB">
            <w:pPr>
              <w:pStyle w:val="ListParagraph"/>
              <w:ind w:left="0"/>
              <w:jc w:val="both"/>
              <w:rPr>
                <w:sz w:val="18"/>
                <w:szCs w:val="18"/>
              </w:rPr>
            </w:pPr>
            <w:r w:rsidRPr="002C68D8">
              <w:rPr>
                <w:sz w:val="18"/>
                <w:szCs w:val="18"/>
              </w:rPr>
              <w:t xml:space="preserve">The ability to establish effective communication with experts in the international environments to discuss area-related subjects and to defend original opinions, showing one’s competency in </w:t>
            </w:r>
            <w:r w:rsidR="00F420EB" w:rsidRPr="002C68D8">
              <w:rPr>
                <w:sz w:val="18"/>
                <w:szCs w:val="18"/>
              </w:rPr>
              <w:t xml:space="preserve">related </w:t>
            </w:r>
            <w:r w:rsidRPr="002C68D8">
              <w:rPr>
                <w:sz w:val="18"/>
                <w:szCs w:val="18"/>
              </w:rPr>
              <w:t xml:space="preserve">area. Also, proficiency in a foreign language –at least European Language Portfolio C1 Level- and establishing written, oral and visual communication and developing argumentation skills with that language </w:t>
            </w:r>
            <w:r w:rsidRPr="002C68D8">
              <w:rPr>
                <w:b/>
                <w:i/>
                <w:sz w:val="18"/>
                <w:szCs w:val="18"/>
              </w:rPr>
              <w:t>(Communication and social competency)</w:t>
            </w:r>
          </w:p>
        </w:tc>
        <w:tc>
          <w:tcPr>
            <w:tcW w:w="567" w:type="dxa"/>
            <w:tcBorders>
              <w:left w:val="single" w:sz="18" w:space="0" w:color="auto"/>
            </w:tcBorders>
          </w:tcPr>
          <w:p w:rsidR="00EE5A71" w:rsidRPr="002C68D8" w:rsidRDefault="00EE5A71" w:rsidP="00A96728">
            <w:pPr>
              <w:jc w:val="both"/>
            </w:pPr>
          </w:p>
          <w:p w:rsidR="00EE5A71" w:rsidRPr="002C68D8" w:rsidRDefault="00EE5A71" w:rsidP="00A96728">
            <w:pPr>
              <w:jc w:val="both"/>
            </w:pPr>
          </w:p>
          <w:p w:rsidR="00EE5A71" w:rsidRPr="002C68D8" w:rsidRDefault="00EE5A71" w:rsidP="00A96728">
            <w:pPr>
              <w:jc w:val="both"/>
            </w:pPr>
            <w:r w:rsidRPr="002C68D8">
              <w:t>X</w:t>
            </w:r>
          </w:p>
        </w:tc>
        <w:tc>
          <w:tcPr>
            <w:tcW w:w="425" w:type="dxa"/>
          </w:tcPr>
          <w:p w:rsidR="00EE5A71" w:rsidRPr="002C68D8" w:rsidRDefault="00EE5A71" w:rsidP="00A96728">
            <w:pPr>
              <w:jc w:val="both"/>
            </w:pPr>
          </w:p>
          <w:p w:rsidR="00EE5A71" w:rsidRPr="002C68D8" w:rsidRDefault="00EE5A71" w:rsidP="00A96728">
            <w:pPr>
              <w:jc w:val="both"/>
            </w:pPr>
          </w:p>
        </w:tc>
        <w:tc>
          <w:tcPr>
            <w:tcW w:w="529" w:type="dxa"/>
            <w:tcBorders>
              <w:right w:val="single" w:sz="18" w:space="0" w:color="auto"/>
            </w:tcBorders>
          </w:tcPr>
          <w:p w:rsidR="00EE5A71" w:rsidRPr="002C68D8" w:rsidRDefault="00EE5A71" w:rsidP="00A96728">
            <w:pPr>
              <w:jc w:val="both"/>
            </w:pPr>
          </w:p>
        </w:tc>
      </w:tr>
      <w:tr w:rsidR="00EE5A71" w:rsidRPr="002C68D8" w:rsidTr="00A96728">
        <w:tc>
          <w:tcPr>
            <w:tcW w:w="589" w:type="dxa"/>
            <w:tcBorders>
              <w:left w:val="single" w:sz="18" w:space="0" w:color="auto"/>
              <w:right w:val="single" w:sz="18" w:space="0" w:color="auto"/>
            </w:tcBorders>
          </w:tcPr>
          <w:p w:rsidR="00EE5A71" w:rsidRPr="002C68D8" w:rsidRDefault="00EE5A71" w:rsidP="00A96728">
            <w:pPr>
              <w:rPr>
                <w:b/>
                <w:sz w:val="24"/>
                <w:szCs w:val="24"/>
              </w:rPr>
            </w:pPr>
            <w:r w:rsidRPr="002C68D8">
              <w:rPr>
                <w:b/>
                <w:sz w:val="24"/>
                <w:szCs w:val="24"/>
              </w:rPr>
              <w:t>vii</w:t>
            </w:r>
          </w:p>
        </w:tc>
        <w:tc>
          <w:tcPr>
            <w:tcW w:w="7883" w:type="dxa"/>
            <w:tcBorders>
              <w:left w:val="single" w:sz="18" w:space="0" w:color="auto"/>
              <w:right w:val="single" w:sz="18" w:space="0" w:color="auto"/>
            </w:tcBorders>
          </w:tcPr>
          <w:p w:rsidR="00EE5A71" w:rsidRPr="002C68D8" w:rsidRDefault="00EE5A71" w:rsidP="00F420EB">
            <w:pPr>
              <w:pStyle w:val="ListParagraph"/>
              <w:ind w:left="0"/>
              <w:jc w:val="both"/>
              <w:rPr>
                <w:sz w:val="18"/>
                <w:szCs w:val="18"/>
              </w:rPr>
            </w:pPr>
            <w:r w:rsidRPr="002C68D8">
              <w:rPr>
                <w:bCs/>
                <w:iCs/>
                <w:sz w:val="18"/>
                <w:szCs w:val="18"/>
              </w:rPr>
              <w:t xml:space="preserve">Ability to establish effective communication in the solving of the problems faced in the area, by using the strategic decision making processes. Also, contributing to the solution of area-related social, scientific, cultural and ethical problems and promoting the development of these values </w:t>
            </w:r>
            <w:r w:rsidRPr="002C68D8">
              <w:rPr>
                <w:b/>
                <w:bCs/>
                <w:i/>
                <w:iCs/>
                <w:sz w:val="18"/>
                <w:szCs w:val="18"/>
              </w:rPr>
              <w:t>(Area specific competency)</w:t>
            </w:r>
          </w:p>
        </w:tc>
        <w:tc>
          <w:tcPr>
            <w:tcW w:w="567" w:type="dxa"/>
            <w:tcBorders>
              <w:left w:val="single" w:sz="18" w:space="0" w:color="auto"/>
            </w:tcBorders>
          </w:tcPr>
          <w:p w:rsidR="00EE5A71" w:rsidRPr="002C68D8" w:rsidRDefault="00EE5A71" w:rsidP="00A96728">
            <w:pPr>
              <w:jc w:val="both"/>
            </w:pPr>
          </w:p>
        </w:tc>
        <w:tc>
          <w:tcPr>
            <w:tcW w:w="425" w:type="dxa"/>
          </w:tcPr>
          <w:p w:rsidR="00EE5A71" w:rsidRPr="002C68D8" w:rsidRDefault="00EE5A71" w:rsidP="00A96728">
            <w:pPr>
              <w:jc w:val="both"/>
            </w:pPr>
          </w:p>
        </w:tc>
        <w:tc>
          <w:tcPr>
            <w:tcW w:w="529" w:type="dxa"/>
            <w:tcBorders>
              <w:right w:val="single" w:sz="18" w:space="0" w:color="auto"/>
            </w:tcBorders>
          </w:tcPr>
          <w:p w:rsidR="00EE5A71" w:rsidRPr="002C68D8" w:rsidRDefault="00EE5A71" w:rsidP="00A96728">
            <w:pPr>
              <w:jc w:val="both"/>
            </w:pPr>
          </w:p>
        </w:tc>
      </w:tr>
      <w:tr w:rsidR="00EE5A71" w:rsidRPr="002C68D8" w:rsidTr="00A96728">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EE5A71" w:rsidRPr="002C68D8" w:rsidRDefault="00EE5A71" w:rsidP="00A96728">
            <w:pPr>
              <w:rPr>
                <w:b/>
                <w:bCs/>
                <w:lang w:val="en-US"/>
              </w:rPr>
            </w:pPr>
          </w:p>
        </w:tc>
      </w:tr>
    </w:tbl>
    <w:p w:rsidR="00EE5A71" w:rsidRPr="002C68D8" w:rsidRDefault="00EE5A71" w:rsidP="00EE5A71">
      <w:pPr>
        <w:rPr>
          <w:b/>
          <w:bCs/>
        </w:rPr>
      </w:pPr>
    </w:p>
    <w:p w:rsidR="00EE5A71" w:rsidRPr="002C68D8" w:rsidRDefault="00EE5A71" w:rsidP="00EE5A71">
      <w:pPr>
        <w:rPr>
          <w:b/>
          <w:lang w:val="en-US"/>
        </w:rPr>
      </w:pPr>
      <w:r w:rsidRPr="002C68D8">
        <w:rPr>
          <w:lang w:val="en-US"/>
        </w:rPr>
        <w:t xml:space="preserve">         </w:t>
      </w:r>
      <w:r w:rsidR="007519AD" w:rsidRPr="002C68D8">
        <w:rPr>
          <w:b/>
          <w:lang w:val="en-US"/>
        </w:rPr>
        <w:t>1.</w:t>
      </w:r>
      <w:r w:rsidRPr="002C68D8">
        <w:rPr>
          <w:b/>
          <w:lang w:val="en-US"/>
        </w:rPr>
        <w:t xml:space="preserve"> Little, 2. Partial, 3</w:t>
      </w:r>
      <w:r w:rsidR="00F420EB" w:rsidRPr="002C68D8">
        <w:rPr>
          <w:b/>
          <w:lang w:val="en-US"/>
        </w:rPr>
        <w:t>.</w:t>
      </w:r>
      <w:r w:rsidRPr="002C68D8">
        <w:rPr>
          <w:b/>
          <w:lang w:val="en-US"/>
        </w:rPr>
        <w:t xml:space="preserve"> Full </w:t>
      </w:r>
    </w:p>
    <w:p w:rsidR="00EE5A71" w:rsidRPr="002C68D8" w:rsidRDefault="00EE5A71" w:rsidP="00EE5A71">
      <w:pPr>
        <w:rPr>
          <w:sz w:val="22"/>
        </w:rPr>
      </w:pPr>
    </w:p>
    <w:p w:rsidR="00EE5A71" w:rsidRPr="002C68D8" w:rsidRDefault="00EE5A71" w:rsidP="00EE5A71">
      <w:pPr>
        <w:rPr>
          <w:sz w:val="22"/>
        </w:rPr>
      </w:pPr>
    </w:p>
    <w:tbl>
      <w:tblPr>
        <w:tblW w:w="9993" w:type="dxa"/>
        <w:tblLayout w:type="fixed"/>
        <w:tblCellMar>
          <w:left w:w="70" w:type="dxa"/>
          <w:right w:w="70" w:type="dxa"/>
        </w:tblCellMar>
        <w:tblLook w:val="0000" w:firstRow="0" w:lastRow="0" w:firstColumn="0" w:lastColumn="0" w:noHBand="0" w:noVBand="0"/>
      </w:tblPr>
      <w:tblGrid>
        <w:gridCol w:w="4039"/>
        <w:gridCol w:w="2481"/>
        <w:gridCol w:w="3473"/>
      </w:tblGrid>
      <w:tr w:rsidR="00EE5A71" w:rsidRPr="002C68D8" w:rsidTr="00A96728">
        <w:trPr>
          <w:cantSplit/>
        </w:trPr>
        <w:tc>
          <w:tcPr>
            <w:tcW w:w="4039" w:type="dxa"/>
            <w:tcBorders>
              <w:top w:val="single" w:sz="18" w:space="0" w:color="auto"/>
              <w:left w:val="single" w:sz="18" w:space="0" w:color="auto"/>
              <w:bottom w:val="single" w:sz="18" w:space="0" w:color="auto"/>
              <w:right w:val="single" w:sz="18" w:space="0" w:color="auto"/>
            </w:tcBorders>
          </w:tcPr>
          <w:p w:rsidR="00EE5A71" w:rsidRPr="002C68D8" w:rsidRDefault="00EE5A71" w:rsidP="00A96728">
            <w:pPr>
              <w:jc w:val="center"/>
              <w:rPr>
                <w:b/>
                <w:i/>
                <w:sz w:val="24"/>
                <w:u w:val="single"/>
              </w:rPr>
            </w:pPr>
            <w:r w:rsidRPr="002C68D8">
              <w:rPr>
                <w:b/>
                <w:i/>
                <w:sz w:val="24"/>
                <w:u w:val="single"/>
              </w:rPr>
              <w:t>Düzenleyen (Prepared by)</w:t>
            </w:r>
          </w:p>
          <w:p w:rsidR="00783412" w:rsidRPr="002C68D8" w:rsidRDefault="00783412" w:rsidP="00A96728">
            <w:pPr>
              <w:jc w:val="center"/>
              <w:rPr>
                <w:b/>
                <w:i/>
                <w:sz w:val="24"/>
                <w:u w:val="single"/>
              </w:rPr>
            </w:pPr>
          </w:p>
          <w:p w:rsidR="00EE5A71" w:rsidRPr="002C68D8" w:rsidRDefault="00EE5A71" w:rsidP="00A96728">
            <w:pPr>
              <w:rPr>
                <w:sz w:val="24"/>
              </w:rPr>
            </w:pPr>
          </w:p>
        </w:tc>
        <w:tc>
          <w:tcPr>
            <w:tcW w:w="2481" w:type="dxa"/>
            <w:tcBorders>
              <w:top w:val="single" w:sz="18" w:space="0" w:color="auto"/>
              <w:left w:val="single" w:sz="18" w:space="0" w:color="auto"/>
              <w:bottom w:val="single" w:sz="18" w:space="0" w:color="auto"/>
              <w:right w:val="single" w:sz="18" w:space="0" w:color="auto"/>
            </w:tcBorders>
          </w:tcPr>
          <w:p w:rsidR="00EE5A71" w:rsidRPr="002C68D8" w:rsidRDefault="00EE5A71" w:rsidP="00A96728">
            <w:pPr>
              <w:pStyle w:val="Heading1"/>
              <w:rPr>
                <w:b/>
                <w:bCs w:val="0"/>
              </w:rPr>
            </w:pPr>
            <w:r w:rsidRPr="002C68D8">
              <w:rPr>
                <w:b/>
                <w:bCs w:val="0"/>
              </w:rPr>
              <w:t>Tarih (Date)</w:t>
            </w:r>
          </w:p>
          <w:p w:rsidR="00EE5A71" w:rsidRPr="002C68D8" w:rsidRDefault="00EE5A71" w:rsidP="00A96728">
            <w:pPr>
              <w:jc w:val="center"/>
            </w:pPr>
          </w:p>
          <w:p w:rsidR="00EE5A71" w:rsidRPr="002C68D8" w:rsidRDefault="00EE5A71" w:rsidP="00A96728">
            <w:pPr>
              <w:jc w:val="center"/>
            </w:pPr>
          </w:p>
          <w:p w:rsidR="00EE5A71" w:rsidRPr="002C68D8" w:rsidRDefault="00EE5A71" w:rsidP="00EE2FA3">
            <w:pPr>
              <w:jc w:val="center"/>
            </w:pPr>
          </w:p>
        </w:tc>
        <w:tc>
          <w:tcPr>
            <w:tcW w:w="3473" w:type="dxa"/>
            <w:tcBorders>
              <w:top w:val="single" w:sz="18" w:space="0" w:color="auto"/>
              <w:left w:val="single" w:sz="18" w:space="0" w:color="auto"/>
              <w:bottom w:val="single" w:sz="18" w:space="0" w:color="auto"/>
              <w:right w:val="single" w:sz="18" w:space="0" w:color="auto"/>
            </w:tcBorders>
          </w:tcPr>
          <w:p w:rsidR="00EE5A71" w:rsidRPr="002C68D8" w:rsidRDefault="00EE5A71" w:rsidP="00A96728">
            <w:pPr>
              <w:pStyle w:val="Heading3"/>
            </w:pPr>
            <w:r w:rsidRPr="002C68D8">
              <w:t>İmza (Signature)</w:t>
            </w:r>
          </w:p>
          <w:p w:rsidR="00EE5A71" w:rsidRPr="002C68D8" w:rsidRDefault="00EE5A71" w:rsidP="00A96728">
            <w:pPr>
              <w:jc w:val="both"/>
              <w:rPr>
                <w:sz w:val="24"/>
              </w:rPr>
            </w:pPr>
          </w:p>
          <w:p w:rsidR="00EE5A71" w:rsidRPr="002C68D8" w:rsidRDefault="00EE5A71" w:rsidP="00A96728">
            <w:pPr>
              <w:jc w:val="both"/>
              <w:rPr>
                <w:sz w:val="24"/>
              </w:rPr>
            </w:pPr>
          </w:p>
          <w:p w:rsidR="00EE5A71" w:rsidRPr="002C68D8" w:rsidRDefault="00EE5A71" w:rsidP="00A96728">
            <w:pPr>
              <w:jc w:val="both"/>
              <w:rPr>
                <w:sz w:val="24"/>
              </w:rPr>
            </w:pPr>
          </w:p>
          <w:p w:rsidR="00EE5A71" w:rsidRPr="002C68D8" w:rsidRDefault="00EE5A71" w:rsidP="00A96728">
            <w:pPr>
              <w:jc w:val="both"/>
              <w:rPr>
                <w:sz w:val="24"/>
              </w:rPr>
            </w:pPr>
          </w:p>
        </w:tc>
      </w:tr>
    </w:tbl>
    <w:p w:rsidR="00EE5A71" w:rsidRPr="002C68D8" w:rsidRDefault="00EE5A71" w:rsidP="00EE5A71"/>
    <w:p w:rsidR="00E762E0" w:rsidRPr="002C68D8" w:rsidRDefault="00E762E0" w:rsidP="00E762E0"/>
    <w:p w:rsidR="00E762E0" w:rsidRPr="002C68D8" w:rsidRDefault="00E762E0" w:rsidP="00E762E0"/>
    <w:p w:rsidR="00E762E0" w:rsidRPr="002C68D8" w:rsidRDefault="00E762E0" w:rsidP="00E762E0"/>
    <w:p w:rsidR="00E762E0" w:rsidRPr="002C68D8" w:rsidRDefault="00E762E0" w:rsidP="00E762E0">
      <w:bookmarkStart w:id="0" w:name="_GoBack"/>
      <w:bookmarkEnd w:id="0"/>
    </w:p>
    <w:sectPr w:rsidR="00E762E0" w:rsidRPr="002C68D8" w:rsidSect="00FE5541">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017"/>
    <w:multiLevelType w:val="hybridMultilevel"/>
    <w:tmpl w:val="CDC6CE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83B78"/>
    <w:multiLevelType w:val="hybridMultilevel"/>
    <w:tmpl w:val="4FF85462"/>
    <w:lvl w:ilvl="0" w:tplc="041F000F">
      <w:start w:val="1"/>
      <w:numFmt w:val="decimal"/>
      <w:lvlText w:val="%1."/>
      <w:lvlJc w:val="left"/>
      <w:pPr>
        <w:ind w:left="1511" w:hanging="360"/>
      </w:pPr>
    </w:lvl>
    <w:lvl w:ilvl="1" w:tplc="041F0019" w:tentative="1">
      <w:start w:val="1"/>
      <w:numFmt w:val="lowerLetter"/>
      <w:lvlText w:val="%2."/>
      <w:lvlJc w:val="left"/>
      <w:pPr>
        <w:ind w:left="2231" w:hanging="360"/>
      </w:pPr>
    </w:lvl>
    <w:lvl w:ilvl="2" w:tplc="041F001B" w:tentative="1">
      <w:start w:val="1"/>
      <w:numFmt w:val="lowerRoman"/>
      <w:lvlText w:val="%3."/>
      <w:lvlJc w:val="right"/>
      <w:pPr>
        <w:ind w:left="2951" w:hanging="180"/>
      </w:pPr>
    </w:lvl>
    <w:lvl w:ilvl="3" w:tplc="041F000F" w:tentative="1">
      <w:start w:val="1"/>
      <w:numFmt w:val="decimal"/>
      <w:lvlText w:val="%4."/>
      <w:lvlJc w:val="left"/>
      <w:pPr>
        <w:ind w:left="3671" w:hanging="360"/>
      </w:pPr>
    </w:lvl>
    <w:lvl w:ilvl="4" w:tplc="041F0019" w:tentative="1">
      <w:start w:val="1"/>
      <w:numFmt w:val="lowerLetter"/>
      <w:lvlText w:val="%5."/>
      <w:lvlJc w:val="left"/>
      <w:pPr>
        <w:ind w:left="4391" w:hanging="360"/>
      </w:pPr>
    </w:lvl>
    <w:lvl w:ilvl="5" w:tplc="041F001B" w:tentative="1">
      <w:start w:val="1"/>
      <w:numFmt w:val="lowerRoman"/>
      <w:lvlText w:val="%6."/>
      <w:lvlJc w:val="right"/>
      <w:pPr>
        <w:ind w:left="5111" w:hanging="180"/>
      </w:pPr>
    </w:lvl>
    <w:lvl w:ilvl="6" w:tplc="041F000F" w:tentative="1">
      <w:start w:val="1"/>
      <w:numFmt w:val="decimal"/>
      <w:lvlText w:val="%7."/>
      <w:lvlJc w:val="left"/>
      <w:pPr>
        <w:ind w:left="5831" w:hanging="360"/>
      </w:pPr>
    </w:lvl>
    <w:lvl w:ilvl="7" w:tplc="041F0019" w:tentative="1">
      <w:start w:val="1"/>
      <w:numFmt w:val="lowerLetter"/>
      <w:lvlText w:val="%8."/>
      <w:lvlJc w:val="left"/>
      <w:pPr>
        <w:ind w:left="6551" w:hanging="360"/>
      </w:pPr>
    </w:lvl>
    <w:lvl w:ilvl="8" w:tplc="041F001B" w:tentative="1">
      <w:start w:val="1"/>
      <w:numFmt w:val="lowerRoman"/>
      <w:lvlText w:val="%9."/>
      <w:lvlJc w:val="right"/>
      <w:pPr>
        <w:ind w:left="7271" w:hanging="180"/>
      </w:pPr>
    </w:lvl>
  </w:abstractNum>
  <w:abstractNum w:abstractNumId="4" w15:restartNumberingAfterBreak="0">
    <w:nsid w:val="10BD4764"/>
    <w:multiLevelType w:val="hybridMultilevel"/>
    <w:tmpl w:val="0E065C0A"/>
    <w:lvl w:ilvl="0" w:tplc="572C9FFE">
      <w:start w:val="1"/>
      <w:numFmt w:val="decimal"/>
      <w:lvlText w:val="%1."/>
      <w:lvlJc w:val="left"/>
      <w:pPr>
        <w:ind w:left="720" w:hanging="360"/>
      </w:pPr>
      <w:rPr>
        <w:rFonts w:ascii="Times New Roman" w:eastAsia="Times New Roman" w:hAnsi="Times New Roman" w:cs="Times New Roman"/>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E31709"/>
    <w:multiLevelType w:val="hybridMultilevel"/>
    <w:tmpl w:val="DE9A4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FD94F7C"/>
    <w:multiLevelType w:val="hybridMultilevel"/>
    <w:tmpl w:val="D7DEF53A"/>
    <w:lvl w:ilvl="0" w:tplc="4A1EE552">
      <w:start w:val="1"/>
      <w:numFmt w:val="bullet"/>
      <w:lvlText w:val=""/>
      <w:lvlJc w:val="left"/>
      <w:pPr>
        <w:ind w:left="1151" w:hanging="360"/>
      </w:pPr>
      <w:rPr>
        <w:rFonts w:ascii="Symbol" w:hAnsi="Symbol" w:hint="default"/>
        <w:color w:val="auto"/>
      </w:r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8"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20C10EA"/>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0" w15:restartNumberingAfterBreak="0">
    <w:nsid w:val="439F6067"/>
    <w:multiLevelType w:val="hybridMultilevel"/>
    <w:tmpl w:val="3ED6FAAC"/>
    <w:lvl w:ilvl="0" w:tplc="F5DA743A">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1"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D1C01CF"/>
    <w:multiLevelType w:val="hybridMultilevel"/>
    <w:tmpl w:val="087C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154541"/>
    <w:multiLevelType w:val="hybridMultilevel"/>
    <w:tmpl w:val="2E1066C6"/>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E0D78"/>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7" w15:restartNumberingAfterBreak="0">
    <w:nsid w:val="5E774ED4"/>
    <w:multiLevelType w:val="hybridMultilevel"/>
    <w:tmpl w:val="A8787C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EF46E80"/>
    <w:multiLevelType w:val="hybridMultilevel"/>
    <w:tmpl w:val="FA30CB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2D25C3E"/>
    <w:multiLevelType w:val="hybridMultilevel"/>
    <w:tmpl w:val="7994C9A8"/>
    <w:lvl w:ilvl="0" w:tplc="041F000F">
      <w:start w:val="1"/>
      <w:numFmt w:val="decimal"/>
      <w:lvlText w:val="%1."/>
      <w:lvlJc w:val="left"/>
      <w:pPr>
        <w:ind w:left="936" w:hanging="360"/>
      </w:pPr>
      <w:rPr>
        <w:rFonts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21" w15:restartNumberingAfterBreak="0">
    <w:nsid w:val="662E3A66"/>
    <w:multiLevelType w:val="hybridMultilevel"/>
    <w:tmpl w:val="7994C9A8"/>
    <w:lvl w:ilvl="0" w:tplc="041F000F">
      <w:start w:val="1"/>
      <w:numFmt w:val="decimal"/>
      <w:lvlText w:val="%1."/>
      <w:lvlJc w:val="left"/>
      <w:pPr>
        <w:ind w:left="936" w:hanging="360"/>
      </w:pPr>
      <w:rPr>
        <w:rFonts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22" w15:restartNumberingAfterBreak="0">
    <w:nsid w:val="680C6DC6"/>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23" w15:restartNumberingAfterBreak="0">
    <w:nsid w:val="6CD0297B"/>
    <w:multiLevelType w:val="hybridMultilevel"/>
    <w:tmpl w:val="365A90D8"/>
    <w:lvl w:ilvl="0" w:tplc="041F0001">
      <w:start w:val="1"/>
      <w:numFmt w:val="bullet"/>
      <w:lvlText w:val=""/>
      <w:lvlJc w:val="left"/>
      <w:pPr>
        <w:ind w:left="1151" w:hanging="360"/>
      </w:pPr>
      <w:rPr>
        <w:rFonts w:ascii="Symbol" w:hAnsi="Symbol" w:hint="default"/>
      </w:r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24"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6"/>
  </w:num>
  <w:num w:numId="5">
    <w:abstractNumId w:val="13"/>
  </w:num>
  <w:num w:numId="6">
    <w:abstractNumId w:val="8"/>
  </w:num>
  <w:num w:numId="7">
    <w:abstractNumId w:val="12"/>
  </w:num>
  <w:num w:numId="8">
    <w:abstractNumId w:val="19"/>
  </w:num>
  <w:num w:numId="9">
    <w:abstractNumId w:val="24"/>
  </w:num>
  <w:num w:numId="10">
    <w:abstractNumId w:val="4"/>
  </w:num>
  <w:num w:numId="11">
    <w:abstractNumId w:val="25"/>
  </w:num>
  <w:num w:numId="12">
    <w:abstractNumId w:val="18"/>
  </w:num>
  <w:num w:numId="13">
    <w:abstractNumId w:val="10"/>
  </w:num>
  <w:num w:numId="14">
    <w:abstractNumId w:val="14"/>
  </w:num>
  <w:num w:numId="15">
    <w:abstractNumId w:val="0"/>
  </w:num>
  <w:num w:numId="16">
    <w:abstractNumId w:val="7"/>
  </w:num>
  <w:num w:numId="17">
    <w:abstractNumId w:val="16"/>
  </w:num>
  <w:num w:numId="18">
    <w:abstractNumId w:val="3"/>
  </w:num>
  <w:num w:numId="19">
    <w:abstractNumId w:val="20"/>
  </w:num>
  <w:num w:numId="20">
    <w:abstractNumId w:val="5"/>
  </w:num>
  <w:num w:numId="21">
    <w:abstractNumId w:val="17"/>
  </w:num>
  <w:num w:numId="22">
    <w:abstractNumId w:val="9"/>
  </w:num>
  <w:num w:numId="23">
    <w:abstractNumId w:val="21"/>
  </w:num>
  <w:num w:numId="24">
    <w:abstractNumId w:val="22"/>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016C8"/>
    <w:rsid w:val="0001739E"/>
    <w:rsid w:val="00030918"/>
    <w:rsid w:val="00043335"/>
    <w:rsid w:val="000737D4"/>
    <w:rsid w:val="00081D88"/>
    <w:rsid w:val="00093779"/>
    <w:rsid w:val="0009680A"/>
    <w:rsid w:val="000A26CE"/>
    <w:rsid w:val="000B35A1"/>
    <w:rsid w:val="000B583F"/>
    <w:rsid w:val="000C026F"/>
    <w:rsid w:val="000E0F3D"/>
    <w:rsid w:val="000E3F6B"/>
    <w:rsid w:val="00112E73"/>
    <w:rsid w:val="00116AC9"/>
    <w:rsid w:val="00117623"/>
    <w:rsid w:val="00127D41"/>
    <w:rsid w:val="00135521"/>
    <w:rsid w:val="00143CA8"/>
    <w:rsid w:val="0014590E"/>
    <w:rsid w:val="00145CD0"/>
    <w:rsid w:val="00152E5D"/>
    <w:rsid w:val="001616F8"/>
    <w:rsid w:val="00162C50"/>
    <w:rsid w:val="001646FD"/>
    <w:rsid w:val="00176D04"/>
    <w:rsid w:val="00195286"/>
    <w:rsid w:val="001A1702"/>
    <w:rsid w:val="001A5949"/>
    <w:rsid w:val="001A6124"/>
    <w:rsid w:val="001B320F"/>
    <w:rsid w:val="001C15D5"/>
    <w:rsid w:val="001D512A"/>
    <w:rsid w:val="001E2361"/>
    <w:rsid w:val="001E5EDB"/>
    <w:rsid w:val="001F2125"/>
    <w:rsid w:val="00202E07"/>
    <w:rsid w:val="00217DD4"/>
    <w:rsid w:val="00242F01"/>
    <w:rsid w:val="00273E4C"/>
    <w:rsid w:val="00274E1C"/>
    <w:rsid w:val="002875BF"/>
    <w:rsid w:val="00295BC1"/>
    <w:rsid w:val="00296241"/>
    <w:rsid w:val="002A2466"/>
    <w:rsid w:val="002C2B32"/>
    <w:rsid w:val="002C2FF8"/>
    <w:rsid w:val="002C68D8"/>
    <w:rsid w:val="002D0951"/>
    <w:rsid w:val="002E3A61"/>
    <w:rsid w:val="002F75ED"/>
    <w:rsid w:val="003135EB"/>
    <w:rsid w:val="00315D15"/>
    <w:rsid w:val="0033747E"/>
    <w:rsid w:val="0035339F"/>
    <w:rsid w:val="00363AC1"/>
    <w:rsid w:val="00367C3B"/>
    <w:rsid w:val="0037501D"/>
    <w:rsid w:val="0038344E"/>
    <w:rsid w:val="00392DD4"/>
    <w:rsid w:val="003B1EF2"/>
    <w:rsid w:val="003B4993"/>
    <w:rsid w:val="003B53AB"/>
    <w:rsid w:val="003B72E7"/>
    <w:rsid w:val="003B7D74"/>
    <w:rsid w:val="003C174D"/>
    <w:rsid w:val="003D263D"/>
    <w:rsid w:val="003D4426"/>
    <w:rsid w:val="003E4070"/>
    <w:rsid w:val="003F4B11"/>
    <w:rsid w:val="0040684C"/>
    <w:rsid w:val="00413C48"/>
    <w:rsid w:val="00452D0D"/>
    <w:rsid w:val="00464F3D"/>
    <w:rsid w:val="00467547"/>
    <w:rsid w:val="00496726"/>
    <w:rsid w:val="00497E7E"/>
    <w:rsid w:val="004A06EA"/>
    <w:rsid w:val="004A4CA9"/>
    <w:rsid w:val="004A600B"/>
    <w:rsid w:val="004C00AB"/>
    <w:rsid w:val="004E0A14"/>
    <w:rsid w:val="004E6179"/>
    <w:rsid w:val="004E61D2"/>
    <w:rsid w:val="00516AE3"/>
    <w:rsid w:val="005234B6"/>
    <w:rsid w:val="0053461B"/>
    <w:rsid w:val="00544222"/>
    <w:rsid w:val="00550D55"/>
    <w:rsid w:val="00551112"/>
    <w:rsid w:val="00560C30"/>
    <w:rsid w:val="0058074D"/>
    <w:rsid w:val="00583206"/>
    <w:rsid w:val="005841A5"/>
    <w:rsid w:val="00595BE4"/>
    <w:rsid w:val="005A532F"/>
    <w:rsid w:val="005C646A"/>
    <w:rsid w:val="005F1226"/>
    <w:rsid w:val="005F2EC1"/>
    <w:rsid w:val="00612B0B"/>
    <w:rsid w:val="00614002"/>
    <w:rsid w:val="00640A14"/>
    <w:rsid w:val="00647B61"/>
    <w:rsid w:val="006539FC"/>
    <w:rsid w:val="006861A2"/>
    <w:rsid w:val="006A43F9"/>
    <w:rsid w:val="006A5FBD"/>
    <w:rsid w:val="006B5201"/>
    <w:rsid w:val="006B6FE2"/>
    <w:rsid w:val="006C0EAD"/>
    <w:rsid w:val="006C6AE1"/>
    <w:rsid w:val="006F16C6"/>
    <w:rsid w:val="006F1D72"/>
    <w:rsid w:val="0070742E"/>
    <w:rsid w:val="0071630F"/>
    <w:rsid w:val="00723BC0"/>
    <w:rsid w:val="007267AA"/>
    <w:rsid w:val="00727F52"/>
    <w:rsid w:val="00733FD3"/>
    <w:rsid w:val="00743FFB"/>
    <w:rsid w:val="00747932"/>
    <w:rsid w:val="007519AD"/>
    <w:rsid w:val="00776690"/>
    <w:rsid w:val="00783412"/>
    <w:rsid w:val="00785348"/>
    <w:rsid w:val="00795BD6"/>
    <w:rsid w:val="007B2367"/>
    <w:rsid w:val="007B7600"/>
    <w:rsid w:val="007D02A4"/>
    <w:rsid w:val="007E1824"/>
    <w:rsid w:val="007E282E"/>
    <w:rsid w:val="007F1B12"/>
    <w:rsid w:val="007F650B"/>
    <w:rsid w:val="0082725B"/>
    <w:rsid w:val="00841D99"/>
    <w:rsid w:val="00845F24"/>
    <w:rsid w:val="00846760"/>
    <w:rsid w:val="00846F5F"/>
    <w:rsid w:val="008552BC"/>
    <w:rsid w:val="008870AB"/>
    <w:rsid w:val="00887107"/>
    <w:rsid w:val="008A6AAD"/>
    <w:rsid w:val="008C35C2"/>
    <w:rsid w:val="008E6FFC"/>
    <w:rsid w:val="008F0591"/>
    <w:rsid w:val="008F08C9"/>
    <w:rsid w:val="009050F7"/>
    <w:rsid w:val="00905631"/>
    <w:rsid w:val="00907B91"/>
    <w:rsid w:val="0091286B"/>
    <w:rsid w:val="00912C10"/>
    <w:rsid w:val="00913CCB"/>
    <w:rsid w:val="009312C3"/>
    <w:rsid w:val="0094789B"/>
    <w:rsid w:val="00947BC4"/>
    <w:rsid w:val="00960003"/>
    <w:rsid w:val="00964E78"/>
    <w:rsid w:val="00970F08"/>
    <w:rsid w:val="0099447F"/>
    <w:rsid w:val="009A5A1B"/>
    <w:rsid w:val="009A6C1C"/>
    <w:rsid w:val="009A7C36"/>
    <w:rsid w:val="009B7C9E"/>
    <w:rsid w:val="009C7CD5"/>
    <w:rsid w:val="009E4F85"/>
    <w:rsid w:val="009F5BEA"/>
    <w:rsid w:val="00A01567"/>
    <w:rsid w:val="00A07334"/>
    <w:rsid w:val="00A1217A"/>
    <w:rsid w:val="00A15D27"/>
    <w:rsid w:val="00A306FD"/>
    <w:rsid w:val="00A45584"/>
    <w:rsid w:val="00A54687"/>
    <w:rsid w:val="00A606A9"/>
    <w:rsid w:val="00A65348"/>
    <w:rsid w:val="00A753CE"/>
    <w:rsid w:val="00A825A2"/>
    <w:rsid w:val="00A96728"/>
    <w:rsid w:val="00AB1CC3"/>
    <w:rsid w:val="00AB3BFA"/>
    <w:rsid w:val="00AD370D"/>
    <w:rsid w:val="00AE1915"/>
    <w:rsid w:val="00AF3AEC"/>
    <w:rsid w:val="00AF5D1A"/>
    <w:rsid w:val="00AF7488"/>
    <w:rsid w:val="00B16B65"/>
    <w:rsid w:val="00B347AD"/>
    <w:rsid w:val="00B43DCE"/>
    <w:rsid w:val="00B52002"/>
    <w:rsid w:val="00B56D3C"/>
    <w:rsid w:val="00B64382"/>
    <w:rsid w:val="00B66186"/>
    <w:rsid w:val="00B74288"/>
    <w:rsid w:val="00B845FF"/>
    <w:rsid w:val="00B9466F"/>
    <w:rsid w:val="00B960BB"/>
    <w:rsid w:val="00BA0069"/>
    <w:rsid w:val="00BA35DC"/>
    <w:rsid w:val="00BA51D9"/>
    <w:rsid w:val="00BA53FA"/>
    <w:rsid w:val="00BC6D1F"/>
    <w:rsid w:val="00BE3112"/>
    <w:rsid w:val="00BE444B"/>
    <w:rsid w:val="00C069CC"/>
    <w:rsid w:val="00C16978"/>
    <w:rsid w:val="00C17C10"/>
    <w:rsid w:val="00C23789"/>
    <w:rsid w:val="00C259DF"/>
    <w:rsid w:val="00C32A83"/>
    <w:rsid w:val="00C353A3"/>
    <w:rsid w:val="00C8700F"/>
    <w:rsid w:val="00CA722B"/>
    <w:rsid w:val="00CC5BB7"/>
    <w:rsid w:val="00CD39B1"/>
    <w:rsid w:val="00CF0232"/>
    <w:rsid w:val="00D15407"/>
    <w:rsid w:val="00D15D5F"/>
    <w:rsid w:val="00D21403"/>
    <w:rsid w:val="00D22838"/>
    <w:rsid w:val="00D4706C"/>
    <w:rsid w:val="00D62A84"/>
    <w:rsid w:val="00D74D3A"/>
    <w:rsid w:val="00D83606"/>
    <w:rsid w:val="00D909E1"/>
    <w:rsid w:val="00D91938"/>
    <w:rsid w:val="00DA0AE3"/>
    <w:rsid w:val="00DA6B48"/>
    <w:rsid w:val="00DB276F"/>
    <w:rsid w:val="00DB2A71"/>
    <w:rsid w:val="00DC0823"/>
    <w:rsid w:val="00DC1D10"/>
    <w:rsid w:val="00DC26AD"/>
    <w:rsid w:val="00DD01CE"/>
    <w:rsid w:val="00DD216B"/>
    <w:rsid w:val="00DE5925"/>
    <w:rsid w:val="00E06DEE"/>
    <w:rsid w:val="00E119BB"/>
    <w:rsid w:val="00E11B06"/>
    <w:rsid w:val="00E15C6C"/>
    <w:rsid w:val="00E34E0D"/>
    <w:rsid w:val="00E35921"/>
    <w:rsid w:val="00E43F02"/>
    <w:rsid w:val="00E7426A"/>
    <w:rsid w:val="00E762E0"/>
    <w:rsid w:val="00E8579E"/>
    <w:rsid w:val="00E85915"/>
    <w:rsid w:val="00EA1791"/>
    <w:rsid w:val="00EB2735"/>
    <w:rsid w:val="00EC1DAF"/>
    <w:rsid w:val="00EE22EC"/>
    <w:rsid w:val="00EE2FA3"/>
    <w:rsid w:val="00EE5A71"/>
    <w:rsid w:val="00EF1DE8"/>
    <w:rsid w:val="00EF6D7F"/>
    <w:rsid w:val="00F3022A"/>
    <w:rsid w:val="00F4060E"/>
    <w:rsid w:val="00F420EB"/>
    <w:rsid w:val="00F45F8D"/>
    <w:rsid w:val="00F46DDE"/>
    <w:rsid w:val="00F54B8A"/>
    <w:rsid w:val="00F74115"/>
    <w:rsid w:val="00F84BAC"/>
    <w:rsid w:val="00FB3967"/>
    <w:rsid w:val="00FD0E0B"/>
    <w:rsid w:val="00FE5541"/>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C09E72-2EAF-49C3-91ED-626F197F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F3D"/>
    <w:pPr>
      <w:overflowPunct w:val="0"/>
      <w:autoSpaceDE w:val="0"/>
      <w:autoSpaceDN w:val="0"/>
      <w:adjustRightInd w:val="0"/>
      <w:textAlignment w:val="baseline"/>
    </w:pPr>
    <w:rPr>
      <w:lang w:eastAsia="en-US"/>
    </w:rPr>
  </w:style>
  <w:style w:type="paragraph" w:styleId="Heading1">
    <w:name w:val="heading 1"/>
    <w:basedOn w:val="Normal"/>
    <w:next w:val="Normal"/>
    <w:qFormat/>
    <w:rsid w:val="000E0F3D"/>
    <w:pPr>
      <w:keepNext/>
      <w:jc w:val="center"/>
      <w:outlineLvl w:val="0"/>
    </w:pPr>
    <w:rPr>
      <w:bCs/>
      <w:i/>
      <w:iCs/>
      <w:sz w:val="24"/>
      <w:u w:val="single"/>
    </w:rPr>
  </w:style>
  <w:style w:type="paragraph" w:styleId="Heading2">
    <w:name w:val="heading 2"/>
    <w:basedOn w:val="Normal"/>
    <w:next w:val="Normal"/>
    <w:link w:val="Heading2Char"/>
    <w:qFormat/>
    <w:rsid w:val="000E0F3D"/>
    <w:pPr>
      <w:keepNext/>
      <w:jc w:val="center"/>
      <w:outlineLvl w:val="1"/>
    </w:pPr>
    <w:rPr>
      <w:b/>
      <w:bCs/>
      <w:sz w:val="28"/>
    </w:rPr>
  </w:style>
  <w:style w:type="paragraph" w:styleId="Heading3">
    <w:name w:val="heading 3"/>
    <w:basedOn w:val="Normal"/>
    <w:next w:val="Normal"/>
    <w:qFormat/>
    <w:rsid w:val="000E0F3D"/>
    <w:pPr>
      <w:keepNext/>
      <w:jc w:val="center"/>
      <w:outlineLvl w:val="2"/>
    </w:pPr>
    <w:rPr>
      <w:b/>
      <w:bCs/>
      <w:i/>
      <w:iCs/>
      <w:sz w:val="24"/>
      <w:u w:val="single"/>
    </w:rPr>
  </w:style>
  <w:style w:type="paragraph" w:styleId="Heading4">
    <w:name w:val="heading 4"/>
    <w:basedOn w:val="Normal"/>
    <w:next w:val="Normal"/>
    <w:qFormat/>
    <w:rsid w:val="000E0F3D"/>
    <w:pPr>
      <w:keepNext/>
      <w:ind w:left="60"/>
      <w:jc w:val="both"/>
      <w:outlineLvl w:val="3"/>
    </w:pPr>
    <w:rPr>
      <w:b/>
      <w:bCs/>
      <w:sz w:val="24"/>
    </w:rPr>
  </w:style>
  <w:style w:type="paragraph" w:styleId="Heading5">
    <w:name w:val="heading 5"/>
    <w:basedOn w:val="Normal"/>
    <w:next w:val="Normal"/>
    <w:qFormat/>
    <w:rsid w:val="000E0F3D"/>
    <w:pPr>
      <w:keepNext/>
      <w:jc w:val="center"/>
      <w:outlineLvl w:val="4"/>
    </w:pPr>
    <w:rPr>
      <w:sz w:val="24"/>
    </w:rPr>
  </w:style>
  <w:style w:type="paragraph" w:styleId="Heading6">
    <w:name w:val="heading 6"/>
    <w:basedOn w:val="Normal"/>
    <w:next w:val="Normal"/>
    <w:qFormat/>
    <w:rsid w:val="000E0F3D"/>
    <w:pPr>
      <w:keepNext/>
      <w:framePr w:hSpace="141" w:wrap="around" w:vAnchor="text" w:hAnchor="margin" w:y="454"/>
      <w:outlineLvl w:val="5"/>
    </w:pPr>
    <w:rPr>
      <w:sz w:val="24"/>
    </w:rPr>
  </w:style>
  <w:style w:type="paragraph" w:styleId="Heading7">
    <w:name w:val="heading 7"/>
    <w:basedOn w:val="Normal"/>
    <w:next w:val="Normal"/>
    <w:link w:val="Heading7Char"/>
    <w:qFormat/>
    <w:rsid w:val="000E0F3D"/>
    <w:pPr>
      <w:keepNext/>
      <w:outlineLvl w:val="6"/>
    </w:pPr>
    <w:rPr>
      <w:sz w:val="24"/>
    </w:rPr>
  </w:style>
  <w:style w:type="paragraph" w:styleId="Heading8">
    <w:name w:val="heading 8"/>
    <w:basedOn w:val="Normal"/>
    <w:next w:val="Normal"/>
    <w:qFormat/>
    <w:rsid w:val="000E0F3D"/>
    <w:pPr>
      <w:keepNext/>
      <w:ind w:left="356"/>
      <w:jc w:val="both"/>
      <w:outlineLvl w:val="7"/>
    </w:pPr>
    <w:rPr>
      <w:b/>
      <w:sz w:val="22"/>
    </w:rPr>
  </w:style>
  <w:style w:type="paragraph" w:styleId="Heading9">
    <w:name w:val="heading 9"/>
    <w:basedOn w:val="Normal"/>
    <w:next w:val="Normal"/>
    <w:qFormat/>
    <w:rsid w:val="000E0F3D"/>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2Char">
    <w:name w:val="Heading 2 Char"/>
    <w:link w:val="Heading2"/>
    <w:rsid w:val="001E2361"/>
    <w:rPr>
      <w:b/>
      <w:bCs/>
      <w:sz w:val="28"/>
      <w:lang w:eastAsia="en-US"/>
    </w:rPr>
  </w:style>
  <w:style w:type="paragraph" w:styleId="ListParagraph">
    <w:name w:val="List Paragraph"/>
    <w:basedOn w:val="Normal"/>
    <w:uiPriority w:val="34"/>
    <w:qFormat/>
    <w:rsid w:val="00B16B65"/>
    <w:pPr>
      <w:ind w:left="720"/>
      <w:contextualSpacing/>
    </w:pPr>
  </w:style>
  <w:style w:type="character" w:styleId="Hyperlink">
    <w:name w:val="Hyperlink"/>
    <w:uiPriority w:val="99"/>
    <w:unhideWhenUsed/>
    <w:rsid w:val="00B16B65"/>
    <w:rPr>
      <w:color w:val="0000FF"/>
      <w:u w:val="single"/>
    </w:rPr>
  </w:style>
  <w:style w:type="character" w:styleId="Emphasis">
    <w:name w:val="Emphasis"/>
    <w:qFormat/>
    <w:rsid w:val="00B16B65"/>
    <w:rPr>
      <w:i/>
      <w:iCs/>
    </w:rPr>
  </w:style>
  <w:style w:type="paragraph" w:styleId="NormalWeb">
    <w:name w:val="Normal (Web)"/>
    <w:basedOn w:val="Normal"/>
    <w:link w:val="NormalWebChar"/>
    <w:unhideWhenUsed/>
    <w:rsid w:val="00B16B65"/>
    <w:pPr>
      <w:overflowPunct/>
      <w:autoSpaceDE/>
      <w:autoSpaceDN/>
      <w:adjustRightInd/>
      <w:spacing w:before="100" w:beforeAutospacing="1" w:after="100" w:afterAutospacing="1"/>
      <w:textAlignment w:val="auto"/>
    </w:pPr>
    <w:rPr>
      <w:sz w:val="24"/>
      <w:szCs w:val="24"/>
      <w:lang w:eastAsia="tr-TR"/>
    </w:rPr>
  </w:style>
  <w:style w:type="character" w:customStyle="1" w:styleId="NormalWebChar">
    <w:name w:val="Normal (Web) Char"/>
    <w:link w:val="NormalWeb"/>
    <w:rsid w:val="00B16B65"/>
    <w:rPr>
      <w:sz w:val="24"/>
      <w:szCs w:val="24"/>
    </w:rPr>
  </w:style>
  <w:style w:type="character" w:customStyle="1" w:styleId="a">
    <w:name w:val="a"/>
    <w:basedOn w:val="DefaultParagraphFont"/>
    <w:rsid w:val="009A6C1C"/>
  </w:style>
  <w:style w:type="character" w:customStyle="1" w:styleId="Heading7Char">
    <w:name w:val="Heading 7 Char"/>
    <w:link w:val="Heading7"/>
    <w:rsid w:val="00EA1791"/>
    <w:rPr>
      <w:sz w:val="24"/>
      <w:lang w:eastAsia="en-US"/>
    </w:rPr>
  </w:style>
  <w:style w:type="character" w:customStyle="1" w:styleId="txtsmall1">
    <w:name w:val="txtsmall1"/>
    <w:rsid w:val="00BA51D9"/>
    <w:rPr>
      <w:rFonts w:ascii="Arial" w:hAnsi="Arial" w:cs="Arial" w:hint="default"/>
      <w:b w:val="0"/>
      <w:bCs w:val="0"/>
      <w:sz w:val="22"/>
      <w:szCs w:val="22"/>
    </w:rPr>
  </w:style>
  <w:style w:type="paragraph" w:styleId="Subtitle">
    <w:name w:val="Subtitle"/>
    <w:basedOn w:val="Normal"/>
    <w:link w:val="SubtitleChar"/>
    <w:qFormat/>
    <w:rsid w:val="001A5949"/>
    <w:pPr>
      <w:widowControl w:val="0"/>
      <w:overflowPunct/>
      <w:spacing w:after="60" w:line="360" w:lineRule="atLeast"/>
      <w:jc w:val="center"/>
    </w:pPr>
    <w:rPr>
      <w:rFonts w:ascii="Arial" w:eastAsia="SimSun" w:hAnsi="Arial" w:cs="Arial"/>
      <w:i/>
      <w:iCs/>
      <w:sz w:val="24"/>
      <w:szCs w:val="24"/>
      <w:lang w:eastAsia="zh-CN"/>
    </w:rPr>
  </w:style>
  <w:style w:type="character" w:customStyle="1" w:styleId="SubtitleChar">
    <w:name w:val="Subtitle Char"/>
    <w:link w:val="Subtitle"/>
    <w:rsid w:val="001A5949"/>
    <w:rPr>
      <w:rFonts w:ascii="Arial" w:eastAsia="SimSun" w:hAnsi="Arial" w:cs="Arial"/>
      <w:i/>
      <w:iCs/>
      <w:sz w:val="24"/>
      <w:szCs w:val="24"/>
      <w:lang w:eastAsia="zh-CN"/>
    </w:rPr>
  </w:style>
  <w:style w:type="character" w:customStyle="1" w:styleId="briefcittitle">
    <w:name w:val="briefcittitle"/>
    <w:basedOn w:val="DefaultParagraphFont"/>
    <w:rsid w:val="001A5949"/>
  </w:style>
  <w:style w:type="character" w:customStyle="1" w:styleId="bylinepipe">
    <w:name w:val="bylinepipe"/>
    <w:basedOn w:val="DefaultParagraphFont"/>
    <w:rsid w:val="001A5949"/>
  </w:style>
  <w:style w:type="character" w:customStyle="1" w:styleId="productdetail-authorsmain">
    <w:name w:val="productdetail-authorsmain"/>
    <w:basedOn w:val="DefaultParagraphFont"/>
    <w:rsid w:val="001A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1</Pages>
  <Words>1849</Words>
  <Characters>10545</Characters>
  <Application>Microsoft Office Word</Application>
  <DocSecurity>0</DocSecurity>
  <Lines>87</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2011-07-01T11:10:00Z</cp:lastPrinted>
  <dcterms:created xsi:type="dcterms:W3CDTF">2018-05-06T12:39:00Z</dcterms:created>
  <dcterms:modified xsi:type="dcterms:W3CDTF">2018-05-06T12:39:00Z</dcterms:modified>
</cp:coreProperties>
</file>