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95" w:rsidRDefault="00AB0A95">
      <w:pPr>
        <w:jc w:val="center"/>
        <w:rPr>
          <w:smallCaps/>
          <w:sz w:val="28"/>
          <w:szCs w:val="28"/>
        </w:rPr>
      </w:pPr>
    </w:p>
    <w:p w:rsidR="00AB0A95" w:rsidRDefault="00647759">
      <w:pPr>
        <w:jc w:val="center"/>
        <w:rPr>
          <w:b/>
          <w:smallCaps/>
          <w:sz w:val="28"/>
          <w:szCs w:val="28"/>
        </w:rPr>
      </w:pPr>
      <w:r>
        <w:rPr>
          <w:b/>
          <w:smallCaps/>
          <w:sz w:val="28"/>
          <w:szCs w:val="28"/>
        </w:rPr>
        <w:t>İTÜ</w:t>
      </w:r>
    </w:p>
    <w:p w:rsidR="00AB0A95" w:rsidRDefault="00647759">
      <w:pPr>
        <w:jc w:val="center"/>
        <w:rPr>
          <w:b/>
          <w:smallCaps/>
          <w:sz w:val="28"/>
          <w:szCs w:val="28"/>
        </w:rPr>
      </w:pPr>
      <w:r>
        <w:rPr>
          <w:b/>
          <w:smallCaps/>
          <w:sz w:val="28"/>
          <w:szCs w:val="28"/>
        </w:rPr>
        <w:t>LISANSÜSTÜ DERS KATALOG FORMU</w:t>
      </w:r>
    </w:p>
    <w:p w:rsidR="00AB0A95" w:rsidRDefault="00647759">
      <w:pPr>
        <w:jc w:val="center"/>
        <w:rPr>
          <w:b/>
          <w:smallCaps/>
          <w:sz w:val="24"/>
          <w:szCs w:val="24"/>
        </w:rPr>
      </w:pPr>
      <w:r>
        <w:rPr>
          <w:b/>
          <w:smallCaps/>
          <w:sz w:val="24"/>
          <w:szCs w:val="24"/>
        </w:rPr>
        <w:t>(GRADUATE COURSE CATALOGUE FORM)</w:t>
      </w:r>
    </w:p>
    <w:tbl>
      <w:tblPr>
        <w:tblStyle w:val="a"/>
        <w:tblW w:w="10209" w:type="dxa"/>
        <w:tblLayout w:type="fixed"/>
        <w:tblLook w:val="0000" w:firstRow="0" w:lastRow="0" w:firstColumn="0" w:lastColumn="0" w:noHBand="0" w:noVBand="0"/>
      </w:tblPr>
      <w:tblGrid>
        <w:gridCol w:w="1555"/>
        <w:gridCol w:w="713"/>
        <w:gridCol w:w="422"/>
        <w:gridCol w:w="1560"/>
        <w:gridCol w:w="846"/>
        <w:gridCol w:w="293"/>
        <w:gridCol w:w="564"/>
        <w:gridCol w:w="1420"/>
        <w:gridCol w:w="2836"/>
      </w:tblGrid>
      <w:tr w:rsidR="00AB0A95">
        <w:trPr>
          <w:trHeight w:val="380"/>
        </w:trPr>
        <w:tc>
          <w:tcPr>
            <w:tcW w:w="5096" w:type="dxa"/>
            <w:gridSpan w:val="5"/>
            <w:tcBorders>
              <w:top w:val="single" w:sz="18" w:space="0" w:color="000000"/>
              <w:left w:val="single" w:sz="18" w:space="0" w:color="000000"/>
              <w:bottom w:val="single" w:sz="12" w:space="0" w:color="000000"/>
              <w:right w:val="single" w:sz="18" w:space="0" w:color="000000"/>
            </w:tcBorders>
          </w:tcPr>
          <w:p w:rsidR="00AB0A95" w:rsidRDefault="00647759">
            <w:pPr>
              <w:rPr>
                <w:sz w:val="18"/>
                <w:szCs w:val="18"/>
              </w:rPr>
            </w:pPr>
            <w:r>
              <w:rPr>
                <w:b/>
                <w:sz w:val="18"/>
                <w:szCs w:val="18"/>
              </w:rPr>
              <w:t>Dersin Adı</w:t>
            </w:r>
          </w:p>
        </w:tc>
        <w:tc>
          <w:tcPr>
            <w:tcW w:w="5113" w:type="dxa"/>
            <w:gridSpan w:val="4"/>
            <w:tcBorders>
              <w:top w:val="single" w:sz="18" w:space="0" w:color="000000"/>
              <w:left w:val="nil"/>
              <w:bottom w:val="single" w:sz="12" w:space="0" w:color="000000"/>
              <w:right w:val="single" w:sz="18" w:space="0" w:color="000000"/>
            </w:tcBorders>
          </w:tcPr>
          <w:p w:rsidR="00AB0A95" w:rsidRDefault="00647759">
            <w:pPr>
              <w:rPr>
                <w:b/>
                <w:sz w:val="18"/>
                <w:szCs w:val="18"/>
              </w:rPr>
            </w:pPr>
            <w:r>
              <w:rPr>
                <w:b/>
                <w:sz w:val="18"/>
                <w:szCs w:val="18"/>
              </w:rPr>
              <w:t>Course Name</w:t>
            </w:r>
          </w:p>
        </w:tc>
      </w:tr>
      <w:tr w:rsidR="00AB0A95">
        <w:trPr>
          <w:trHeight w:val="380"/>
        </w:trPr>
        <w:tc>
          <w:tcPr>
            <w:tcW w:w="5096" w:type="dxa"/>
            <w:gridSpan w:val="5"/>
            <w:tcBorders>
              <w:top w:val="single" w:sz="12" w:space="0" w:color="000000"/>
              <w:left w:val="single" w:sz="18" w:space="0" w:color="000000"/>
              <w:bottom w:val="single" w:sz="12" w:space="0" w:color="000000"/>
              <w:right w:val="single" w:sz="18" w:space="0" w:color="000000"/>
            </w:tcBorders>
          </w:tcPr>
          <w:p w:rsidR="00AB0A95" w:rsidRDefault="00647759">
            <w:pPr>
              <w:rPr>
                <w:b/>
              </w:rPr>
            </w:pPr>
            <w:r>
              <w:t>İşletme Ekonomisi</w:t>
            </w:r>
          </w:p>
        </w:tc>
        <w:tc>
          <w:tcPr>
            <w:tcW w:w="5113" w:type="dxa"/>
            <w:gridSpan w:val="4"/>
            <w:tcBorders>
              <w:top w:val="single" w:sz="12" w:space="0" w:color="000000"/>
              <w:left w:val="nil"/>
              <w:right w:val="single" w:sz="18" w:space="0" w:color="000000"/>
            </w:tcBorders>
          </w:tcPr>
          <w:p w:rsidR="00AB0A95" w:rsidRDefault="00647759">
            <w:r>
              <w:t>Managerial Economics</w:t>
            </w:r>
          </w:p>
        </w:tc>
      </w:tr>
      <w:tr w:rsidR="00AB0A95">
        <w:trPr>
          <w:trHeight w:val="280"/>
        </w:trPr>
        <w:tc>
          <w:tcPr>
            <w:tcW w:w="1555" w:type="dxa"/>
            <w:tcBorders>
              <w:top w:val="single" w:sz="18" w:space="0" w:color="000000"/>
              <w:left w:val="single" w:sz="18" w:space="0" w:color="000000"/>
              <w:right w:val="single" w:sz="12" w:space="0" w:color="000000"/>
            </w:tcBorders>
          </w:tcPr>
          <w:p w:rsidR="00AB0A95" w:rsidRDefault="00AB0A95">
            <w:pPr>
              <w:keepNext/>
              <w:pBdr>
                <w:top w:val="nil"/>
                <w:left w:val="nil"/>
                <w:bottom w:val="nil"/>
                <w:right w:val="nil"/>
                <w:between w:val="nil"/>
              </w:pBdr>
              <w:jc w:val="center"/>
              <w:rPr>
                <w:b/>
                <w:color w:val="000000"/>
                <w:sz w:val="18"/>
                <w:szCs w:val="18"/>
              </w:rPr>
            </w:pPr>
          </w:p>
          <w:p w:rsidR="00AB0A95" w:rsidRDefault="00AB0A95">
            <w:pPr>
              <w:keepNext/>
              <w:pBdr>
                <w:top w:val="nil"/>
                <w:left w:val="nil"/>
                <w:bottom w:val="nil"/>
                <w:right w:val="nil"/>
                <w:between w:val="nil"/>
              </w:pBdr>
              <w:jc w:val="center"/>
              <w:rPr>
                <w:b/>
                <w:color w:val="000000"/>
                <w:sz w:val="18"/>
                <w:szCs w:val="18"/>
              </w:rPr>
            </w:pPr>
          </w:p>
          <w:p w:rsidR="00AB0A95" w:rsidRDefault="00647759">
            <w:pPr>
              <w:keepNext/>
              <w:pBdr>
                <w:top w:val="nil"/>
                <w:left w:val="nil"/>
                <w:bottom w:val="nil"/>
                <w:right w:val="nil"/>
                <w:between w:val="nil"/>
              </w:pBdr>
              <w:jc w:val="center"/>
              <w:rPr>
                <w:b/>
                <w:color w:val="000000"/>
                <w:sz w:val="18"/>
                <w:szCs w:val="18"/>
              </w:rPr>
            </w:pPr>
            <w:r>
              <w:rPr>
                <w:b/>
                <w:color w:val="000000"/>
                <w:sz w:val="18"/>
                <w:szCs w:val="18"/>
              </w:rPr>
              <w:t>Kodu</w:t>
            </w:r>
          </w:p>
          <w:p w:rsidR="00AB0A95" w:rsidRDefault="00647759">
            <w:pPr>
              <w:jc w:val="center"/>
              <w:rPr>
                <w:b/>
                <w:sz w:val="18"/>
                <w:szCs w:val="18"/>
              </w:rPr>
            </w:pPr>
            <w:r>
              <w:rPr>
                <w:b/>
                <w:sz w:val="18"/>
                <w:szCs w:val="18"/>
              </w:rPr>
              <w:t>(Code)</w:t>
            </w:r>
          </w:p>
        </w:tc>
        <w:tc>
          <w:tcPr>
            <w:tcW w:w="1135" w:type="dxa"/>
            <w:gridSpan w:val="2"/>
            <w:tcBorders>
              <w:top w:val="single" w:sz="18" w:space="0" w:color="000000"/>
              <w:left w:val="single" w:sz="12" w:space="0" w:color="000000"/>
              <w:right w:val="single" w:sz="12" w:space="0" w:color="000000"/>
            </w:tcBorders>
          </w:tcPr>
          <w:p w:rsidR="00AB0A95" w:rsidRDefault="00AB0A95">
            <w:pPr>
              <w:keepNext/>
              <w:pBdr>
                <w:top w:val="nil"/>
                <w:left w:val="nil"/>
                <w:bottom w:val="nil"/>
                <w:right w:val="nil"/>
                <w:between w:val="nil"/>
              </w:pBdr>
              <w:ind w:left="30"/>
              <w:jc w:val="center"/>
              <w:rPr>
                <w:b/>
                <w:color w:val="000000"/>
                <w:sz w:val="18"/>
                <w:szCs w:val="18"/>
              </w:rPr>
            </w:pPr>
          </w:p>
          <w:p w:rsidR="00AB0A95" w:rsidRDefault="00AB0A95">
            <w:pPr>
              <w:keepNext/>
              <w:pBdr>
                <w:top w:val="nil"/>
                <w:left w:val="nil"/>
                <w:bottom w:val="nil"/>
                <w:right w:val="nil"/>
                <w:between w:val="nil"/>
              </w:pBdr>
              <w:ind w:left="30"/>
              <w:jc w:val="center"/>
              <w:rPr>
                <w:b/>
                <w:color w:val="000000"/>
                <w:sz w:val="18"/>
                <w:szCs w:val="18"/>
              </w:rPr>
            </w:pPr>
          </w:p>
          <w:p w:rsidR="00AB0A95" w:rsidRDefault="00647759">
            <w:pPr>
              <w:keepNext/>
              <w:pBdr>
                <w:top w:val="nil"/>
                <w:left w:val="nil"/>
                <w:bottom w:val="nil"/>
                <w:right w:val="nil"/>
                <w:between w:val="nil"/>
              </w:pBdr>
              <w:ind w:left="30"/>
              <w:jc w:val="center"/>
              <w:rPr>
                <w:b/>
                <w:color w:val="000000"/>
                <w:sz w:val="18"/>
                <w:szCs w:val="18"/>
              </w:rPr>
            </w:pPr>
            <w:r>
              <w:rPr>
                <w:b/>
                <w:color w:val="000000"/>
                <w:sz w:val="18"/>
                <w:szCs w:val="18"/>
              </w:rPr>
              <w:t>Dönem</w:t>
            </w:r>
          </w:p>
          <w:p w:rsidR="00AB0A95" w:rsidRDefault="00647759">
            <w:pPr>
              <w:jc w:val="center"/>
              <w:rPr>
                <w:b/>
                <w:sz w:val="18"/>
                <w:szCs w:val="18"/>
              </w:rPr>
            </w:pPr>
            <w:r>
              <w:rPr>
                <w:b/>
                <w:sz w:val="18"/>
                <w:szCs w:val="18"/>
              </w:rPr>
              <w:t>(Semester)</w:t>
            </w:r>
          </w:p>
        </w:tc>
        <w:tc>
          <w:tcPr>
            <w:tcW w:w="1560" w:type="dxa"/>
            <w:tcBorders>
              <w:top w:val="single" w:sz="18" w:space="0" w:color="000000"/>
              <w:left w:val="single" w:sz="12" w:space="0" w:color="000000"/>
              <w:right w:val="single" w:sz="12" w:space="0" w:color="000000"/>
            </w:tcBorders>
          </w:tcPr>
          <w:p w:rsidR="00AB0A95" w:rsidRDefault="00AB0A95">
            <w:pPr>
              <w:keepNext/>
              <w:pBdr>
                <w:top w:val="nil"/>
                <w:left w:val="nil"/>
                <w:bottom w:val="nil"/>
                <w:right w:val="nil"/>
                <w:between w:val="nil"/>
              </w:pBdr>
              <w:ind w:left="60"/>
              <w:jc w:val="center"/>
              <w:rPr>
                <w:b/>
                <w:color w:val="000000"/>
                <w:sz w:val="18"/>
                <w:szCs w:val="18"/>
              </w:rPr>
            </w:pPr>
          </w:p>
          <w:p w:rsidR="00AB0A95" w:rsidRDefault="00AB0A95">
            <w:pPr>
              <w:keepNext/>
              <w:pBdr>
                <w:top w:val="nil"/>
                <w:left w:val="nil"/>
                <w:bottom w:val="nil"/>
                <w:right w:val="nil"/>
                <w:between w:val="nil"/>
              </w:pBdr>
              <w:ind w:left="60"/>
              <w:jc w:val="center"/>
              <w:rPr>
                <w:b/>
                <w:color w:val="000000"/>
                <w:sz w:val="18"/>
                <w:szCs w:val="18"/>
              </w:rPr>
            </w:pPr>
          </w:p>
          <w:p w:rsidR="00AB0A95" w:rsidRDefault="00647759">
            <w:pPr>
              <w:keepNext/>
              <w:pBdr>
                <w:top w:val="nil"/>
                <w:left w:val="nil"/>
                <w:bottom w:val="nil"/>
                <w:right w:val="nil"/>
                <w:between w:val="nil"/>
              </w:pBdr>
              <w:ind w:left="60"/>
              <w:jc w:val="center"/>
              <w:rPr>
                <w:b/>
                <w:color w:val="000000"/>
                <w:sz w:val="18"/>
                <w:szCs w:val="18"/>
              </w:rPr>
            </w:pPr>
            <w:r>
              <w:rPr>
                <w:b/>
                <w:color w:val="000000"/>
                <w:sz w:val="18"/>
                <w:szCs w:val="18"/>
              </w:rPr>
              <w:t>Kredisi</w:t>
            </w:r>
          </w:p>
          <w:p w:rsidR="00AB0A95" w:rsidRDefault="00647759">
            <w:pPr>
              <w:jc w:val="center"/>
              <w:rPr>
                <w:b/>
                <w:sz w:val="18"/>
                <w:szCs w:val="18"/>
              </w:rPr>
            </w:pPr>
            <w:r>
              <w:rPr>
                <w:b/>
                <w:sz w:val="18"/>
                <w:szCs w:val="18"/>
              </w:rPr>
              <w:t>(Local Credits)</w:t>
            </w:r>
          </w:p>
        </w:tc>
        <w:tc>
          <w:tcPr>
            <w:tcW w:w="1703" w:type="dxa"/>
            <w:gridSpan w:val="3"/>
            <w:tcBorders>
              <w:top w:val="single" w:sz="18" w:space="0" w:color="000000"/>
              <w:left w:val="single" w:sz="12" w:space="0" w:color="000000"/>
              <w:right w:val="single" w:sz="18" w:space="0" w:color="000000"/>
            </w:tcBorders>
          </w:tcPr>
          <w:p w:rsidR="00AB0A95" w:rsidRDefault="00AB0A95">
            <w:pPr>
              <w:keepNext/>
              <w:pBdr>
                <w:top w:val="nil"/>
                <w:left w:val="nil"/>
                <w:bottom w:val="nil"/>
                <w:right w:val="nil"/>
                <w:between w:val="nil"/>
              </w:pBdr>
              <w:jc w:val="center"/>
              <w:rPr>
                <w:b/>
                <w:color w:val="000000"/>
                <w:sz w:val="18"/>
                <w:szCs w:val="18"/>
              </w:rPr>
            </w:pPr>
          </w:p>
          <w:p w:rsidR="00AB0A95" w:rsidRDefault="00AB0A95">
            <w:pPr>
              <w:keepNext/>
              <w:pBdr>
                <w:top w:val="nil"/>
                <w:left w:val="nil"/>
                <w:bottom w:val="nil"/>
                <w:right w:val="nil"/>
                <w:between w:val="nil"/>
              </w:pBdr>
              <w:jc w:val="center"/>
              <w:rPr>
                <w:b/>
                <w:color w:val="000000"/>
                <w:sz w:val="18"/>
                <w:szCs w:val="18"/>
              </w:rPr>
            </w:pPr>
          </w:p>
          <w:p w:rsidR="00AB0A95" w:rsidRDefault="00647759">
            <w:pPr>
              <w:keepNext/>
              <w:pBdr>
                <w:top w:val="nil"/>
                <w:left w:val="nil"/>
                <w:bottom w:val="nil"/>
                <w:right w:val="nil"/>
                <w:between w:val="nil"/>
              </w:pBdr>
              <w:jc w:val="center"/>
              <w:rPr>
                <w:b/>
                <w:color w:val="000000"/>
                <w:sz w:val="18"/>
                <w:szCs w:val="18"/>
              </w:rPr>
            </w:pPr>
            <w:r>
              <w:rPr>
                <w:b/>
                <w:color w:val="000000"/>
                <w:sz w:val="18"/>
                <w:szCs w:val="18"/>
              </w:rPr>
              <w:t>AKTS Kredisi</w:t>
            </w:r>
          </w:p>
          <w:p w:rsidR="00AB0A95" w:rsidRDefault="00647759">
            <w:pPr>
              <w:jc w:val="center"/>
              <w:rPr>
                <w:b/>
                <w:sz w:val="18"/>
                <w:szCs w:val="18"/>
              </w:rPr>
            </w:pPr>
            <w:r>
              <w:rPr>
                <w:b/>
                <w:sz w:val="18"/>
                <w:szCs w:val="18"/>
              </w:rPr>
              <w:t>(ECTS Credits)</w:t>
            </w:r>
          </w:p>
        </w:tc>
        <w:tc>
          <w:tcPr>
            <w:tcW w:w="4256" w:type="dxa"/>
            <w:gridSpan w:val="2"/>
            <w:tcBorders>
              <w:top w:val="single" w:sz="18" w:space="0" w:color="000000"/>
              <w:left w:val="single" w:sz="18" w:space="0" w:color="000000"/>
              <w:bottom w:val="single" w:sz="12" w:space="0" w:color="000000"/>
              <w:right w:val="single" w:sz="18" w:space="0" w:color="000000"/>
            </w:tcBorders>
          </w:tcPr>
          <w:p w:rsidR="00AB0A95" w:rsidRDefault="00AB0A95">
            <w:pPr>
              <w:keepNext/>
              <w:pBdr>
                <w:top w:val="nil"/>
                <w:left w:val="nil"/>
                <w:bottom w:val="nil"/>
                <w:right w:val="nil"/>
                <w:between w:val="nil"/>
              </w:pBdr>
              <w:jc w:val="center"/>
              <w:rPr>
                <w:b/>
                <w:color w:val="000000"/>
                <w:sz w:val="18"/>
                <w:szCs w:val="18"/>
              </w:rPr>
            </w:pPr>
          </w:p>
          <w:p w:rsidR="00AB0A95" w:rsidRDefault="00647759">
            <w:pPr>
              <w:keepNext/>
              <w:pBdr>
                <w:top w:val="nil"/>
                <w:left w:val="nil"/>
                <w:bottom w:val="nil"/>
                <w:right w:val="nil"/>
                <w:between w:val="nil"/>
              </w:pBdr>
              <w:jc w:val="center"/>
              <w:rPr>
                <w:b/>
                <w:color w:val="000000"/>
                <w:sz w:val="18"/>
                <w:szCs w:val="18"/>
              </w:rPr>
            </w:pPr>
            <w:r>
              <w:rPr>
                <w:b/>
                <w:color w:val="000000"/>
                <w:sz w:val="18"/>
                <w:szCs w:val="18"/>
              </w:rPr>
              <w:t>Ders Seviyesi</w:t>
            </w:r>
          </w:p>
          <w:p w:rsidR="00AB0A95" w:rsidRDefault="00647759">
            <w:pPr>
              <w:keepNext/>
              <w:pBdr>
                <w:top w:val="nil"/>
                <w:left w:val="nil"/>
                <w:bottom w:val="nil"/>
                <w:right w:val="nil"/>
                <w:between w:val="nil"/>
              </w:pBdr>
              <w:jc w:val="center"/>
              <w:rPr>
                <w:color w:val="000000"/>
                <w:sz w:val="18"/>
                <w:szCs w:val="18"/>
              </w:rPr>
            </w:pPr>
            <w:r>
              <w:rPr>
                <w:b/>
                <w:color w:val="000000"/>
                <w:sz w:val="18"/>
                <w:szCs w:val="18"/>
              </w:rPr>
              <w:t>(Course Level)</w:t>
            </w:r>
          </w:p>
        </w:tc>
      </w:tr>
      <w:tr w:rsidR="006C0CA1">
        <w:trPr>
          <w:trHeight w:val="300"/>
        </w:trPr>
        <w:tc>
          <w:tcPr>
            <w:tcW w:w="1555" w:type="dxa"/>
            <w:tcBorders>
              <w:top w:val="single" w:sz="12" w:space="0" w:color="000000"/>
              <w:left w:val="single" w:sz="18" w:space="0" w:color="000000"/>
              <w:bottom w:val="single" w:sz="18" w:space="0" w:color="000000"/>
              <w:right w:val="single" w:sz="12" w:space="0" w:color="000000"/>
            </w:tcBorders>
            <w:vAlign w:val="center"/>
          </w:tcPr>
          <w:p w:rsidR="006C0CA1" w:rsidRDefault="00263C9B" w:rsidP="006C0CA1">
            <w:pPr>
              <w:jc w:val="center"/>
            </w:pPr>
            <w:r>
              <w:rPr>
                <w:sz w:val="18"/>
                <w:szCs w:val="18"/>
                <w:lang w:val="en-US"/>
              </w:rPr>
              <w:t>ABT508E</w:t>
            </w:r>
            <w:bookmarkStart w:id="0" w:name="_GoBack"/>
            <w:bookmarkEnd w:id="0"/>
            <w:r w:rsidR="006C0CA1">
              <w:t xml:space="preserve"> </w:t>
            </w:r>
          </w:p>
        </w:tc>
        <w:tc>
          <w:tcPr>
            <w:tcW w:w="1135" w:type="dxa"/>
            <w:gridSpan w:val="2"/>
            <w:tcBorders>
              <w:top w:val="single" w:sz="12" w:space="0" w:color="000000"/>
              <w:left w:val="single" w:sz="12" w:space="0" w:color="000000"/>
              <w:bottom w:val="single" w:sz="18" w:space="0" w:color="000000"/>
              <w:right w:val="single" w:sz="12" w:space="0" w:color="000000"/>
            </w:tcBorders>
            <w:vAlign w:val="center"/>
          </w:tcPr>
          <w:p w:rsidR="006C0CA1" w:rsidRDefault="00DB725D" w:rsidP="006C0CA1">
            <w:pPr>
              <w:jc w:val="center"/>
            </w:pPr>
            <w:r>
              <w:t>2</w:t>
            </w:r>
          </w:p>
        </w:tc>
        <w:tc>
          <w:tcPr>
            <w:tcW w:w="1560" w:type="dxa"/>
            <w:tcBorders>
              <w:top w:val="single" w:sz="12" w:space="0" w:color="000000"/>
              <w:left w:val="single" w:sz="12" w:space="0" w:color="000000"/>
              <w:bottom w:val="single" w:sz="18" w:space="0" w:color="000000"/>
              <w:right w:val="single" w:sz="12" w:space="0" w:color="000000"/>
            </w:tcBorders>
            <w:vAlign w:val="center"/>
          </w:tcPr>
          <w:p w:rsidR="006C0CA1" w:rsidRDefault="006C0CA1" w:rsidP="006C0CA1">
            <w:pPr>
              <w:jc w:val="center"/>
            </w:pPr>
            <w:r>
              <w:t>3</w:t>
            </w:r>
          </w:p>
        </w:tc>
        <w:tc>
          <w:tcPr>
            <w:tcW w:w="1703" w:type="dxa"/>
            <w:gridSpan w:val="3"/>
            <w:tcBorders>
              <w:top w:val="single" w:sz="12" w:space="0" w:color="000000"/>
              <w:left w:val="single" w:sz="12" w:space="0" w:color="000000"/>
              <w:bottom w:val="single" w:sz="18" w:space="0" w:color="000000"/>
              <w:right w:val="single" w:sz="18" w:space="0" w:color="000000"/>
            </w:tcBorders>
            <w:vAlign w:val="center"/>
          </w:tcPr>
          <w:p w:rsidR="006C0CA1" w:rsidRDefault="006C0CA1" w:rsidP="006C0CA1">
            <w:pPr>
              <w:jc w:val="center"/>
            </w:pPr>
            <w:r>
              <w:t>7.5</w:t>
            </w:r>
          </w:p>
        </w:tc>
        <w:tc>
          <w:tcPr>
            <w:tcW w:w="4256" w:type="dxa"/>
            <w:gridSpan w:val="2"/>
            <w:tcBorders>
              <w:top w:val="single" w:sz="12" w:space="0" w:color="000000"/>
              <w:left w:val="single" w:sz="18" w:space="0" w:color="000000"/>
              <w:bottom w:val="single" w:sz="18" w:space="0" w:color="000000"/>
              <w:right w:val="single" w:sz="18" w:space="0" w:color="000000"/>
            </w:tcBorders>
            <w:vAlign w:val="center"/>
          </w:tcPr>
          <w:p w:rsidR="006C0CA1" w:rsidRDefault="006C0CA1" w:rsidP="006C0CA1">
            <w:pPr>
              <w:jc w:val="center"/>
            </w:pPr>
            <w:proofErr w:type="spellStart"/>
            <w:r w:rsidRPr="003879B4">
              <w:rPr>
                <w:lang w:val="en-US"/>
              </w:rPr>
              <w:t>Yüksek</w:t>
            </w:r>
            <w:proofErr w:type="spellEnd"/>
            <w:r w:rsidRPr="003879B4">
              <w:rPr>
                <w:lang w:val="en-US"/>
              </w:rPr>
              <w:t xml:space="preserve"> </w:t>
            </w:r>
            <w:proofErr w:type="spellStart"/>
            <w:r w:rsidRPr="003879B4">
              <w:rPr>
                <w:lang w:val="en-US"/>
              </w:rPr>
              <w:t>Lisans</w:t>
            </w:r>
            <w:proofErr w:type="spellEnd"/>
            <w:r w:rsidRPr="003879B4">
              <w:rPr>
                <w:lang w:val="en-US"/>
              </w:rPr>
              <w:t xml:space="preserve"> </w:t>
            </w:r>
            <w:r>
              <w:rPr>
                <w:lang w:val="en-US"/>
              </w:rPr>
              <w:t xml:space="preserve">/ </w:t>
            </w:r>
            <w:proofErr w:type="spellStart"/>
            <w:r>
              <w:rPr>
                <w:lang w:val="en-US"/>
              </w:rPr>
              <w:t>M.Sc</w:t>
            </w:r>
            <w:proofErr w:type="spellEnd"/>
          </w:p>
        </w:tc>
      </w:tr>
      <w:tr w:rsidR="00AB0A95">
        <w:trPr>
          <w:trHeight w:val="520"/>
        </w:trPr>
        <w:tc>
          <w:tcPr>
            <w:tcW w:w="2268" w:type="dxa"/>
            <w:gridSpan w:val="2"/>
            <w:tcBorders>
              <w:top w:val="single" w:sz="18" w:space="0" w:color="000000"/>
              <w:left w:val="single" w:sz="18" w:space="0" w:color="000000"/>
              <w:bottom w:val="single" w:sz="18" w:space="0" w:color="000000"/>
              <w:right w:val="single" w:sz="12" w:space="0" w:color="000000"/>
            </w:tcBorders>
          </w:tcPr>
          <w:p w:rsidR="00AB0A95" w:rsidRDefault="00647759">
            <w:pPr>
              <w:rPr>
                <w:b/>
                <w:sz w:val="18"/>
                <w:szCs w:val="18"/>
              </w:rPr>
            </w:pPr>
            <w:r>
              <w:rPr>
                <w:b/>
                <w:sz w:val="18"/>
                <w:szCs w:val="18"/>
              </w:rPr>
              <w:t>Enstitü / Program</w:t>
            </w:r>
          </w:p>
          <w:p w:rsidR="00AB0A95" w:rsidRDefault="00647759">
            <w:pPr>
              <w:rPr>
                <w:sz w:val="18"/>
                <w:szCs w:val="18"/>
              </w:rPr>
            </w:pPr>
            <w:r>
              <w:rPr>
                <w:b/>
                <w:sz w:val="18"/>
                <w:szCs w:val="18"/>
              </w:rPr>
              <w:t>(Institute/Program)</w:t>
            </w:r>
          </w:p>
        </w:tc>
        <w:tc>
          <w:tcPr>
            <w:tcW w:w="7941" w:type="dxa"/>
            <w:gridSpan w:val="7"/>
            <w:tcBorders>
              <w:top w:val="single" w:sz="18" w:space="0" w:color="000000"/>
              <w:left w:val="single" w:sz="12" w:space="0" w:color="000000"/>
              <w:bottom w:val="single" w:sz="18" w:space="0" w:color="000000"/>
              <w:right w:val="single" w:sz="18" w:space="0" w:color="000000"/>
            </w:tcBorders>
          </w:tcPr>
          <w:p w:rsidR="00537370" w:rsidRPr="007873A2" w:rsidRDefault="00537370" w:rsidP="00537370">
            <w:pPr>
              <w:rPr>
                <w:sz w:val="18"/>
              </w:rPr>
            </w:pPr>
            <w:r w:rsidRPr="007873A2">
              <w:rPr>
                <w:sz w:val="18"/>
              </w:rPr>
              <w:t>Enerji Planlaması ve Yönetimi Anabilim Dalı / Akıllı Bina ve Tesis Yönetimi Lisansüstü Program</w:t>
            </w:r>
          </w:p>
          <w:p w:rsidR="00AB0A95" w:rsidRDefault="00537370" w:rsidP="00537370">
            <w:r w:rsidRPr="007873A2">
              <w:rPr>
                <w:sz w:val="18"/>
              </w:rPr>
              <w:t>Energy Planning and Management Division / Smart Building and Facilities Management M.Sc. Prg.</w:t>
            </w:r>
          </w:p>
        </w:tc>
      </w:tr>
      <w:tr w:rsidR="00AB0A95">
        <w:trPr>
          <w:trHeight w:val="520"/>
        </w:trPr>
        <w:tc>
          <w:tcPr>
            <w:tcW w:w="2268" w:type="dxa"/>
            <w:gridSpan w:val="2"/>
            <w:tcBorders>
              <w:top w:val="single" w:sz="18" w:space="0" w:color="000000"/>
              <w:left w:val="single" w:sz="18" w:space="0" w:color="000000"/>
              <w:bottom w:val="single" w:sz="18" w:space="0" w:color="000000"/>
              <w:right w:val="single" w:sz="12" w:space="0" w:color="000000"/>
            </w:tcBorders>
          </w:tcPr>
          <w:p w:rsidR="00AB0A95" w:rsidRDefault="00647759">
            <w:pPr>
              <w:rPr>
                <w:b/>
                <w:sz w:val="18"/>
                <w:szCs w:val="18"/>
              </w:rPr>
            </w:pPr>
            <w:r>
              <w:rPr>
                <w:b/>
                <w:sz w:val="18"/>
                <w:szCs w:val="18"/>
              </w:rPr>
              <w:t>Dersin Türü</w:t>
            </w:r>
          </w:p>
          <w:p w:rsidR="00AB0A95" w:rsidRDefault="00647759">
            <w:pPr>
              <w:rPr>
                <w:sz w:val="18"/>
                <w:szCs w:val="18"/>
              </w:rPr>
            </w:pPr>
            <w:r>
              <w:rPr>
                <w:b/>
                <w:sz w:val="18"/>
                <w:szCs w:val="18"/>
              </w:rPr>
              <w:t>(Course Type)</w:t>
            </w:r>
          </w:p>
        </w:tc>
        <w:tc>
          <w:tcPr>
            <w:tcW w:w="3121" w:type="dxa"/>
            <w:gridSpan w:val="4"/>
            <w:tcBorders>
              <w:top w:val="single" w:sz="18" w:space="0" w:color="000000"/>
              <w:left w:val="single" w:sz="12" w:space="0" w:color="000000"/>
              <w:bottom w:val="single" w:sz="18" w:space="0" w:color="000000"/>
              <w:right w:val="single" w:sz="18" w:space="0" w:color="000000"/>
            </w:tcBorders>
          </w:tcPr>
          <w:p w:rsidR="00AB0A95" w:rsidRDefault="00647759">
            <w:r>
              <w:t>Zorunlu</w:t>
            </w:r>
          </w:p>
          <w:p w:rsidR="00AB0A95" w:rsidRDefault="00647759">
            <w:r>
              <w:t>(Compulsory)</w:t>
            </w:r>
          </w:p>
        </w:tc>
        <w:tc>
          <w:tcPr>
            <w:tcW w:w="1984" w:type="dxa"/>
            <w:gridSpan w:val="2"/>
            <w:tcBorders>
              <w:top w:val="single" w:sz="18" w:space="0" w:color="000000"/>
              <w:left w:val="single" w:sz="18" w:space="0" w:color="000000"/>
              <w:bottom w:val="single" w:sz="18" w:space="0" w:color="000000"/>
              <w:right w:val="single" w:sz="12" w:space="0" w:color="000000"/>
            </w:tcBorders>
          </w:tcPr>
          <w:p w:rsidR="00AB0A95" w:rsidRDefault="00647759">
            <w:pPr>
              <w:rPr>
                <w:b/>
                <w:sz w:val="18"/>
                <w:szCs w:val="18"/>
              </w:rPr>
            </w:pPr>
            <w:r>
              <w:rPr>
                <w:b/>
                <w:sz w:val="18"/>
                <w:szCs w:val="18"/>
              </w:rPr>
              <w:t>Dersin Dili</w:t>
            </w:r>
          </w:p>
          <w:p w:rsidR="00AB0A95" w:rsidRDefault="00647759">
            <w:pPr>
              <w:rPr>
                <w:sz w:val="18"/>
                <w:szCs w:val="18"/>
              </w:rPr>
            </w:pPr>
            <w:r>
              <w:rPr>
                <w:b/>
                <w:sz w:val="18"/>
                <w:szCs w:val="18"/>
              </w:rPr>
              <w:t>(Course Language)</w:t>
            </w:r>
          </w:p>
        </w:tc>
        <w:tc>
          <w:tcPr>
            <w:tcW w:w="2836" w:type="dxa"/>
            <w:tcBorders>
              <w:top w:val="single" w:sz="18" w:space="0" w:color="000000"/>
              <w:left w:val="single" w:sz="12" w:space="0" w:color="000000"/>
              <w:bottom w:val="single" w:sz="18" w:space="0" w:color="000000"/>
              <w:right w:val="single" w:sz="18" w:space="0" w:color="000000"/>
            </w:tcBorders>
          </w:tcPr>
          <w:p w:rsidR="00AB0A95" w:rsidRDefault="00647759">
            <w:r>
              <w:t>İngilizce</w:t>
            </w:r>
          </w:p>
          <w:p w:rsidR="00AB0A95" w:rsidRDefault="00647759">
            <w:r>
              <w:t>(English)</w:t>
            </w:r>
          </w:p>
        </w:tc>
      </w:tr>
      <w:tr w:rsidR="00AB0A95">
        <w:trPr>
          <w:trHeight w:val="1140"/>
        </w:trPr>
        <w:tc>
          <w:tcPr>
            <w:tcW w:w="2268" w:type="dxa"/>
            <w:gridSpan w:val="2"/>
            <w:vMerge w:val="restart"/>
            <w:tcBorders>
              <w:top w:val="single" w:sz="18" w:space="0" w:color="000000"/>
              <w:left w:val="single" w:sz="18" w:space="0" w:color="000000"/>
              <w:right w:val="single" w:sz="12" w:space="0" w:color="000000"/>
            </w:tcBorders>
          </w:tcPr>
          <w:p w:rsidR="00AB0A95" w:rsidRDefault="00AB0A95">
            <w:pPr>
              <w:rPr>
                <w:sz w:val="18"/>
                <w:szCs w:val="18"/>
              </w:rPr>
            </w:pPr>
          </w:p>
          <w:p w:rsidR="00AB0A95" w:rsidRDefault="00647759">
            <w:pPr>
              <w:rPr>
                <w:b/>
                <w:sz w:val="18"/>
                <w:szCs w:val="18"/>
              </w:rPr>
            </w:pPr>
            <w:r>
              <w:rPr>
                <w:b/>
                <w:sz w:val="18"/>
                <w:szCs w:val="18"/>
              </w:rPr>
              <w:t>Dersin İçeriği</w:t>
            </w:r>
          </w:p>
          <w:p w:rsidR="00AB0A95" w:rsidRDefault="00AB0A95">
            <w:pPr>
              <w:rPr>
                <w:b/>
                <w:sz w:val="18"/>
                <w:szCs w:val="18"/>
              </w:rPr>
            </w:pPr>
          </w:p>
          <w:p w:rsidR="00AB0A95" w:rsidRDefault="00647759">
            <w:pPr>
              <w:rPr>
                <w:b/>
                <w:sz w:val="18"/>
                <w:szCs w:val="18"/>
              </w:rPr>
            </w:pPr>
            <w:r>
              <w:rPr>
                <w:b/>
                <w:sz w:val="18"/>
                <w:szCs w:val="18"/>
              </w:rPr>
              <w:t>(Course Description)</w:t>
            </w:r>
          </w:p>
          <w:p w:rsidR="00AB0A95" w:rsidRDefault="00AB0A95">
            <w:pPr>
              <w:rPr>
                <w:b/>
                <w:sz w:val="18"/>
                <w:szCs w:val="18"/>
              </w:rPr>
            </w:pPr>
          </w:p>
          <w:p w:rsidR="00AB0A95" w:rsidRDefault="00647759">
            <w:pPr>
              <w:rPr>
                <w:sz w:val="18"/>
                <w:szCs w:val="18"/>
              </w:rPr>
            </w:pPr>
            <w:r>
              <w:rPr>
                <w:i/>
                <w:sz w:val="18"/>
                <w:szCs w:val="18"/>
                <w:u w:val="single"/>
              </w:rPr>
              <w:t>30-60 kelime arası</w:t>
            </w:r>
          </w:p>
          <w:p w:rsidR="00AB0A95" w:rsidRDefault="00AB0A95">
            <w:pPr>
              <w:rPr>
                <w:b/>
                <w:sz w:val="18"/>
                <w:szCs w:val="18"/>
              </w:rPr>
            </w:pPr>
          </w:p>
          <w:p w:rsidR="00AB0A95" w:rsidRDefault="00AB0A95">
            <w:pPr>
              <w:rPr>
                <w:sz w:val="18"/>
                <w:szCs w:val="18"/>
              </w:rPr>
            </w:pPr>
          </w:p>
          <w:p w:rsidR="00AB0A95" w:rsidRDefault="00AB0A95">
            <w:pPr>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rsidR="00AB0A95" w:rsidRPr="00537370" w:rsidRDefault="00537370" w:rsidP="00537370">
            <w:pPr>
              <w:jc w:val="both"/>
              <w:rPr>
                <w:sz w:val="18"/>
              </w:rPr>
            </w:pPr>
            <w:r w:rsidRPr="00537370">
              <w:rPr>
                <w:sz w:val="18"/>
                <w:szCs w:val="22"/>
              </w:rPr>
              <w:t xml:space="preserve">Yönetim Ekonomisinin Temelleri, Talep ve Arz ve Kantitatif Talep Analizi, Tüketici Davranışı Teorisi, Üretim Süreci ve Maliyetler, Tam Rekabet ve Tekel Piyasalarının Yönetimi, Tekelci Rekabet ve Temel Oligopol Modelleri, Oyun Teorisi, Piyasa Gücü olan Firmalar için Fiyat Stratejileri, Makroekonomiye Giriş, Türkiye Ekonomisi, Yaşam döngüsü hesapları, Satın alma ve Proje Maliyetlerinin Tesis ekonomisine etkileri, Proje yatırımının geri ödeme hesapları, Finansal Performans Ölçümleri </w:t>
            </w:r>
          </w:p>
        </w:tc>
      </w:tr>
      <w:tr w:rsidR="00AB0A95">
        <w:trPr>
          <w:trHeight w:val="1120"/>
        </w:trPr>
        <w:tc>
          <w:tcPr>
            <w:tcW w:w="2268" w:type="dxa"/>
            <w:gridSpan w:val="2"/>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pPr>
          </w:p>
        </w:tc>
        <w:tc>
          <w:tcPr>
            <w:tcW w:w="7941" w:type="dxa"/>
            <w:gridSpan w:val="7"/>
            <w:tcBorders>
              <w:top w:val="single" w:sz="8" w:space="0" w:color="000000"/>
              <w:left w:val="single" w:sz="12" w:space="0" w:color="000000"/>
              <w:bottom w:val="single" w:sz="18" w:space="0" w:color="000000"/>
              <w:right w:val="single" w:sz="18" w:space="0" w:color="000000"/>
            </w:tcBorders>
          </w:tcPr>
          <w:p w:rsidR="00AB0A95" w:rsidRPr="00537370" w:rsidRDefault="00537370" w:rsidP="002E45B8">
            <w:pPr>
              <w:jc w:val="both"/>
              <w:rPr>
                <w:sz w:val="18"/>
              </w:rPr>
            </w:pPr>
            <w:r w:rsidRPr="00537370">
              <w:rPr>
                <w:sz w:val="18"/>
                <w:szCs w:val="22"/>
              </w:rPr>
              <w:t>Fundamentals of Managerial Economics, Demand</w:t>
            </w:r>
            <w:r w:rsidR="000A0D15">
              <w:rPr>
                <w:sz w:val="18"/>
                <w:szCs w:val="22"/>
              </w:rPr>
              <w:t>,</w:t>
            </w:r>
            <w:r w:rsidRPr="00537370">
              <w:rPr>
                <w:sz w:val="18"/>
                <w:szCs w:val="22"/>
              </w:rPr>
              <w:t xml:space="preserve"> Supply</w:t>
            </w:r>
            <w:r w:rsidR="000A0D15">
              <w:rPr>
                <w:sz w:val="18"/>
                <w:szCs w:val="22"/>
              </w:rPr>
              <w:t xml:space="preserve"> and</w:t>
            </w:r>
            <w:r w:rsidRPr="00537370">
              <w:rPr>
                <w:sz w:val="18"/>
                <w:szCs w:val="22"/>
              </w:rPr>
              <w:t xml:space="preserve"> Quantitative Demand Analysis, Theory of Individual Behavior</w:t>
            </w:r>
            <w:r>
              <w:rPr>
                <w:sz w:val="18"/>
                <w:szCs w:val="22"/>
              </w:rPr>
              <w:t xml:space="preserve">, </w:t>
            </w:r>
            <w:r w:rsidRPr="00537370">
              <w:rPr>
                <w:sz w:val="18"/>
                <w:szCs w:val="22"/>
              </w:rPr>
              <w:t>Production Process and Costs, Managing in Competitive and Monopolistic Markets, Monopolistically Competitive Markets and Basic Oligopoly Models, Game Theory and Pricing Strategies for Firms with Market Power, Introductory Macroeconomics, Facility Life Cycle economics, Procurement and Project Costing effects on the Facility Economics, Return On Investment, Facility Financial Performance Measures</w:t>
            </w:r>
          </w:p>
        </w:tc>
      </w:tr>
      <w:tr w:rsidR="00AB0A95">
        <w:trPr>
          <w:trHeight w:val="900"/>
        </w:trPr>
        <w:tc>
          <w:tcPr>
            <w:tcW w:w="2268" w:type="dxa"/>
            <w:gridSpan w:val="2"/>
            <w:vMerge w:val="restart"/>
            <w:tcBorders>
              <w:top w:val="single" w:sz="18" w:space="0" w:color="000000"/>
              <w:left w:val="single" w:sz="18" w:space="0" w:color="000000"/>
              <w:right w:val="single" w:sz="12" w:space="0" w:color="000000"/>
            </w:tcBorders>
          </w:tcPr>
          <w:p w:rsidR="00AB0A95" w:rsidRDefault="00AB0A95">
            <w:pPr>
              <w:rPr>
                <w:sz w:val="18"/>
                <w:szCs w:val="18"/>
              </w:rPr>
            </w:pPr>
          </w:p>
          <w:p w:rsidR="00AB0A95" w:rsidRDefault="00647759">
            <w:pPr>
              <w:rPr>
                <w:b/>
                <w:sz w:val="18"/>
                <w:szCs w:val="18"/>
              </w:rPr>
            </w:pPr>
            <w:r>
              <w:rPr>
                <w:b/>
                <w:sz w:val="18"/>
                <w:szCs w:val="18"/>
              </w:rPr>
              <w:t>Dersin Amacı</w:t>
            </w:r>
          </w:p>
          <w:p w:rsidR="00AB0A95" w:rsidRDefault="00AB0A95">
            <w:pPr>
              <w:rPr>
                <w:b/>
                <w:sz w:val="18"/>
                <w:szCs w:val="18"/>
              </w:rPr>
            </w:pPr>
          </w:p>
          <w:p w:rsidR="00AB0A95" w:rsidRDefault="00647759">
            <w:pPr>
              <w:rPr>
                <w:b/>
                <w:sz w:val="18"/>
                <w:szCs w:val="18"/>
              </w:rPr>
            </w:pPr>
            <w:r>
              <w:rPr>
                <w:b/>
                <w:sz w:val="18"/>
                <w:szCs w:val="18"/>
              </w:rPr>
              <w:t>(Course Objectives)</w:t>
            </w:r>
          </w:p>
          <w:p w:rsidR="00AB0A95" w:rsidRDefault="00AB0A95">
            <w:pPr>
              <w:rPr>
                <w:b/>
                <w:sz w:val="18"/>
                <w:szCs w:val="18"/>
              </w:rPr>
            </w:pPr>
          </w:p>
          <w:p w:rsidR="00AB0A95" w:rsidRDefault="00647759">
            <w:pPr>
              <w:rPr>
                <w:b/>
                <w:sz w:val="18"/>
                <w:szCs w:val="18"/>
              </w:rPr>
            </w:pPr>
            <w:r>
              <w:rPr>
                <w:i/>
                <w:sz w:val="18"/>
                <w:szCs w:val="18"/>
                <w:u w:val="single"/>
              </w:rPr>
              <w:t>Maddeler halinde 2-5 adet</w:t>
            </w:r>
          </w:p>
          <w:p w:rsidR="00AB0A95" w:rsidRDefault="00AB0A95">
            <w:pPr>
              <w:rPr>
                <w:sz w:val="18"/>
                <w:szCs w:val="18"/>
              </w:rPr>
            </w:pPr>
          </w:p>
          <w:p w:rsidR="00AB0A95" w:rsidRDefault="00AB0A95">
            <w:pPr>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rsidR="005C4C6B" w:rsidRPr="00537370" w:rsidRDefault="005C4C6B">
            <w:pPr>
              <w:jc w:val="both"/>
              <w:rPr>
                <w:szCs w:val="22"/>
              </w:rPr>
            </w:pPr>
            <w:r w:rsidRPr="00537370">
              <w:rPr>
                <w:szCs w:val="22"/>
              </w:rPr>
              <w:t>Dersin genel eğitsel amacı öğrencilerin:</w:t>
            </w:r>
          </w:p>
          <w:p w:rsidR="005C4C6B" w:rsidRPr="00537370" w:rsidRDefault="005C4C6B" w:rsidP="005C4C6B">
            <w:pPr>
              <w:pStyle w:val="ListParagraph"/>
              <w:numPr>
                <w:ilvl w:val="0"/>
                <w:numId w:val="4"/>
              </w:numPr>
              <w:jc w:val="both"/>
              <w:rPr>
                <w:szCs w:val="22"/>
              </w:rPr>
            </w:pPr>
            <w:r w:rsidRPr="00537370">
              <w:rPr>
                <w:szCs w:val="22"/>
              </w:rPr>
              <w:t xml:space="preserve">Ekonomik </w:t>
            </w:r>
            <w:r w:rsidR="00A346FD">
              <w:rPr>
                <w:szCs w:val="22"/>
              </w:rPr>
              <w:t xml:space="preserve">kavramların </w:t>
            </w:r>
            <w:r w:rsidRPr="00537370">
              <w:rPr>
                <w:szCs w:val="22"/>
              </w:rPr>
              <w:t>öğrenmesi,</w:t>
            </w:r>
          </w:p>
          <w:p w:rsidR="00AB0A95" w:rsidRDefault="005C4C6B" w:rsidP="005C4C6B">
            <w:pPr>
              <w:pStyle w:val="ListParagraph"/>
              <w:numPr>
                <w:ilvl w:val="0"/>
                <w:numId w:val="4"/>
              </w:numPr>
              <w:jc w:val="both"/>
            </w:pPr>
            <w:r w:rsidRPr="00537370">
              <w:rPr>
                <w:szCs w:val="22"/>
              </w:rPr>
              <w:t>Yönetimsel problemlerin çözümü için karar alma tekniklerini uygulama becerisi edinmesidir.</w:t>
            </w:r>
            <w:r w:rsidR="00647759" w:rsidRPr="00537370">
              <w:rPr>
                <w:sz w:val="18"/>
              </w:rPr>
              <w:t xml:space="preserve"> </w:t>
            </w:r>
          </w:p>
        </w:tc>
      </w:tr>
      <w:tr w:rsidR="00AB0A95">
        <w:trPr>
          <w:trHeight w:val="840"/>
        </w:trPr>
        <w:tc>
          <w:tcPr>
            <w:tcW w:w="2268" w:type="dxa"/>
            <w:gridSpan w:val="2"/>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pPr>
          </w:p>
        </w:tc>
        <w:tc>
          <w:tcPr>
            <w:tcW w:w="7941" w:type="dxa"/>
            <w:gridSpan w:val="7"/>
            <w:tcBorders>
              <w:top w:val="single" w:sz="8" w:space="0" w:color="000000"/>
              <w:left w:val="single" w:sz="12" w:space="0" w:color="000000"/>
              <w:bottom w:val="single" w:sz="18" w:space="0" w:color="000000"/>
              <w:right w:val="single" w:sz="18" w:space="0" w:color="000000"/>
            </w:tcBorders>
          </w:tcPr>
          <w:p w:rsidR="005C4C6B" w:rsidRPr="00537370" w:rsidRDefault="005C4C6B" w:rsidP="005C4C6B">
            <w:pPr>
              <w:ind w:left="57" w:hanging="57"/>
              <w:jc w:val="both"/>
              <w:rPr>
                <w:szCs w:val="22"/>
              </w:rPr>
            </w:pPr>
            <w:r w:rsidRPr="00537370">
              <w:rPr>
                <w:szCs w:val="22"/>
              </w:rPr>
              <w:t>The overall educational objective of this course is to enable students to:</w:t>
            </w:r>
          </w:p>
          <w:p w:rsidR="005C4C6B" w:rsidRPr="00537370" w:rsidRDefault="005C4C6B" w:rsidP="005C4C6B">
            <w:pPr>
              <w:pStyle w:val="ListParagraph"/>
              <w:numPr>
                <w:ilvl w:val="0"/>
                <w:numId w:val="6"/>
              </w:numPr>
              <w:jc w:val="both"/>
              <w:rPr>
                <w:szCs w:val="22"/>
              </w:rPr>
            </w:pPr>
            <w:r w:rsidRPr="00537370">
              <w:rPr>
                <w:szCs w:val="22"/>
              </w:rPr>
              <w:t>Introduce economical concepts,</w:t>
            </w:r>
          </w:p>
          <w:p w:rsidR="00AB0A95" w:rsidRPr="00537370" w:rsidRDefault="005C4C6B" w:rsidP="005C4C6B">
            <w:pPr>
              <w:pStyle w:val="ListParagraph"/>
              <w:numPr>
                <w:ilvl w:val="0"/>
                <w:numId w:val="6"/>
              </w:numPr>
              <w:jc w:val="both"/>
              <w:rPr>
                <w:szCs w:val="22"/>
              </w:rPr>
            </w:pPr>
            <w:r w:rsidRPr="00537370">
              <w:rPr>
                <w:szCs w:val="22"/>
              </w:rPr>
              <w:t>Learn and use decision-making techniques to solve manegerial problems</w:t>
            </w:r>
          </w:p>
        </w:tc>
      </w:tr>
      <w:tr w:rsidR="00AB0A95">
        <w:trPr>
          <w:trHeight w:val="1660"/>
        </w:trPr>
        <w:tc>
          <w:tcPr>
            <w:tcW w:w="2268" w:type="dxa"/>
            <w:gridSpan w:val="2"/>
            <w:vMerge w:val="restart"/>
            <w:tcBorders>
              <w:top w:val="single" w:sz="18" w:space="0" w:color="000000"/>
              <w:left w:val="single" w:sz="18" w:space="0" w:color="000000"/>
              <w:right w:val="single" w:sz="12" w:space="0" w:color="000000"/>
            </w:tcBorders>
          </w:tcPr>
          <w:p w:rsidR="00AB0A95" w:rsidRDefault="00AB0A95">
            <w:pPr>
              <w:rPr>
                <w:sz w:val="18"/>
                <w:szCs w:val="18"/>
              </w:rPr>
            </w:pPr>
          </w:p>
          <w:p w:rsidR="00AB0A95" w:rsidRDefault="00647759">
            <w:pPr>
              <w:rPr>
                <w:b/>
                <w:sz w:val="18"/>
                <w:szCs w:val="18"/>
              </w:rPr>
            </w:pPr>
            <w:r>
              <w:rPr>
                <w:b/>
                <w:sz w:val="18"/>
                <w:szCs w:val="18"/>
              </w:rPr>
              <w:t xml:space="preserve">Dersin Öğrenme </w:t>
            </w:r>
          </w:p>
          <w:p w:rsidR="00AB0A95" w:rsidRDefault="00647759">
            <w:pPr>
              <w:rPr>
                <w:b/>
                <w:sz w:val="18"/>
                <w:szCs w:val="18"/>
              </w:rPr>
            </w:pPr>
            <w:r>
              <w:rPr>
                <w:b/>
                <w:sz w:val="18"/>
                <w:szCs w:val="18"/>
              </w:rPr>
              <w:t xml:space="preserve">Çıktıları </w:t>
            </w:r>
          </w:p>
          <w:p w:rsidR="00AB0A95" w:rsidRDefault="00AB0A95">
            <w:pPr>
              <w:rPr>
                <w:b/>
                <w:sz w:val="18"/>
                <w:szCs w:val="18"/>
              </w:rPr>
            </w:pPr>
          </w:p>
          <w:p w:rsidR="00AB0A95" w:rsidRDefault="00647759">
            <w:pPr>
              <w:rPr>
                <w:b/>
                <w:sz w:val="18"/>
                <w:szCs w:val="18"/>
              </w:rPr>
            </w:pPr>
            <w:r>
              <w:rPr>
                <w:b/>
                <w:sz w:val="18"/>
                <w:szCs w:val="18"/>
              </w:rPr>
              <w:t>(Course Learning Outcomes)</w:t>
            </w:r>
          </w:p>
          <w:p w:rsidR="00AB0A95" w:rsidRDefault="00AB0A95">
            <w:pPr>
              <w:rPr>
                <w:b/>
                <w:sz w:val="18"/>
                <w:szCs w:val="18"/>
              </w:rPr>
            </w:pPr>
          </w:p>
          <w:p w:rsidR="00AB0A95" w:rsidRDefault="00647759">
            <w:pPr>
              <w:rPr>
                <w:b/>
                <w:sz w:val="18"/>
                <w:szCs w:val="18"/>
                <w:u w:val="single"/>
              </w:rPr>
            </w:pPr>
            <w:r>
              <w:rPr>
                <w:i/>
                <w:sz w:val="18"/>
                <w:szCs w:val="18"/>
                <w:u w:val="single"/>
              </w:rPr>
              <w:t>Maddeler halinde 4-9 adet</w:t>
            </w:r>
          </w:p>
          <w:p w:rsidR="00AB0A95" w:rsidRDefault="00AB0A95">
            <w:pPr>
              <w:rPr>
                <w:sz w:val="18"/>
                <w:szCs w:val="18"/>
              </w:rPr>
            </w:pPr>
          </w:p>
          <w:p w:rsidR="00AB0A95" w:rsidRDefault="00AB0A95">
            <w:pPr>
              <w:rPr>
                <w:sz w:val="18"/>
                <w:szCs w:val="18"/>
              </w:rPr>
            </w:pPr>
          </w:p>
          <w:p w:rsidR="00AB0A95" w:rsidRDefault="00AB0A95">
            <w:pPr>
              <w:rPr>
                <w:sz w:val="18"/>
                <w:szCs w:val="18"/>
              </w:rPr>
            </w:pPr>
          </w:p>
          <w:p w:rsidR="00AB0A95" w:rsidRDefault="00AB0A95">
            <w:pPr>
              <w:rPr>
                <w:sz w:val="18"/>
                <w:szCs w:val="18"/>
              </w:rPr>
            </w:pPr>
          </w:p>
        </w:tc>
        <w:tc>
          <w:tcPr>
            <w:tcW w:w="7941" w:type="dxa"/>
            <w:gridSpan w:val="7"/>
            <w:tcBorders>
              <w:top w:val="single" w:sz="18" w:space="0" w:color="000000"/>
              <w:left w:val="single" w:sz="12" w:space="0" w:color="000000"/>
              <w:bottom w:val="single" w:sz="8" w:space="0" w:color="000000"/>
              <w:right w:val="single" w:sz="18" w:space="0" w:color="000000"/>
            </w:tcBorders>
          </w:tcPr>
          <w:p w:rsidR="005C4C6B" w:rsidRPr="00537370" w:rsidRDefault="005C4C6B" w:rsidP="005C4C6B">
            <w:pPr>
              <w:pBdr>
                <w:top w:val="nil"/>
                <w:left w:val="nil"/>
                <w:bottom w:val="nil"/>
                <w:right w:val="nil"/>
                <w:between w:val="nil"/>
              </w:pBdr>
              <w:ind w:left="338" w:hanging="284"/>
              <w:contextualSpacing/>
              <w:jc w:val="both"/>
              <w:rPr>
                <w:rFonts w:ascii="Times" w:eastAsia="Times" w:hAnsi="Times" w:cs="Times"/>
                <w:szCs w:val="22"/>
              </w:rPr>
            </w:pPr>
            <w:r w:rsidRPr="00537370">
              <w:rPr>
                <w:rFonts w:ascii="Times" w:eastAsia="Times" w:hAnsi="Times" w:cs="Times"/>
                <w:szCs w:val="22"/>
              </w:rPr>
              <w:t>Bu dersi başarıyla tamamlayan öğrenciler aşağıdaki konularda bilgi, beceri ve yetkinlik kazanırlar:</w:t>
            </w:r>
          </w:p>
          <w:p w:rsidR="00AB0A95" w:rsidRPr="00537370" w:rsidRDefault="00647759" w:rsidP="005C4C6B">
            <w:pPr>
              <w:numPr>
                <w:ilvl w:val="0"/>
                <w:numId w:val="7"/>
              </w:numPr>
              <w:pBdr>
                <w:top w:val="nil"/>
                <w:left w:val="nil"/>
                <w:bottom w:val="nil"/>
                <w:right w:val="nil"/>
                <w:between w:val="nil"/>
              </w:pBdr>
              <w:ind w:left="338" w:hanging="284"/>
              <w:contextualSpacing/>
              <w:jc w:val="both"/>
              <w:rPr>
                <w:rFonts w:ascii="Times" w:eastAsia="Times" w:hAnsi="Times" w:cs="Times"/>
                <w:szCs w:val="22"/>
              </w:rPr>
            </w:pPr>
            <w:r w:rsidRPr="00537370">
              <w:rPr>
                <w:rFonts w:ascii="Times" w:eastAsia="Times" w:hAnsi="Times" w:cs="Times"/>
                <w:color w:val="000000"/>
                <w:szCs w:val="22"/>
              </w:rPr>
              <w:t>Fiyatların piyasalarda nasıl belirlendiğini nasıl piyasa katılımcılarının, tüketici artığı ve üretici artığı şeklinde yararlandığını ve devlet müdahalesinin sonuçları neler olduğunu anlaşılabilmesi becerisinin kazandırılması,</w:t>
            </w:r>
            <w:r w:rsidRPr="00537370">
              <w:rPr>
                <w:rFonts w:ascii="Times" w:eastAsia="Times" w:hAnsi="Times" w:cs="Times"/>
                <w:szCs w:val="22"/>
              </w:rPr>
              <w:t xml:space="preserve"> </w:t>
            </w:r>
          </w:p>
          <w:p w:rsidR="00AB0A95" w:rsidRPr="00537370" w:rsidRDefault="00647759" w:rsidP="005C4C6B">
            <w:pPr>
              <w:numPr>
                <w:ilvl w:val="0"/>
                <w:numId w:val="7"/>
              </w:numPr>
              <w:pBdr>
                <w:top w:val="nil"/>
                <w:left w:val="nil"/>
                <w:bottom w:val="nil"/>
                <w:right w:val="nil"/>
                <w:between w:val="nil"/>
              </w:pBdr>
              <w:ind w:left="338" w:hanging="284"/>
              <w:contextualSpacing/>
              <w:jc w:val="both"/>
              <w:rPr>
                <w:rFonts w:ascii="Times" w:eastAsia="Times" w:hAnsi="Times" w:cs="Times"/>
                <w:szCs w:val="22"/>
              </w:rPr>
            </w:pPr>
            <w:r w:rsidRPr="00537370">
              <w:rPr>
                <w:rFonts w:ascii="Times" w:eastAsia="Times" w:hAnsi="Times" w:cs="Times"/>
                <w:color w:val="000000"/>
                <w:szCs w:val="22"/>
              </w:rPr>
              <w:t>Mal ve hizmetlerdeki ve/veya diğer mal ve hizmetlerdeki fiyat değişimlerine ve gelirdeki değişimlere tüketicilerin verdiği tepkilerin ölçülebilmesi becerisinin kazandırılması</w:t>
            </w:r>
            <w:r w:rsidRPr="00537370">
              <w:rPr>
                <w:rFonts w:ascii="Times" w:eastAsia="Times" w:hAnsi="Times" w:cs="Times"/>
                <w:szCs w:val="22"/>
              </w:rPr>
              <w:t>,</w:t>
            </w:r>
          </w:p>
          <w:p w:rsidR="00AB0A95" w:rsidRPr="00537370" w:rsidRDefault="00647759" w:rsidP="005C4C6B">
            <w:pPr>
              <w:numPr>
                <w:ilvl w:val="0"/>
                <w:numId w:val="7"/>
              </w:numPr>
              <w:pBdr>
                <w:top w:val="nil"/>
                <w:left w:val="nil"/>
                <w:bottom w:val="nil"/>
                <w:right w:val="nil"/>
                <w:between w:val="nil"/>
              </w:pBdr>
              <w:ind w:left="338" w:hanging="284"/>
              <w:contextualSpacing/>
              <w:jc w:val="both"/>
              <w:rPr>
                <w:rFonts w:ascii="Times" w:eastAsia="Times" w:hAnsi="Times" w:cs="Times"/>
                <w:color w:val="000000"/>
                <w:szCs w:val="22"/>
              </w:rPr>
            </w:pPr>
            <w:r w:rsidRPr="00537370">
              <w:rPr>
                <w:rFonts w:ascii="Times" w:eastAsia="Times" w:hAnsi="Times" w:cs="Times"/>
                <w:color w:val="000000"/>
                <w:szCs w:val="22"/>
              </w:rPr>
              <w:t>Farklı üretim maliyetlerinin ve kısa/uzun dönem kararlarına bu maliyetlerin ne şekilde etki ettiğinin anlaşılabilmesinin sağlanması,</w:t>
            </w:r>
          </w:p>
          <w:p w:rsidR="00AB0A95" w:rsidRPr="00537370" w:rsidRDefault="00647759" w:rsidP="005C4C6B">
            <w:pPr>
              <w:numPr>
                <w:ilvl w:val="0"/>
                <w:numId w:val="7"/>
              </w:numPr>
              <w:pBdr>
                <w:top w:val="nil"/>
                <w:left w:val="nil"/>
                <w:bottom w:val="nil"/>
                <w:right w:val="nil"/>
                <w:between w:val="nil"/>
              </w:pBdr>
              <w:ind w:left="338" w:hanging="284"/>
              <w:contextualSpacing/>
              <w:jc w:val="both"/>
              <w:rPr>
                <w:rFonts w:ascii="Times" w:eastAsia="Times" w:hAnsi="Times" w:cs="Times"/>
                <w:color w:val="000000"/>
                <w:szCs w:val="22"/>
              </w:rPr>
            </w:pPr>
            <w:r w:rsidRPr="00537370">
              <w:rPr>
                <w:rFonts w:ascii="Times" w:eastAsia="Times" w:hAnsi="Times" w:cs="Times"/>
                <w:color w:val="000000"/>
                <w:szCs w:val="22"/>
              </w:rPr>
              <w:t>Maliyet minimizasyonu ve kar maksimizasyonu için gerekli denge koşullarının oluşturulması becerisinin kazandırılması,</w:t>
            </w:r>
          </w:p>
          <w:p w:rsidR="00AB0A95" w:rsidRPr="00537370" w:rsidRDefault="00647759" w:rsidP="005C4C6B">
            <w:pPr>
              <w:numPr>
                <w:ilvl w:val="0"/>
                <w:numId w:val="7"/>
              </w:numPr>
              <w:pBdr>
                <w:top w:val="nil"/>
                <w:left w:val="nil"/>
                <w:bottom w:val="nil"/>
                <w:right w:val="nil"/>
                <w:between w:val="nil"/>
              </w:pBdr>
              <w:ind w:left="338" w:hanging="284"/>
              <w:contextualSpacing/>
              <w:jc w:val="both"/>
              <w:rPr>
                <w:rFonts w:ascii="Times" w:eastAsia="Times" w:hAnsi="Times" w:cs="Times"/>
                <w:szCs w:val="22"/>
              </w:rPr>
            </w:pPr>
            <w:r w:rsidRPr="00537370">
              <w:rPr>
                <w:rFonts w:ascii="Times" w:eastAsia="Times" w:hAnsi="Times" w:cs="Times"/>
                <w:color w:val="000000"/>
                <w:szCs w:val="22"/>
              </w:rPr>
              <w:t>Ölçek ekonomilerinin, olumsuz ölçek ekonomilerinin ve kapsam ekonomilerinin anlaşılmasının sağlanması ve bunların üretim maliyetlerini ne şekilde etkilediğini belirleyebilmesinin sağlanması</w:t>
            </w:r>
            <w:r w:rsidRPr="00537370">
              <w:rPr>
                <w:rFonts w:ascii="Times" w:eastAsia="Times" w:hAnsi="Times" w:cs="Times"/>
                <w:szCs w:val="22"/>
              </w:rPr>
              <w:t>.</w:t>
            </w:r>
          </w:p>
        </w:tc>
      </w:tr>
      <w:tr w:rsidR="00AB0A95">
        <w:trPr>
          <w:trHeight w:val="1860"/>
        </w:trPr>
        <w:tc>
          <w:tcPr>
            <w:tcW w:w="2268" w:type="dxa"/>
            <w:gridSpan w:val="2"/>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rFonts w:ascii="Times" w:eastAsia="Times" w:hAnsi="Times" w:cs="Times"/>
                <w:color w:val="000000"/>
                <w:sz w:val="22"/>
                <w:szCs w:val="22"/>
              </w:rPr>
            </w:pPr>
          </w:p>
        </w:tc>
        <w:tc>
          <w:tcPr>
            <w:tcW w:w="7941" w:type="dxa"/>
            <w:gridSpan w:val="7"/>
            <w:tcBorders>
              <w:top w:val="single" w:sz="8" w:space="0" w:color="000000"/>
              <w:left w:val="single" w:sz="12" w:space="0" w:color="000000"/>
              <w:bottom w:val="single" w:sz="18" w:space="0" w:color="000000"/>
              <w:right w:val="single" w:sz="18" w:space="0" w:color="000000"/>
            </w:tcBorders>
          </w:tcPr>
          <w:p w:rsidR="005C4C6B" w:rsidRPr="00537370" w:rsidRDefault="005C4C6B" w:rsidP="005C4C6B">
            <w:pPr>
              <w:ind w:left="54"/>
              <w:contextualSpacing/>
              <w:rPr>
                <w:rFonts w:ascii="Times" w:eastAsia="Times" w:hAnsi="Times" w:cs="Times"/>
                <w:szCs w:val="22"/>
              </w:rPr>
            </w:pPr>
            <w:r w:rsidRPr="00537370">
              <w:rPr>
                <w:rFonts w:ascii="Times" w:eastAsia="Times" w:hAnsi="Times" w:cs="Times"/>
                <w:szCs w:val="22"/>
              </w:rPr>
              <w:t>Students who successfully pass this course gain knowledge, skills and proficiency in the following subjects:</w:t>
            </w:r>
          </w:p>
          <w:p w:rsidR="00AB0A95" w:rsidRPr="00537370" w:rsidRDefault="00647759" w:rsidP="005C4C6B">
            <w:pPr>
              <w:numPr>
                <w:ilvl w:val="0"/>
                <w:numId w:val="8"/>
              </w:numPr>
              <w:ind w:left="338" w:hanging="284"/>
              <w:contextualSpacing/>
              <w:rPr>
                <w:rFonts w:ascii="Times" w:eastAsia="Times" w:hAnsi="Times" w:cs="Times"/>
                <w:szCs w:val="22"/>
              </w:rPr>
            </w:pPr>
            <w:r w:rsidRPr="00537370">
              <w:rPr>
                <w:rFonts w:ascii="Times" w:eastAsia="Times" w:hAnsi="Times" w:cs="Times"/>
                <w:szCs w:val="22"/>
              </w:rPr>
              <w:t xml:space="preserve">Understand how prices get determined in markets, how market participants benefit in the form of consumer surplus and producer surplus, and what are the consequences of government intervention, </w:t>
            </w:r>
          </w:p>
          <w:p w:rsidR="00AB0A95" w:rsidRPr="00537370" w:rsidRDefault="00647759" w:rsidP="005C4C6B">
            <w:pPr>
              <w:numPr>
                <w:ilvl w:val="0"/>
                <w:numId w:val="8"/>
              </w:numPr>
              <w:ind w:left="338" w:hanging="284"/>
              <w:contextualSpacing/>
              <w:rPr>
                <w:rFonts w:ascii="Times" w:eastAsia="Times" w:hAnsi="Times" w:cs="Times"/>
                <w:szCs w:val="22"/>
              </w:rPr>
            </w:pPr>
            <w:r w:rsidRPr="00537370">
              <w:rPr>
                <w:rFonts w:ascii="Times" w:eastAsia="Times" w:hAnsi="Times" w:cs="Times"/>
                <w:szCs w:val="22"/>
              </w:rPr>
              <w:t>Measure the responsiveness of consumers' demand to changes in the price of a good or service, the price of other goods and services, and income,</w:t>
            </w:r>
          </w:p>
          <w:p w:rsidR="00AB0A95" w:rsidRPr="00537370" w:rsidRDefault="00647759" w:rsidP="005C4C6B">
            <w:pPr>
              <w:numPr>
                <w:ilvl w:val="0"/>
                <w:numId w:val="8"/>
              </w:numPr>
              <w:ind w:left="338" w:hanging="284"/>
              <w:contextualSpacing/>
              <w:rPr>
                <w:rFonts w:ascii="Times" w:eastAsia="Times" w:hAnsi="Times" w:cs="Times"/>
                <w:szCs w:val="22"/>
              </w:rPr>
            </w:pPr>
            <w:r w:rsidRPr="00537370">
              <w:rPr>
                <w:rFonts w:ascii="Times" w:eastAsia="Times" w:hAnsi="Times" w:cs="Times"/>
                <w:szCs w:val="22"/>
              </w:rPr>
              <w:t>Understand the different costs of production and how they affect short and long run decisions,</w:t>
            </w:r>
          </w:p>
          <w:p w:rsidR="00AB0A95" w:rsidRPr="00537370" w:rsidRDefault="00647759" w:rsidP="005C4C6B">
            <w:pPr>
              <w:numPr>
                <w:ilvl w:val="0"/>
                <w:numId w:val="8"/>
              </w:numPr>
              <w:ind w:left="338" w:hanging="284"/>
              <w:contextualSpacing/>
              <w:rPr>
                <w:rFonts w:ascii="Times" w:eastAsia="Times" w:hAnsi="Times" w:cs="Times"/>
                <w:szCs w:val="22"/>
              </w:rPr>
            </w:pPr>
            <w:r w:rsidRPr="00537370">
              <w:rPr>
                <w:rFonts w:ascii="Times" w:eastAsia="Times" w:hAnsi="Times" w:cs="Times"/>
                <w:szCs w:val="22"/>
              </w:rPr>
              <w:t>Derive the equilibrium conditions for cost minimization and profit maximization,</w:t>
            </w:r>
          </w:p>
          <w:p w:rsidR="00AB0A95" w:rsidRDefault="00647759" w:rsidP="005C4C6B">
            <w:pPr>
              <w:numPr>
                <w:ilvl w:val="0"/>
                <w:numId w:val="8"/>
              </w:numPr>
              <w:ind w:left="338" w:hanging="284"/>
              <w:contextualSpacing/>
              <w:rPr>
                <w:rFonts w:ascii="Times" w:eastAsia="Times" w:hAnsi="Times" w:cs="Times"/>
                <w:szCs w:val="22"/>
              </w:rPr>
            </w:pPr>
            <w:r w:rsidRPr="00537370">
              <w:rPr>
                <w:rFonts w:ascii="Times" w:eastAsia="Times" w:hAnsi="Times" w:cs="Times"/>
                <w:szCs w:val="22"/>
              </w:rPr>
              <w:t>Understand economies of scale, diseconomies of scale, economies of scope, and cost complementarities, and how each affects the cost of production.</w:t>
            </w:r>
          </w:p>
          <w:p w:rsidR="00537370" w:rsidRPr="00537370" w:rsidRDefault="00537370" w:rsidP="00537370">
            <w:pPr>
              <w:contextualSpacing/>
              <w:rPr>
                <w:rFonts w:ascii="Times" w:eastAsia="Times" w:hAnsi="Times" w:cs="Times"/>
                <w:szCs w:val="22"/>
              </w:rPr>
            </w:pPr>
          </w:p>
        </w:tc>
      </w:tr>
    </w:tbl>
    <w:p w:rsidR="00AB0A95" w:rsidRDefault="00AB0A95">
      <w:pPr>
        <w:rPr>
          <w:sz w:val="22"/>
          <w:szCs w:val="22"/>
        </w:rPr>
      </w:pPr>
    </w:p>
    <w:tbl>
      <w:tblPr>
        <w:tblStyle w:val="a0"/>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402"/>
        <w:gridCol w:w="1134"/>
        <w:gridCol w:w="3119"/>
      </w:tblGrid>
      <w:tr w:rsidR="00AB0A95">
        <w:trPr>
          <w:trHeight w:val="420"/>
        </w:trPr>
        <w:tc>
          <w:tcPr>
            <w:tcW w:w="2552" w:type="dxa"/>
            <w:tcBorders>
              <w:top w:val="single" w:sz="18" w:space="0" w:color="000000"/>
              <w:left w:val="single" w:sz="18" w:space="0" w:color="000000"/>
              <w:right w:val="single" w:sz="12" w:space="0" w:color="000000"/>
            </w:tcBorders>
          </w:tcPr>
          <w:p w:rsidR="00AB0A95" w:rsidRDefault="00647759">
            <w:pPr>
              <w:rPr>
                <w:b/>
                <w:sz w:val="22"/>
                <w:szCs w:val="22"/>
              </w:rPr>
            </w:pPr>
            <w:r>
              <w:rPr>
                <w:b/>
                <w:sz w:val="22"/>
                <w:szCs w:val="22"/>
              </w:rPr>
              <w:lastRenderedPageBreak/>
              <w:t>Ders Kitabı</w:t>
            </w:r>
          </w:p>
          <w:p w:rsidR="00AB0A95" w:rsidRDefault="00647759">
            <w:pPr>
              <w:rPr>
                <w:b/>
              </w:rPr>
            </w:pPr>
            <w:r>
              <w:rPr>
                <w:b/>
              </w:rPr>
              <w:t>(Textbook)</w:t>
            </w:r>
          </w:p>
        </w:tc>
        <w:tc>
          <w:tcPr>
            <w:tcW w:w="7655" w:type="dxa"/>
            <w:gridSpan w:val="3"/>
            <w:tcBorders>
              <w:top w:val="single" w:sz="18" w:space="0" w:color="000000"/>
              <w:left w:val="single" w:sz="12" w:space="0" w:color="000000"/>
              <w:bottom w:val="single" w:sz="8" w:space="0" w:color="000000"/>
              <w:right w:val="single" w:sz="18" w:space="0" w:color="000000"/>
            </w:tcBorders>
          </w:tcPr>
          <w:p w:rsidR="00AB0A95" w:rsidRDefault="00647759" w:rsidP="00B46E7D">
            <w:pPr>
              <w:tabs>
                <w:tab w:val="left" w:pos="34"/>
                <w:tab w:val="left" w:pos="318"/>
              </w:tabs>
              <w:ind w:left="34"/>
              <w:jc w:val="both"/>
            </w:pPr>
            <w:r>
              <w:rPr>
                <w:sz w:val="22"/>
                <w:szCs w:val="22"/>
              </w:rPr>
              <w:t xml:space="preserve">Baye, Michael. Managerial Economics and Business Strategy. </w:t>
            </w:r>
            <w:r w:rsidR="002830B4">
              <w:rPr>
                <w:sz w:val="22"/>
                <w:szCs w:val="22"/>
              </w:rPr>
              <w:t>9th</w:t>
            </w:r>
            <w:r>
              <w:rPr>
                <w:sz w:val="22"/>
                <w:szCs w:val="22"/>
              </w:rPr>
              <w:t xml:space="preserve"> Edition. Boston: McGraw-Hill Irwin, 20</w:t>
            </w:r>
            <w:r w:rsidR="002830B4">
              <w:rPr>
                <w:sz w:val="22"/>
                <w:szCs w:val="22"/>
              </w:rPr>
              <w:t>16</w:t>
            </w:r>
            <w:r>
              <w:rPr>
                <w:sz w:val="22"/>
                <w:szCs w:val="22"/>
              </w:rPr>
              <w:t>.</w:t>
            </w:r>
          </w:p>
          <w:p w:rsidR="00AB0A95" w:rsidRDefault="00AB0A95">
            <w:pPr>
              <w:tabs>
                <w:tab w:val="left" w:pos="34"/>
                <w:tab w:val="left" w:pos="318"/>
              </w:tabs>
              <w:jc w:val="both"/>
              <w:rPr>
                <w:sz w:val="22"/>
                <w:szCs w:val="22"/>
              </w:rPr>
            </w:pPr>
          </w:p>
        </w:tc>
      </w:tr>
      <w:tr w:rsidR="00AB0A95">
        <w:tc>
          <w:tcPr>
            <w:tcW w:w="2552" w:type="dxa"/>
            <w:tcBorders>
              <w:top w:val="single" w:sz="18" w:space="0" w:color="000000"/>
              <w:left w:val="single" w:sz="18" w:space="0" w:color="000000"/>
              <w:bottom w:val="single" w:sz="18" w:space="0" w:color="000000"/>
              <w:right w:val="single" w:sz="12" w:space="0" w:color="000000"/>
            </w:tcBorders>
          </w:tcPr>
          <w:p w:rsidR="00AB0A95" w:rsidRDefault="00647759">
            <w:pPr>
              <w:rPr>
                <w:b/>
                <w:sz w:val="22"/>
                <w:szCs w:val="22"/>
              </w:rPr>
            </w:pPr>
            <w:r w:rsidRPr="00FB175B">
              <w:rPr>
                <w:b/>
                <w:sz w:val="22"/>
                <w:szCs w:val="22"/>
              </w:rPr>
              <w:t>Kaynaklar</w:t>
            </w:r>
          </w:p>
          <w:p w:rsidR="00AB0A95" w:rsidRDefault="00AB0A95">
            <w:pPr>
              <w:rPr>
                <w:b/>
                <w:sz w:val="18"/>
                <w:szCs w:val="18"/>
              </w:rPr>
            </w:pPr>
          </w:p>
          <w:p w:rsidR="00AB0A95" w:rsidRDefault="00647759">
            <w:pPr>
              <w:rPr>
                <w:b/>
                <w:sz w:val="18"/>
                <w:szCs w:val="18"/>
              </w:rPr>
            </w:pPr>
            <w:r>
              <w:rPr>
                <w:b/>
                <w:sz w:val="18"/>
                <w:szCs w:val="18"/>
              </w:rPr>
              <w:t>(Other References)</w:t>
            </w:r>
          </w:p>
          <w:p w:rsidR="00AB0A95" w:rsidRDefault="00AB0A95">
            <w:pPr>
              <w:rPr>
                <w:b/>
                <w:sz w:val="18"/>
                <w:szCs w:val="18"/>
              </w:rPr>
            </w:pPr>
          </w:p>
          <w:p w:rsidR="00AB0A95" w:rsidRDefault="00647759">
            <w:pPr>
              <w:rPr>
                <w:b/>
              </w:rPr>
            </w:pPr>
            <w:r>
              <w:rPr>
                <w:i/>
                <w:sz w:val="18"/>
                <w:szCs w:val="18"/>
                <w:u w:val="single"/>
              </w:rPr>
              <w:t>Maddeler halinde en çok 5 adet</w:t>
            </w:r>
          </w:p>
        </w:tc>
        <w:tc>
          <w:tcPr>
            <w:tcW w:w="7655" w:type="dxa"/>
            <w:gridSpan w:val="3"/>
            <w:tcBorders>
              <w:top w:val="single" w:sz="18" w:space="0" w:color="000000"/>
              <w:left w:val="single" w:sz="12" w:space="0" w:color="000000"/>
              <w:bottom w:val="single" w:sz="18" w:space="0" w:color="000000"/>
              <w:right w:val="single" w:sz="18" w:space="0" w:color="000000"/>
            </w:tcBorders>
          </w:tcPr>
          <w:p w:rsidR="002830B4" w:rsidRPr="002830B4" w:rsidRDefault="00647759" w:rsidP="00B46E7D">
            <w:pPr>
              <w:tabs>
                <w:tab w:val="left" w:pos="34"/>
                <w:tab w:val="left" w:pos="318"/>
              </w:tabs>
              <w:jc w:val="both"/>
            </w:pPr>
            <w:r w:rsidRPr="00B46E7D">
              <w:rPr>
                <w:sz w:val="22"/>
                <w:szCs w:val="22"/>
              </w:rPr>
              <w:t>Baye, Michael. Study guide for use with Managerial Economics and Business Strategy. Sixth Edition. Boston: McGraw-Hill Irwin, 2008.</w:t>
            </w:r>
          </w:p>
          <w:p w:rsidR="00AB0A95" w:rsidRDefault="00647759" w:rsidP="00B46E7D">
            <w:pPr>
              <w:tabs>
                <w:tab w:val="left" w:pos="34"/>
                <w:tab w:val="left" w:pos="318"/>
              </w:tabs>
              <w:jc w:val="both"/>
            </w:pPr>
            <w:r w:rsidRPr="00B46E7D">
              <w:rPr>
                <w:sz w:val="22"/>
                <w:szCs w:val="22"/>
              </w:rPr>
              <w:t>Begg, D.S. Fisher and R.Dornbusch, (2000), Economics, 5</w:t>
            </w:r>
            <w:r w:rsidRPr="00B46E7D">
              <w:rPr>
                <w:sz w:val="22"/>
                <w:szCs w:val="22"/>
                <w:vertAlign w:val="superscript"/>
              </w:rPr>
              <w:t>th</w:t>
            </w:r>
            <w:r w:rsidRPr="00B46E7D">
              <w:rPr>
                <w:sz w:val="22"/>
                <w:szCs w:val="22"/>
              </w:rPr>
              <w:t xml:space="preserve"> edition, McGraw Hill.</w:t>
            </w:r>
          </w:p>
          <w:p w:rsidR="00AB0A95" w:rsidRDefault="00647759" w:rsidP="00B46E7D">
            <w:pPr>
              <w:tabs>
                <w:tab w:val="left" w:pos="34"/>
                <w:tab w:val="left" w:pos="318"/>
              </w:tabs>
              <w:ind w:left="34"/>
              <w:jc w:val="both"/>
            </w:pPr>
            <w:r>
              <w:rPr>
                <w:sz w:val="22"/>
                <w:szCs w:val="22"/>
              </w:rPr>
              <w:t>Pindyck, R.S. and D.L. Rubinfeld, (20</w:t>
            </w:r>
            <w:r w:rsidR="002830B4">
              <w:rPr>
                <w:sz w:val="22"/>
                <w:szCs w:val="22"/>
              </w:rPr>
              <w:t>17</w:t>
            </w:r>
            <w:r>
              <w:rPr>
                <w:sz w:val="22"/>
                <w:szCs w:val="22"/>
              </w:rPr>
              <w:t xml:space="preserve">), </w:t>
            </w:r>
            <w:r>
              <w:rPr>
                <w:i/>
                <w:sz w:val="22"/>
                <w:szCs w:val="22"/>
              </w:rPr>
              <w:t>Microeconomics,</w:t>
            </w:r>
            <w:r>
              <w:rPr>
                <w:sz w:val="22"/>
                <w:szCs w:val="22"/>
              </w:rPr>
              <w:t xml:space="preserve"> </w:t>
            </w:r>
            <w:r w:rsidR="002830B4">
              <w:rPr>
                <w:sz w:val="22"/>
                <w:szCs w:val="22"/>
              </w:rPr>
              <w:t>9th</w:t>
            </w:r>
            <w:r>
              <w:rPr>
                <w:sz w:val="22"/>
                <w:szCs w:val="22"/>
              </w:rPr>
              <w:t xml:space="preserve"> Ed., Prentice Hall, New Jersey.</w:t>
            </w:r>
          </w:p>
          <w:p w:rsidR="00AB0A95" w:rsidRDefault="00647759" w:rsidP="00B46E7D">
            <w:pPr>
              <w:tabs>
                <w:tab w:val="left" w:pos="34"/>
                <w:tab w:val="left" w:pos="318"/>
              </w:tabs>
              <w:ind w:left="34"/>
              <w:jc w:val="both"/>
            </w:pPr>
            <w:r>
              <w:rPr>
                <w:sz w:val="22"/>
                <w:szCs w:val="22"/>
              </w:rPr>
              <w:t>Perloff, J.M., (20</w:t>
            </w:r>
            <w:r w:rsidR="002830B4">
              <w:rPr>
                <w:sz w:val="22"/>
                <w:szCs w:val="22"/>
              </w:rPr>
              <w:t>17</w:t>
            </w:r>
            <w:r>
              <w:rPr>
                <w:sz w:val="22"/>
                <w:szCs w:val="22"/>
              </w:rPr>
              <w:t>)</w:t>
            </w:r>
            <w:r>
              <w:rPr>
                <w:i/>
                <w:sz w:val="22"/>
                <w:szCs w:val="22"/>
              </w:rPr>
              <w:t>, Microeconomics</w:t>
            </w:r>
            <w:r>
              <w:rPr>
                <w:sz w:val="22"/>
                <w:szCs w:val="22"/>
              </w:rPr>
              <w:t>, (</w:t>
            </w:r>
            <w:r w:rsidR="002830B4">
              <w:rPr>
                <w:sz w:val="22"/>
                <w:szCs w:val="22"/>
              </w:rPr>
              <w:t xml:space="preserve">8th </w:t>
            </w:r>
            <w:r>
              <w:rPr>
                <w:sz w:val="22"/>
                <w:szCs w:val="22"/>
              </w:rPr>
              <w:t xml:space="preserve"> ed)., Addision Wesley, London.</w:t>
            </w:r>
          </w:p>
          <w:p w:rsidR="00AB0A95" w:rsidRDefault="00647759" w:rsidP="00B46E7D">
            <w:pPr>
              <w:tabs>
                <w:tab w:val="left" w:pos="34"/>
                <w:tab w:val="left" w:pos="318"/>
              </w:tabs>
              <w:ind w:left="34"/>
              <w:jc w:val="both"/>
            </w:pPr>
            <w:r>
              <w:rPr>
                <w:sz w:val="22"/>
                <w:szCs w:val="22"/>
              </w:rPr>
              <w:t>Samuelson, W.F. and S.G. Marks, (</w:t>
            </w:r>
            <w:r w:rsidR="002830B4">
              <w:rPr>
                <w:sz w:val="22"/>
                <w:szCs w:val="22"/>
              </w:rPr>
              <w:t>2014</w:t>
            </w:r>
            <w:r>
              <w:rPr>
                <w:sz w:val="22"/>
                <w:szCs w:val="22"/>
              </w:rPr>
              <w:t>),</w:t>
            </w:r>
            <w:r>
              <w:rPr>
                <w:i/>
                <w:sz w:val="22"/>
                <w:szCs w:val="22"/>
              </w:rPr>
              <w:t xml:space="preserve"> Managerial Economics</w:t>
            </w:r>
            <w:r>
              <w:rPr>
                <w:sz w:val="22"/>
                <w:szCs w:val="22"/>
              </w:rPr>
              <w:t>, (</w:t>
            </w:r>
            <w:r w:rsidR="002830B4">
              <w:rPr>
                <w:sz w:val="22"/>
                <w:szCs w:val="22"/>
              </w:rPr>
              <w:t xml:space="preserve">8th </w:t>
            </w:r>
            <w:r>
              <w:rPr>
                <w:sz w:val="22"/>
                <w:szCs w:val="22"/>
              </w:rPr>
              <w:t>ed.) The Dryden Press.</w:t>
            </w:r>
          </w:p>
          <w:p w:rsidR="00AB0A95" w:rsidRDefault="00647759" w:rsidP="00B46E7D">
            <w:pPr>
              <w:tabs>
                <w:tab w:val="left" w:pos="34"/>
                <w:tab w:val="left" w:pos="318"/>
              </w:tabs>
              <w:ind w:left="34"/>
              <w:jc w:val="both"/>
            </w:pPr>
            <w:r>
              <w:rPr>
                <w:sz w:val="22"/>
                <w:szCs w:val="22"/>
              </w:rPr>
              <w:t xml:space="preserve">Mansfield, E., (1999), </w:t>
            </w:r>
            <w:r>
              <w:rPr>
                <w:i/>
                <w:sz w:val="22"/>
                <w:szCs w:val="22"/>
              </w:rPr>
              <w:t>Managerial Economics</w:t>
            </w:r>
            <w:r>
              <w:rPr>
                <w:sz w:val="22"/>
                <w:szCs w:val="22"/>
              </w:rPr>
              <w:t>, (fourth ed.), W.W. Norton&amp;Compony, New York</w:t>
            </w:r>
          </w:p>
          <w:p w:rsidR="00AB0A95" w:rsidRDefault="00AB0A95">
            <w:pPr>
              <w:jc w:val="both"/>
              <w:rPr>
                <w:b/>
                <w:smallCaps/>
              </w:rPr>
            </w:pPr>
          </w:p>
        </w:tc>
      </w:tr>
      <w:tr w:rsidR="00AB0A95">
        <w:trPr>
          <w:trHeight w:val="420"/>
        </w:trPr>
        <w:tc>
          <w:tcPr>
            <w:tcW w:w="2552" w:type="dxa"/>
            <w:vMerge w:val="restart"/>
            <w:tcBorders>
              <w:top w:val="single" w:sz="18" w:space="0" w:color="000000"/>
              <w:left w:val="single" w:sz="18" w:space="0" w:color="000000"/>
              <w:right w:val="single" w:sz="12" w:space="0" w:color="000000"/>
            </w:tcBorders>
          </w:tcPr>
          <w:p w:rsidR="00AB0A95" w:rsidRDefault="00647759">
            <w:pPr>
              <w:rPr>
                <w:b/>
                <w:sz w:val="22"/>
                <w:szCs w:val="22"/>
              </w:rPr>
            </w:pPr>
            <w:r>
              <w:rPr>
                <w:b/>
                <w:sz w:val="22"/>
                <w:szCs w:val="22"/>
              </w:rPr>
              <w:t>Ödevler ve Projeler</w:t>
            </w:r>
          </w:p>
          <w:p w:rsidR="00AB0A95" w:rsidRDefault="00AB0A95">
            <w:pPr>
              <w:rPr>
                <w:b/>
              </w:rPr>
            </w:pPr>
          </w:p>
          <w:p w:rsidR="00AB0A95" w:rsidRDefault="00647759">
            <w:pPr>
              <w:rPr>
                <w:b/>
              </w:rPr>
            </w:pPr>
            <w:r>
              <w:rPr>
                <w:b/>
              </w:rPr>
              <w:t>(Homework &amp; Projects)</w:t>
            </w:r>
          </w:p>
        </w:tc>
        <w:tc>
          <w:tcPr>
            <w:tcW w:w="7655" w:type="dxa"/>
            <w:gridSpan w:val="3"/>
            <w:tcBorders>
              <w:top w:val="single" w:sz="18" w:space="0" w:color="000000"/>
              <w:left w:val="single" w:sz="12" w:space="0" w:color="000000"/>
              <w:bottom w:val="single" w:sz="8" w:space="0" w:color="000000"/>
              <w:right w:val="single" w:sz="18" w:space="0" w:color="000000"/>
            </w:tcBorders>
          </w:tcPr>
          <w:p w:rsidR="00AB0A95" w:rsidRDefault="00AB0A95">
            <w:pPr>
              <w:rPr>
                <w:b/>
                <w:smallCaps/>
              </w:rPr>
            </w:pPr>
          </w:p>
        </w:tc>
      </w:tr>
      <w:tr w:rsidR="00AB0A95">
        <w:trPr>
          <w:trHeight w:val="380"/>
        </w:trPr>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7655" w:type="dxa"/>
            <w:gridSpan w:val="3"/>
            <w:tcBorders>
              <w:top w:val="single" w:sz="8" w:space="0" w:color="000000"/>
              <w:left w:val="single" w:sz="12" w:space="0" w:color="000000"/>
              <w:bottom w:val="single" w:sz="18" w:space="0" w:color="000000"/>
              <w:right w:val="single" w:sz="18" w:space="0" w:color="000000"/>
            </w:tcBorders>
          </w:tcPr>
          <w:p w:rsidR="00AB0A95" w:rsidRDefault="00AB0A95">
            <w:pPr>
              <w:rPr>
                <w:b/>
                <w:smallCaps/>
              </w:rPr>
            </w:pPr>
          </w:p>
        </w:tc>
      </w:tr>
      <w:tr w:rsidR="00AB0A95">
        <w:trPr>
          <w:trHeight w:val="460"/>
        </w:trPr>
        <w:tc>
          <w:tcPr>
            <w:tcW w:w="2552" w:type="dxa"/>
            <w:vMerge w:val="restart"/>
            <w:tcBorders>
              <w:top w:val="single" w:sz="18" w:space="0" w:color="000000"/>
              <w:left w:val="single" w:sz="18" w:space="0" w:color="000000"/>
              <w:right w:val="single" w:sz="12" w:space="0" w:color="000000"/>
            </w:tcBorders>
          </w:tcPr>
          <w:p w:rsidR="00AB0A95" w:rsidRDefault="00647759">
            <w:pPr>
              <w:rPr>
                <w:b/>
                <w:sz w:val="22"/>
                <w:szCs w:val="22"/>
              </w:rPr>
            </w:pPr>
            <w:r>
              <w:rPr>
                <w:b/>
                <w:sz w:val="22"/>
                <w:szCs w:val="22"/>
              </w:rPr>
              <w:t>Laboratuar Uygulamaları</w:t>
            </w:r>
          </w:p>
          <w:p w:rsidR="00AB0A95" w:rsidRDefault="00AB0A95">
            <w:pPr>
              <w:rPr>
                <w:b/>
              </w:rPr>
            </w:pPr>
          </w:p>
          <w:p w:rsidR="00AB0A95" w:rsidRDefault="00647759">
            <w:pPr>
              <w:rPr>
                <w:b/>
              </w:rPr>
            </w:pPr>
            <w:r>
              <w:rPr>
                <w:b/>
              </w:rPr>
              <w:t>(Laboratory Work)</w:t>
            </w:r>
          </w:p>
        </w:tc>
        <w:tc>
          <w:tcPr>
            <w:tcW w:w="7655" w:type="dxa"/>
            <w:gridSpan w:val="3"/>
            <w:tcBorders>
              <w:top w:val="single" w:sz="18" w:space="0" w:color="000000"/>
              <w:left w:val="single" w:sz="12" w:space="0" w:color="000000"/>
              <w:bottom w:val="single" w:sz="8" w:space="0" w:color="000000"/>
              <w:right w:val="single" w:sz="18" w:space="0" w:color="000000"/>
            </w:tcBorders>
          </w:tcPr>
          <w:p w:rsidR="00AB0A95" w:rsidRDefault="00AB0A95">
            <w:pPr>
              <w:rPr>
                <w:b/>
                <w:smallCaps/>
              </w:rPr>
            </w:pPr>
          </w:p>
          <w:p w:rsidR="00AB0A95" w:rsidRDefault="00AB0A95">
            <w:pPr>
              <w:rPr>
                <w:b/>
                <w:smallCaps/>
              </w:rPr>
            </w:pPr>
          </w:p>
        </w:tc>
      </w:tr>
      <w:tr w:rsidR="00AB0A95">
        <w:trPr>
          <w:trHeight w:val="340"/>
        </w:trPr>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7655" w:type="dxa"/>
            <w:gridSpan w:val="3"/>
            <w:tcBorders>
              <w:top w:val="single" w:sz="8" w:space="0" w:color="000000"/>
              <w:left w:val="single" w:sz="12" w:space="0" w:color="000000"/>
              <w:bottom w:val="single" w:sz="18" w:space="0" w:color="000000"/>
              <w:right w:val="single" w:sz="18" w:space="0" w:color="000000"/>
            </w:tcBorders>
          </w:tcPr>
          <w:p w:rsidR="00AB0A95" w:rsidRDefault="00AB0A95">
            <w:pPr>
              <w:rPr>
                <w:b/>
                <w:smallCaps/>
              </w:rPr>
            </w:pPr>
          </w:p>
          <w:p w:rsidR="00AB0A95" w:rsidRDefault="00AB0A95">
            <w:pPr>
              <w:rPr>
                <w:b/>
                <w:smallCaps/>
              </w:rPr>
            </w:pPr>
          </w:p>
        </w:tc>
      </w:tr>
      <w:tr w:rsidR="00AB0A95">
        <w:trPr>
          <w:trHeight w:val="460"/>
        </w:trPr>
        <w:tc>
          <w:tcPr>
            <w:tcW w:w="2552" w:type="dxa"/>
            <w:vMerge w:val="restart"/>
            <w:tcBorders>
              <w:top w:val="single" w:sz="18" w:space="0" w:color="000000"/>
              <w:left w:val="single" w:sz="18" w:space="0" w:color="000000"/>
              <w:right w:val="single" w:sz="12" w:space="0" w:color="000000"/>
            </w:tcBorders>
          </w:tcPr>
          <w:p w:rsidR="00AB0A95" w:rsidRDefault="00647759">
            <w:pPr>
              <w:rPr>
                <w:b/>
                <w:sz w:val="22"/>
                <w:szCs w:val="22"/>
              </w:rPr>
            </w:pPr>
            <w:r>
              <w:rPr>
                <w:b/>
                <w:sz w:val="22"/>
                <w:szCs w:val="22"/>
              </w:rPr>
              <w:t>Bilgisayar Kullanımı</w:t>
            </w:r>
          </w:p>
          <w:p w:rsidR="00AB0A95" w:rsidRDefault="00AB0A95">
            <w:pPr>
              <w:rPr>
                <w:b/>
              </w:rPr>
            </w:pPr>
          </w:p>
          <w:p w:rsidR="00AB0A95" w:rsidRDefault="00647759">
            <w:pPr>
              <w:rPr>
                <w:b/>
              </w:rPr>
            </w:pPr>
            <w:r>
              <w:rPr>
                <w:b/>
              </w:rPr>
              <w:t>(Computer Use)</w:t>
            </w:r>
          </w:p>
        </w:tc>
        <w:tc>
          <w:tcPr>
            <w:tcW w:w="7655" w:type="dxa"/>
            <w:gridSpan w:val="3"/>
            <w:tcBorders>
              <w:top w:val="single" w:sz="18" w:space="0" w:color="000000"/>
              <w:left w:val="single" w:sz="12" w:space="0" w:color="000000"/>
              <w:bottom w:val="single" w:sz="8" w:space="0" w:color="000000"/>
              <w:right w:val="single" w:sz="18" w:space="0" w:color="000000"/>
            </w:tcBorders>
          </w:tcPr>
          <w:p w:rsidR="00AB0A95" w:rsidRDefault="00AB0A95">
            <w:pPr>
              <w:rPr>
                <w:b/>
                <w:smallCaps/>
              </w:rPr>
            </w:pPr>
          </w:p>
          <w:p w:rsidR="00AB0A95" w:rsidRDefault="00AB0A95">
            <w:pPr>
              <w:rPr>
                <w:b/>
                <w:smallCaps/>
              </w:rPr>
            </w:pPr>
          </w:p>
        </w:tc>
      </w:tr>
      <w:tr w:rsidR="00AB0A95">
        <w:trPr>
          <w:trHeight w:val="340"/>
        </w:trPr>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7655" w:type="dxa"/>
            <w:gridSpan w:val="3"/>
            <w:tcBorders>
              <w:top w:val="single" w:sz="8" w:space="0" w:color="000000"/>
              <w:left w:val="single" w:sz="12" w:space="0" w:color="000000"/>
              <w:bottom w:val="single" w:sz="18" w:space="0" w:color="000000"/>
              <w:right w:val="single" w:sz="18" w:space="0" w:color="000000"/>
            </w:tcBorders>
          </w:tcPr>
          <w:p w:rsidR="00AB0A95" w:rsidRDefault="00AB0A95">
            <w:pPr>
              <w:rPr>
                <w:b/>
                <w:smallCaps/>
              </w:rPr>
            </w:pPr>
          </w:p>
          <w:p w:rsidR="00AB0A95" w:rsidRDefault="00AB0A95">
            <w:pPr>
              <w:rPr>
                <w:b/>
                <w:smallCaps/>
              </w:rPr>
            </w:pPr>
          </w:p>
        </w:tc>
      </w:tr>
      <w:tr w:rsidR="00AB0A95">
        <w:trPr>
          <w:trHeight w:val="440"/>
        </w:trPr>
        <w:tc>
          <w:tcPr>
            <w:tcW w:w="2552" w:type="dxa"/>
            <w:vMerge w:val="restart"/>
            <w:tcBorders>
              <w:top w:val="single" w:sz="18" w:space="0" w:color="000000"/>
              <w:left w:val="single" w:sz="18" w:space="0" w:color="000000"/>
              <w:right w:val="single" w:sz="12" w:space="0" w:color="000000"/>
            </w:tcBorders>
          </w:tcPr>
          <w:p w:rsidR="00AB0A95" w:rsidRDefault="00647759">
            <w:pPr>
              <w:rPr>
                <w:b/>
                <w:sz w:val="22"/>
                <w:szCs w:val="22"/>
              </w:rPr>
            </w:pPr>
            <w:r>
              <w:rPr>
                <w:b/>
                <w:sz w:val="22"/>
                <w:szCs w:val="22"/>
              </w:rPr>
              <w:t>Diğer Uygulamalar</w:t>
            </w:r>
          </w:p>
          <w:p w:rsidR="00AB0A95" w:rsidRDefault="00AB0A95">
            <w:pPr>
              <w:rPr>
                <w:b/>
              </w:rPr>
            </w:pPr>
          </w:p>
          <w:p w:rsidR="00AB0A95" w:rsidRDefault="00647759">
            <w:pPr>
              <w:rPr>
                <w:b/>
              </w:rPr>
            </w:pPr>
            <w:r>
              <w:rPr>
                <w:b/>
              </w:rPr>
              <w:t>(Other Activities)</w:t>
            </w:r>
          </w:p>
        </w:tc>
        <w:tc>
          <w:tcPr>
            <w:tcW w:w="7655" w:type="dxa"/>
            <w:gridSpan w:val="3"/>
            <w:tcBorders>
              <w:top w:val="single" w:sz="18" w:space="0" w:color="000000"/>
              <w:left w:val="single" w:sz="12" w:space="0" w:color="000000"/>
              <w:bottom w:val="single" w:sz="8" w:space="0" w:color="000000"/>
              <w:right w:val="single" w:sz="18" w:space="0" w:color="000000"/>
            </w:tcBorders>
          </w:tcPr>
          <w:p w:rsidR="00AB0A95" w:rsidRDefault="00AB0A95">
            <w:pPr>
              <w:rPr>
                <w:b/>
                <w:smallCaps/>
              </w:rPr>
            </w:pPr>
          </w:p>
          <w:p w:rsidR="00AB0A95" w:rsidRDefault="00AB0A95">
            <w:pPr>
              <w:rPr>
                <w:b/>
                <w:smallCaps/>
              </w:rPr>
            </w:pPr>
          </w:p>
        </w:tc>
      </w:tr>
      <w:tr w:rsidR="00AB0A95">
        <w:trPr>
          <w:trHeight w:val="360"/>
        </w:trPr>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7655" w:type="dxa"/>
            <w:gridSpan w:val="3"/>
            <w:tcBorders>
              <w:top w:val="single" w:sz="8" w:space="0" w:color="000000"/>
              <w:left w:val="single" w:sz="12" w:space="0" w:color="000000"/>
              <w:bottom w:val="single" w:sz="18" w:space="0" w:color="000000"/>
              <w:right w:val="single" w:sz="18" w:space="0" w:color="000000"/>
            </w:tcBorders>
          </w:tcPr>
          <w:p w:rsidR="00AB0A95" w:rsidRDefault="00AB0A95">
            <w:pPr>
              <w:rPr>
                <w:b/>
                <w:smallCaps/>
              </w:rPr>
            </w:pPr>
          </w:p>
          <w:p w:rsidR="00AB0A95" w:rsidRDefault="00AB0A95">
            <w:pPr>
              <w:rPr>
                <w:b/>
                <w:smallCaps/>
              </w:rPr>
            </w:pPr>
          </w:p>
        </w:tc>
      </w:tr>
      <w:tr w:rsidR="00AB0A95">
        <w:tc>
          <w:tcPr>
            <w:tcW w:w="2552" w:type="dxa"/>
            <w:vMerge w:val="restart"/>
            <w:tcBorders>
              <w:top w:val="single" w:sz="18" w:space="0" w:color="000000"/>
              <w:left w:val="single" w:sz="18" w:space="0" w:color="000000"/>
              <w:right w:val="single" w:sz="12" w:space="0" w:color="000000"/>
            </w:tcBorders>
          </w:tcPr>
          <w:p w:rsidR="00AB0A95" w:rsidRDefault="00647759">
            <w:pPr>
              <w:rPr>
                <w:b/>
                <w:sz w:val="22"/>
                <w:szCs w:val="22"/>
              </w:rPr>
            </w:pPr>
            <w:r>
              <w:rPr>
                <w:b/>
                <w:sz w:val="22"/>
                <w:szCs w:val="22"/>
              </w:rPr>
              <w:t>Başarı Değerlendirme</w:t>
            </w:r>
          </w:p>
          <w:p w:rsidR="00AB0A95" w:rsidRDefault="00647759">
            <w:pPr>
              <w:rPr>
                <w:b/>
                <w:sz w:val="22"/>
                <w:szCs w:val="22"/>
              </w:rPr>
            </w:pPr>
            <w:r>
              <w:rPr>
                <w:b/>
                <w:sz w:val="22"/>
                <w:szCs w:val="22"/>
              </w:rPr>
              <w:t xml:space="preserve">Sistemi </w:t>
            </w:r>
          </w:p>
          <w:p w:rsidR="00AB0A95" w:rsidRDefault="00AB0A95">
            <w:pPr>
              <w:rPr>
                <w:b/>
              </w:rPr>
            </w:pPr>
          </w:p>
          <w:p w:rsidR="00AB0A95" w:rsidRDefault="00647759">
            <w:pPr>
              <w:rPr>
                <w:b/>
              </w:rPr>
            </w:pPr>
            <w:r>
              <w:rPr>
                <w:b/>
              </w:rPr>
              <w:t>(Assessment Criteria)</w:t>
            </w:r>
          </w:p>
          <w:p w:rsidR="00AB0A95" w:rsidRDefault="00AB0A95">
            <w:pPr>
              <w:rPr>
                <w:b/>
              </w:rPr>
            </w:pPr>
          </w:p>
        </w:tc>
        <w:tc>
          <w:tcPr>
            <w:tcW w:w="3402" w:type="dxa"/>
            <w:tcBorders>
              <w:top w:val="single" w:sz="18" w:space="0" w:color="000000"/>
              <w:left w:val="single" w:sz="12" w:space="0" w:color="000000"/>
              <w:bottom w:val="single" w:sz="12" w:space="0" w:color="000000"/>
              <w:right w:val="single" w:sz="12" w:space="0" w:color="000000"/>
            </w:tcBorders>
          </w:tcPr>
          <w:p w:rsidR="00AB0A95" w:rsidRDefault="00647759">
            <w:pPr>
              <w:rPr>
                <w:b/>
              </w:rPr>
            </w:pPr>
            <w:r>
              <w:rPr>
                <w:b/>
              </w:rPr>
              <w:t>Faaliyetler</w:t>
            </w:r>
          </w:p>
          <w:p w:rsidR="00AB0A95" w:rsidRDefault="00647759">
            <w:pPr>
              <w:rPr>
                <w:b/>
              </w:rPr>
            </w:pPr>
            <w:r>
              <w:rPr>
                <w:b/>
              </w:rPr>
              <w:t>(Activities)</w:t>
            </w:r>
          </w:p>
        </w:tc>
        <w:tc>
          <w:tcPr>
            <w:tcW w:w="1134" w:type="dxa"/>
            <w:tcBorders>
              <w:top w:val="single" w:sz="18" w:space="0" w:color="000000"/>
              <w:left w:val="single" w:sz="12" w:space="0" w:color="000000"/>
              <w:bottom w:val="single" w:sz="12" w:space="0" w:color="000000"/>
              <w:right w:val="single" w:sz="12" w:space="0" w:color="000000"/>
            </w:tcBorders>
          </w:tcPr>
          <w:p w:rsidR="00AB0A95" w:rsidRDefault="00647759">
            <w:pPr>
              <w:jc w:val="center"/>
              <w:rPr>
                <w:b/>
              </w:rPr>
            </w:pPr>
            <w:r>
              <w:rPr>
                <w:b/>
              </w:rPr>
              <w:t>Adedi*</w:t>
            </w:r>
          </w:p>
          <w:p w:rsidR="00AB0A95" w:rsidRDefault="00647759">
            <w:pPr>
              <w:jc w:val="center"/>
              <w:rPr>
                <w:b/>
              </w:rPr>
            </w:pPr>
            <w:r>
              <w:rPr>
                <w:b/>
              </w:rPr>
              <w:t>(Quantity)</w:t>
            </w:r>
          </w:p>
        </w:tc>
        <w:tc>
          <w:tcPr>
            <w:tcW w:w="3119" w:type="dxa"/>
            <w:tcBorders>
              <w:top w:val="single" w:sz="18" w:space="0" w:color="000000"/>
              <w:left w:val="single" w:sz="12" w:space="0" w:color="000000"/>
              <w:bottom w:val="single" w:sz="12" w:space="0" w:color="000000"/>
              <w:right w:val="single" w:sz="18" w:space="0" w:color="000000"/>
            </w:tcBorders>
          </w:tcPr>
          <w:p w:rsidR="00AB0A95" w:rsidRDefault="00647759">
            <w:pPr>
              <w:jc w:val="center"/>
              <w:rPr>
                <w:b/>
              </w:rPr>
            </w:pPr>
            <w:r>
              <w:rPr>
                <w:b/>
              </w:rPr>
              <w:t>Değerlendirmedeki Katkısı, %</w:t>
            </w:r>
          </w:p>
          <w:p w:rsidR="00AB0A95" w:rsidRDefault="00647759">
            <w:pPr>
              <w:jc w:val="center"/>
              <w:rPr>
                <w:b/>
              </w:rPr>
            </w:pPr>
            <w:r>
              <w:rPr>
                <w:b/>
              </w:rPr>
              <w:t>(Effects on Grading, %)</w:t>
            </w: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rPr>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Yıl İçi Sınavları</w:t>
            </w:r>
          </w:p>
          <w:p w:rsidR="00AB0A95" w:rsidRDefault="00647759">
            <w:pPr>
              <w:rPr>
                <w:b/>
              </w:rPr>
            </w:pPr>
            <w:r>
              <w:rPr>
                <w:b/>
              </w:rPr>
              <w:t>(Midterm Exams)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647759">
            <w:pPr>
              <w:jc w:val="center"/>
              <w:rPr>
                <w:b/>
                <w:smallCaps/>
              </w:rPr>
            </w:pPr>
            <w:r>
              <w:rPr>
                <w:b/>
                <w:smallCaps/>
              </w:rPr>
              <w:t>1</w:t>
            </w: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647759" w:rsidP="00B46E7D">
            <w:pPr>
              <w:jc w:val="center"/>
            </w:pPr>
            <w:r>
              <w:t>%</w:t>
            </w:r>
            <w:r w:rsidR="00B46E7D">
              <w:t>5</w:t>
            </w:r>
            <w:r>
              <w:t>0</w:t>
            </w: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Kısa Sınavlar</w:t>
            </w:r>
          </w:p>
          <w:p w:rsidR="00AB0A95" w:rsidRDefault="00647759">
            <w:pPr>
              <w:rPr>
                <w:b/>
              </w:rPr>
            </w:pPr>
            <w:r>
              <w:rPr>
                <w:b/>
              </w:rPr>
              <w:t>(Quizzes)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AB0A95">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AB0A95">
            <w:pPr>
              <w:jc w:val="center"/>
              <w:rPr>
                <w:b/>
                <w:smallCaps/>
              </w:rPr>
            </w:pP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Ödevler</w:t>
            </w:r>
          </w:p>
          <w:p w:rsidR="00AB0A95" w:rsidRDefault="00647759">
            <w:pPr>
              <w:rPr>
                <w:b/>
              </w:rPr>
            </w:pPr>
            <w:r>
              <w:rPr>
                <w:b/>
              </w:rPr>
              <w:t>(Homework)</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AB0A95">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AB0A95">
            <w:pPr>
              <w:jc w:val="center"/>
            </w:pP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Projeler</w:t>
            </w:r>
          </w:p>
          <w:p w:rsidR="00AB0A95" w:rsidRDefault="00647759">
            <w:pPr>
              <w:rPr>
                <w:b/>
              </w:rPr>
            </w:pPr>
            <w:r>
              <w:rPr>
                <w:b/>
              </w:rPr>
              <w:t>(Projects)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AB0A95">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AB0A95">
            <w:pPr>
              <w:jc w:val="center"/>
              <w:rPr>
                <w:b/>
                <w:smallCaps/>
              </w:rPr>
            </w:pP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Dönem Ödevi/Projesi</w:t>
            </w:r>
          </w:p>
          <w:p w:rsidR="00AB0A95" w:rsidRDefault="00647759">
            <w:pPr>
              <w:rPr>
                <w:b/>
              </w:rPr>
            </w:pPr>
            <w:r>
              <w:rPr>
                <w:b/>
              </w:rPr>
              <w:t>(Term Paper/Project)</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AB0A95">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AB0A95">
            <w:pPr>
              <w:jc w:val="center"/>
              <w:rPr>
                <w:b/>
                <w:smallCaps/>
              </w:rPr>
            </w:pP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Laboratuar Uygulaması</w:t>
            </w:r>
          </w:p>
          <w:p w:rsidR="00AB0A95" w:rsidRDefault="00647759">
            <w:pPr>
              <w:rPr>
                <w:b/>
              </w:rPr>
            </w:pPr>
            <w:r>
              <w:rPr>
                <w:b/>
              </w:rPr>
              <w:t>(Laboratory Work)</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AB0A95">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AB0A95">
            <w:pPr>
              <w:jc w:val="center"/>
              <w:rPr>
                <w:b/>
                <w:smallCaps/>
              </w:rPr>
            </w:pP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3402" w:type="dxa"/>
            <w:tcBorders>
              <w:top w:val="single" w:sz="12" w:space="0" w:color="000000"/>
              <w:left w:val="single" w:sz="12" w:space="0" w:color="000000"/>
              <w:bottom w:val="single" w:sz="12" w:space="0" w:color="000000"/>
              <w:right w:val="single" w:sz="12" w:space="0" w:color="000000"/>
            </w:tcBorders>
          </w:tcPr>
          <w:p w:rsidR="00AB0A95" w:rsidRDefault="00647759">
            <w:pPr>
              <w:rPr>
                <w:b/>
              </w:rPr>
            </w:pPr>
            <w:r>
              <w:rPr>
                <w:b/>
              </w:rPr>
              <w:t>Diğer Uygulamalar</w:t>
            </w:r>
          </w:p>
          <w:p w:rsidR="00AB0A95" w:rsidRDefault="00647759">
            <w:pPr>
              <w:rPr>
                <w:b/>
              </w:rPr>
            </w:pPr>
            <w:r>
              <w:rPr>
                <w:b/>
              </w:rPr>
              <w:t>(Other Activities)</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AB0A95" w:rsidRDefault="00AB0A95">
            <w:pPr>
              <w:jc w:val="center"/>
              <w:rPr>
                <w:b/>
                <w:smallCaps/>
              </w:rPr>
            </w:pPr>
          </w:p>
        </w:tc>
        <w:tc>
          <w:tcPr>
            <w:tcW w:w="3119" w:type="dxa"/>
            <w:tcBorders>
              <w:top w:val="single" w:sz="12" w:space="0" w:color="000000"/>
              <w:left w:val="single" w:sz="12" w:space="0" w:color="000000"/>
              <w:bottom w:val="single" w:sz="12" w:space="0" w:color="000000"/>
              <w:right w:val="single" w:sz="18" w:space="0" w:color="000000"/>
            </w:tcBorders>
            <w:vAlign w:val="center"/>
          </w:tcPr>
          <w:p w:rsidR="00AB0A95" w:rsidRDefault="00AB0A95">
            <w:pPr>
              <w:jc w:val="center"/>
              <w:rPr>
                <w:b/>
                <w:smallCaps/>
              </w:rPr>
            </w:pPr>
          </w:p>
        </w:tc>
      </w:tr>
      <w:tr w:rsidR="00AB0A95">
        <w:tc>
          <w:tcPr>
            <w:tcW w:w="2552" w:type="dxa"/>
            <w:vMerge/>
            <w:tcBorders>
              <w:top w:val="single" w:sz="18" w:space="0" w:color="000000"/>
              <w:left w:val="single" w:sz="18" w:space="0" w:color="000000"/>
              <w:right w:val="single" w:sz="12" w:space="0" w:color="000000"/>
            </w:tcBorders>
          </w:tcPr>
          <w:p w:rsidR="00AB0A95" w:rsidRDefault="00AB0A95">
            <w:pPr>
              <w:widowControl w:val="0"/>
              <w:pBdr>
                <w:top w:val="nil"/>
                <w:left w:val="nil"/>
                <w:bottom w:val="nil"/>
                <w:right w:val="nil"/>
                <w:between w:val="nil"/>
              </w:pBdr>
              <w:spacing w:line="276" w:lineRule="auto"/>
              <w:rPr>
                <w:b/>
                <w:smallCaps/>
              </w:rPr>
            </w:pPr>
          </w:p>
        </w:tc>
        <w:tc>
          <w:tcPr>
            <w:tcW w:w="3402" w:type="dxa"/>
            <w:tcBorders>
              <w:top w:val="single" w:sz="12" w:space="0" w:color="000000"/>
              <w:left w:val="single" w:sz="12" w:space="0" w:color="000000"/>
              <w:bottom w:val="single" w:sz="18" w:space="0" w:color="000000"/>
              <w:right w:val="single" w:sz="12" w:space="0" w:color="000000"/>
            </w:tcBorders>
          </w:tcPr>
          <w:p w:rsidR="00AB0A95" w:rsidRDefault="00647759">
            <w:pPr>
              <w:rPr>
                <w:b/>
              </w:rPr>
            </w:pPr>
            <w:r>
              <w:rPr>
                <w:b/>
              </w:rPr>
              <w:t>Final Sınavı</w:t>
            </w:r>
          </w:p>
          <w:p w:rsidR="00AB0A95" w:rsidRDefault="00647759">
            <w:pPr>
              <w:rPr>
                <w:b/>
              </w:rPr>
            </w:pPr>
            <w:r>
              <w:rPr>
                <w:b/>
              </w:rPr>
              <w:t>(Final Exam)</w:t>
            </w:r>
          </w:p>
        </w:tc>
        <w:tc>
          <w:tcPr>
            <w:tcW w:w="1134" w:type="dxa"/>
            <w:tcBorders>
              <w:top w:val="single" w:sz="12" w:space="0" w:color="000000"/>
              <w:left w:val="single" w:sz="12" w:space="0" w:color="000000"/>
              <w:bottom w:val="single" w:sz="18" w:space="0" w:color="000000"/>
              <w:right w:val="single" w:sz="12" w:space="0" w:color="000000"/>
            </w:tcBorders>
            <w:vAlign w:val="center"/>
          </w:tcPr>
          <w:p w:rsidR="00AB0A95" w:rsidRDefault="00647759">
            <w:pPr>
              <w:jc w:val="center"/>
              <w:rPr>
                <w:b/>
                <w:smallCaps/>
              </w:rPr>
            </w:pPr>
            <w:r>
              <w:rPr>
                <w:b/>
                <w:smallCaps/>
              </w:rPr>
              <w:t>1</w:t>
            </w:r>
          </w:p>
        </w:tc>
        <w:tc>
          <w:tcPr>
            <w:tcW w:w="3119" w:type="dxa"/>
            <w:tcBorders>
              <w:top w:val="single" w:sz="12" w:space="0" w:color="000000"/>
              <w:left w:val="single" w:sz="12" w:space="0" w:color="000000"/>
              <w:bottom w:val="single" w:sz="18" w:space="0" w:color="000000"/>
              <w:right w:val="single" w:sz="18" w:space="0" w:color="000000"/>
            </w:tcBorders>
            <w:vAlign w:val="center"/>
          </w:tcPr>
          <w:p w:rsidR="00AB0A95" w:rsidRDefault="00647759" w:rsidP="00B46E7D">
            <w:pPr>
              <w:jc w:val="center"/>
            </w:pPr>
            <w:r>
              <w:t>%</w:t>
            </w:r>
            <w:r w:rsidR="00B46E7D">
              <w:t>5</w:t>
            </w:r>
            <w:r>
              <w:t>0</w:t>
            </w:r>
          </w:p>
        </w:tc>
      </w:tr>
    </w:tbl>
    <w:p w:rsidR="00AB0A95" w:rsidRDefault="00647759">
      <w:pPr>
        <w:jc w:val="both"/>
        <w:rPr>
          <w:smallCaps/>
          <w:sz w:val="22"/>
          <w:szCs w:val="22"/>
        </w:rPr>
      </w:pPr>
      <w:r>
        <w:rPr>
          <w:b/>
          <w:sz w:val="22"/>
          <w:szCs w:val="22"/>
        </w:rPr>
        <w:t>*</w:t>
      </w:r>
      <w:r>
        <w:rPr>
          <w:sz w:val="22"/>
          <w:szCs w:val="22"/>
        </w:rPr>
        <w:t>Yukarıda Belirtilen Sayılar En Az Değerler Olup, Yerine Getirilmesi Zorunludur.</w:t>
      </w:r>
    </w:p>
    <w:p w:rsidR="00AB0A95" w:rsidRDefault="00AB0A95">
      <w:pPr>
        <w:jc w:val="center"/>
        <w:rPr>
          <w:b/>
          <w:smallCaps/>
          <w:sz w:val="28"/>
          <w:szCs w:val="28"/>
        </w:rPr>
      </w:pPr>
    </w:p>
    <w:p w:rsidR="00AB0A95" w:rsidRDefault="00AB0A95">
      <w:pPr>
        <w:jc w:val="center"/>
        <w:rPr>
          <w:b/>
          <w:smallCaps/>
          <w:sz w:val="28"/>
          <w:szCs w:val="28"/>
        </w:rPr>
      </w:pPr>
    </w:p>
    <w:p w:rsidR="00AB0A95" w:rsidRDefault="00AB0A95">
      <w:pPr>
        <w:jc w:val="center"/>
        <w:rPr>
          <w:b/>
          <w:smallCaps/>
          <w:sz w:val="28"/>
          <w:szCs w:val="28"/>
        </w:rPr>
      </w:pPr>
    </w:p>
    <w:p w:rsidR="00AB0A95" w:rsidRDefault="00AB0A95">
      <w:pPr>
        <w:jc w:val="center"/>
        <w:rPr>
          <w:b/>
          <w:smallCaps/>
          <w:sz w:val="28"/>
          <w:szCs w:val="28"/>
        </w:rPr>
      </w:pPr>
    </w:p>
    <w:p w:rsidR="00AB0A95" w:rsidRDefault="00AB0A95">
      <w:pPr>
        <w:jc w:val="center"/>
        <w:rPr>
          <w:b/>
          <w:smallCaps/>
          <w:sz w:val="28"/>
          <w:szCs w:val="28"/>
        </w:rPr>
      </w:pPr>
    </w:p>
    <w:p w:rsidR="00AB0A95" w:rsidRDefault="00647759">
      <w:pPr>
        <w:jc w:val="center"/>
        <w:rPr>
          <w:b/>
          <w:smallCaps/>
          <w:sz w:val="28"/>
          <w:szCs w:val="28"/>
        </w:rPr>
      </w:pPr>
      <w:r>
        <w:br w:type="page"/>
      </w:r>
    </w:p>
    <w:p w:rsidR="00AB0A95" w:rsidRDefault="00AB0A95">
      <w:pPr>
        <w:jc w:val="center"/>
        <w:rPr>
          <w:b/>
          <w:smallCaps/>
          <w:sz w:val="28"/>
          <w:szCs w:val="28"/>
        </w:rPr>
      </w:pPr>
    </w:p>
    <w:p w:rsidR="00AB0A95" w:rsidRDefault="00AB0A95">
      <w:pPr>
        <w:jc w:val="center"/>
        <w:rPr>
          <w:b/>
          <w:smallCaps/>
          <w:sz w:val="28"/>
          <w:szCs w:val="28"/>
        </w:rPr>
      </w:pPr>
    </w:p>
    <w:p w:rsidR="00AB0A95" w:rsidRDefault="00647759">
      <w:pPr>
        <w:jc w:val="center"/>
        <w:rPr>
          <w:sz w:val="24"/>
          <w:szCs w:val="24"/>
        </w:rPr>
      </w:pPr>
      <w:r>
        <w:rPr>
          <w:b/>
          <w:smallCaps/>
          <w:sz w:val="28"/>
          <w:szCs w:val="28"/>
        </w:rPr>
        <w:t xml:space="preserve">DERS PLANI </w:t>
      </w:r>
    </w:p>
    <w:p w:rsidR="00AB0A95" w:rsidRDefault="00AB0A95">
      <w:pPr>
        <w:rPr>
          <w:sz w:val="24"/>
          <w:szCs w:val="24"/>
        </w:rPr>
      </w:pPr>
    </w:p>
    <w:tbl>
      <w:tblPr>
        <w:tblStyle w:val="a1"/>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7938"/>
        <w:gridCol w:w="1238"/>
      </w:tblGrid>
      <w:tr w:rsidR="00AB0A95">
        <w:tc>
          <w:tcPr>
            <w:tcW w:w="817" w:type="dxa"/>
            <w:tcBorders>
              <w:top w:val="single" w:sz="18" w:space="0" w:color="000000"/>
              <w:left w:val="single" w:sz="18" w:space="0" w:color="000000"/>
              <w:bottom w:val="single" w:sz="18" w:space="0" w:color="000000"/>
              <w:right w:val="single" w:sz="18" w:space="0" w:color="000000"/>
            </w:tcBorders>
          </w:tcPr>
          <w:p w:rsidR="00AB0A95" w:rsidRDefault="00AB0A95">
            <w:pPr>
              <w:jc w:val="center"/>
              <w:rPr>
                <w:b/>
                <w:sz w:val="22"/>
                <w:szCs w:val="22"/>
              </w:rPr>
            </w:pPr>
          </w:p>
          <w:p w:rsidR="00AB0A95" w:rsidRDefault="00647759">
            <w:pPr>
              <w:jc w:val="center"/>
              <w:rPr>
                <w:b/>
                <w:sz w:val="22"/>
                <w:szCs w:val="22"/>
              </w:rPr>
            </w:pPr>
            <w:r>
              <w:rPr>
                <w:b/>
                <w:sz w:val="22"/>
                <w:szCs w:val="22"/>
              </w:rPr>
              <w:t>Hafta</w:t>
            </w:r>
          </w:p>
        </w:tc>
        <w:tc>
          <w:tcPr>
            <w:tcW w:w="7938" w:type="dxa"/>
            <w:tcBorders>
              <w:top w:val="single" w:sz="18" w:space="0" w:color="000000"/>
              <w:left w:val="single" w:sz="18" w:space="0" w:color="000000"/>
              <w:bottom w:val="single" w:sz="18" w:space="0" w:color="000000"/>
              <w:right w:val="single" w:sz="12" w:space="0" w:color="000000"/>
            </w:tcBorders>
          </w:tcPr>
          <w:p w:rsidR="00AB0A95" w:rsidRDefault="00AB0A95">
            <w:pPr>
              <w:jc w:val="center"/>
              <w:rPr>
                <w:b/>
                <w:sz w:val="22"/>
                <w:szCs w:val="22"/>
              </w:rPr>
            </w:pPr>
          </w:p>
          <w:p w:rsidR="00AB0A95" w:rsidRDefault="00647759">
            <w:pPr>
              <w:jc w:val="center"/>
              <w:rPr>
                <w:b/>
                <w:sz w:val="22"/>
                <w:szCs w:val="22"/>
              </w:rPr>
            </w:pPr>
            <w:r>
              <w:rPr>
                <w:b/>
                <w:sz w:val="22"/>
                <w:szCs w:val="22"/>
              </w:rPr>
              <w:t>Konular</w:t>
            </w:r>
          </w:p>
        </w:tc>
        <w:tc>
          <w:tcPr>
            <w:tcW w:w="1238" w:type="dxa"/>
            <w:tcBorders>
              <w:top w:val="single" w:sz="18" w:space="0" w:color="000000"/>
              <w:left w:val="single" w:sz="12" w:space="0" w:color="000000"/>
              <w:bottom w:val="single" w:sz="18" w:space="0" w:color="000000"/>
              <w:right w:val="single" w:sz="18" w:space="0" w:color="000000"/>
            </w:tcBorders>
          </w:tcPr>
          <w:p w:rsidR="00AB0A95" w:rsidRDefault="00647759">
            <w:pPr>
              <w:jc w:val="center"/>
              <w:rPr>
                <w:b/>
                <w:sz w:val="22"/>
                <w:szCs w:val="22"/>
              </w:rPr>
            </w:pPr>
            <w:r>
              <w:rPr>
                <w:b/>
                <w:sz w:val="22"/>
                <w:szCs w:val="22"/>
              </w:rPr>
              <w:t xml:space="preserve">Dersin </w:t>
            </w:r>
          </w:p>
          <w:p w:rsidR="00AB0A95" w:rsidRDefault="00647759">
            <w:pPr>
              <w:jc w:val="center"/>
              <w:rPr>
                <w:b/>
                <w:sz w:val="22"/>
                <w:szCs w:val="22"/>
              </w:rPr>
            </w:pPr>
            <w:r>
              <w:rPr>
                <w:b/>
                <w:sz w:val="22"/>
                <w:szCs w:val="22"/>
              </w:rPr>
              <w:t>Çıktıları</w:t>
            </w:r>
          </w:p>
        </w:tc>
      </w:tr>
      <w:tr w:rsidR="00AB0A95">
        <w:tc>
          <w:tcPr>
            <w:tcW w:w="817" w:type="dxa"/>
            <w:tcBorders>
              <w:top w:val="single" w:sz="18" w:space="0" w:color="000000"/>
              <w:left w:val="single" w:sz="18" w:space="0" w:color="000000"/>
              <w:right w:val="single" w:sz="18" w:space="0" w:color="000000"/>
            </w:tcBorders>
          </w:tcPr>
          <w:p w:rsidR="00AB0A95" w:rsidRDefault="00647759">
            <w:pPr>
              <w:jc w:val="center"/>
              <w:rPr>
                <w:b/>
                <w:sz w:val="22"/>
                <w:szCs w:val="22"/>
              </w:rPr>
            </w:pPr>
            <w:r>
              <w:rPr>
                <w:b/>
                <w:sz w:val="22"/>
                <w:szCs w:val="22"/>
              </w:rPr>
              <w:t>1</w:t>
            </w:r>
          </w:p>
        </w:tc>
        <w:tc>
          <w:tcPr>
            <w:tcW w:w="7938" w:type="dxa"/>
            <w:tcBorders>
              <w:top w:val="single" w:sz="18" w:space="0" w:color="000000"/>
              <w:left w:val="single" w:sz="18" w:space="0" w:color="000000"/>
              <w:right w:val="single" w:sz="12" w:space="0" w:color="000000"/>
            </w:tcBorders>
          </w:tcPr>
          <w:p w:rsidR="00AB0A95" w:rsidRDefault="00647759">
            <w:pPr>
              <w:rPr>
                <w:sz w:val="22"/>
                <w:szCs w:val="22"/>
              </w:rPr>
            </w:pPr>
            <w:r>
              <w:rPr>
                <w:sz w:val="22"/>
                <w:szCs w:val="22"/>
              </w:rPr>
              <w:t>Yönetim Ekonomisinin Temelleri</w:t>
            </w:r>
          </w:p>
        </w:tc>
        <w:tc>
          <w:tcPr>
            <w:tcW w:w="1238" w:type="dxa"/>
            <w:tcBorders>
              <w:top w:val="single" w:sz="18" w:space="0" w:color="000000"/>
              <w:left w:val="single" w:sz="12" w:space="0" w:color="000000"/>
              <w:right w:val="single" w:sz="18" w:space="0" w:color="000000"/>
            </w:tcBorders>
          </w:tcPr>
          <w:p w:rsidR="00AB0A95" w:rsidRDefault="00647759">
            <w:pPr>
              <w:keepNext/>
              <w:pBdr>
                <w:top w:val="nil"/>
                <w:left w:val="nil"/>
                <w:bottom w:val="nil"/>
                <w:right w:val="nil"/>
                <w:between w:val="nil"/>
              </w:pBdr>
              <w:jc w:val="center"/>
              <w:rPr>
                <w:color w:val="000000"/>
                <w:sz w:val="22"/>
                <w:szCs w:val="22"/>
              </w:rPr>
            </w:pPr>
            <w:r>
              <w:rPr>
                <w:sz w:val="22"/>
                <w:szCs w:val="22"/>
              </w:rPr>
              <w:t>1,5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2</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Piyasa Gücü: Talep ve Arz ve Kantitatif Talep Analizi</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1,2,5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3</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Tüketici Davranışı Teorisi</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1,2,4,5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4</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 xml:space="preserve">Üretim Süreci ve Maliyetler </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1,2,4,5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5</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 xml:space="preserve">Tam Rekabet ve Tekel Piyasalarının Yönetimi </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6</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Tekelci Rekabet ve Temel Oligopol Modelleri, Oyun Teorisi, Piyasa Gücü olan Firmalar için Fiyat Stratejileri</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1,3,4,5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7</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Makroekonomiye Giriş, Türkiye Ekonomisi</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4,5</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8</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Tesisin Yaşam döngüsü hesapları</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9</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Satın alma ve Proje Maliyetlerinin Tesis ekonomisine etkileri</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w:t>
            </w:r>
          </w:p>
        </w:tc>
      </w:tr>
      <w:tr w:rsidR="00AB0A95">
        <w:tc>
          <w:tcPr>
            <w:tcW w:w="817" w:type="dxa"/>
            <w:tcBorders>
              <w:left w:val="single" w:sz="18" w:space="0" w:color="000000"/>
              <w:right w:val="single" w:sz="18" w:space="0" w:color="000000"/>
            </w:tcBorders>
          </w:tcPr>
          <w:p w:rsidR="00AB0A95" w:rsidRDefault="00647759">
            <w:pPr>
              <w:jc w:val="center"/>
              <w:rPr>
                <w:b/>
                <w:sz w:val="22"/>
                <w:szCs w:val="22"/>
              </w:rPr>
            </w:pPr>
            <w:r>
              <w:rPr>
                <w:b/>
                <w:sz w:val="22"/>
                <w:szCs w:val="22"/>
              </w:rPr>
              <w:t>10</w:t>
            </w:r>
          </w:p>
        </w:tc>
        <w:tc>
          <w:tcPr>
            <w:tcW w:w="7938" w:type="dxa"/>
            <w:tcBorders>
              <w:left w:val="single" w:sz="18" w:space="0" w:color="000000"/>
              <w:right w:val="single" w:sz="12" w:space="0" w:color="000000"/>
            </w:tcBorders>
          </w:tcPr>
          <w:p w:rsidR="00AB0A95" w:rsidRDefault="00647759">
            <w:pPr>
              <w:rPr>
                <w:sz w:val="22"/>
                <w:szCs w:val="22"/>
              </w:rPr>
            </w:pPr>
            <w:r>
              <w:rPr>
                <w:sz w:val="22"/>
                <w:szCs w:val="22"/>
              </w:rPr>
              <w:t>Proje yatırımının geri ödeme hesapları</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w:t>
            </w:r>
          </w:p>
        </w:tc>
      </w:tr>
      <w:tr w:rsidR="00AB0A95">
        <w:tc>
          <w:tcPr>
            <w:tcW w:w="817" w:type="dxa"/>
            <w:tcBorders>
              <w:left w:val="single" w:sz="18" w:space="0" w:color="000000"/>
              <w:bottom w:val="single" w:sz="18" w:space="0" w:color="000000"/>
              <w:right w:val="single" w:sz="18" w:space="0" w:color="000000"/>
            </w:tcBorders>
          </w:tcPr>
          <w:p w:rsidR="00AB0A95" w:rsidRDefault="00647759">
            <w:pPr>
              <w:jc w:val="center"/>
              <w:rPr>
                <w:b/>
                <w:sz w:val="22"/>
                <w:szCs w:val="22"/>
              </w:rPr>
            </w:pPr>
            <w:r>
              <w:rPr>
                <w:b/>
                <w:sz w:val="22"/>
                <w:szCs w:val="22"/>
              </w:rPr>
              <w:t>11</w:t>
            </w:r>
          </w:p>
        </w:tc>
        <w:tc>
          <w:tcPr>
            <w:tcW w:w="7938" w:type="dxa"/>
            <w:tcBorders>
              <w:left w:val="single" w:sz="18" w:space="0" w:color="000000"/>
              <w:bottom w:val="single" w:sz="18" w:space="0" w:color="000000"/>
              <w:right w:val="single" w:sz="12" w:space="0" w:color="000000"/>
            </w:tcBorders>
          </w:tcPr>
          <w:p w:rsidR="00AB0A95" w:rsidRDefault="00647759">
            <w:pPr>
              <w:rPr>
                <w:sz w:val="22"/>
                <w:szCs w:val="22"/>
              </w:rPr>
            </w:pPr>
            <w:r>
              <w:rPr>
                <w:sz w:val="22"/>
                <w:szCs w:val="22"/>
              </w:rPr>
              <w:t>Tesis Finansal Performans Ölçümleri</w:t>
            </w:r>
          </w:p>
        </w:tc>
        <w:tc>
          <w:tcPr>
            <w:tcW w:w="1238" w:type="dxa"/>
            <w:tcBorders>
              <w:left w:val="single" w:sz="12" w:space="0" w:color="000000"/>
              <w:bottom w:val="single" w:sz="18" w:space="0" w:color="000000"/>
              <w:right w:val="single" w:sz="18" w:space="0" w:color="000000"/>
            </w:tcBorders>
          </w:tcPr>
          <w:p w:rsidR="00AB0A95" w:rsidRDefault="00647759">
            <w:pPr>
              <w:jc w:val="center"/>
              <w:rPr>
                <w:sz w:val="22"/>
                <w:szCs w:val="22"/>
              </w:rPr>
            </w:pPr>
            <w:r>
              <w:rPr>
                <w:sz w:val="22"/>
                <w:szCs w:val="22"/>
              </w:rPr>
              <w:t>3,5</w:t>
            </w:r>
          </w:p>
        </w:tc>
      </w:tr>
    </w:tbl>
    <w:p w:rsidR="00AB0A95" w:rsidRDefault="00AB0A95">
      <w:pPr>
        <w:rPr>
          <w:b/>
          <w:sz w:val="28"/>
          <w:szCs w:val="28"/>
        </w:rPr>
      </w:pPr>
    </w:p>
    <w:p w:rsidR="00AB0A95" w:rsidRDefault="00AB0A95">
      <w:pPr>
        <w:rPr>
          <w:b/>
          <w:sz w:val="28"/>
          <w:szCs w:val="28"/>
        </w:rPr>
      </w:pPr>
    </w:p>
    <w:p w:rsidR="00AB0A95" w:rsidRDefault="00647759">
      <w:pPr>
        <w:jc w:val="center"/>
        <w:rPr>
          <w:sz w:val="24"/>
          <w:szCs w:val="24"/>
        </w:rPr>
      </w:pPr>
      <w:r>
        <w:rPr>
          <w:b/>
          <w:smallCaps/>
          <w:sz w:val="28"/>
          <w:szCs w:val="28"/>
        </w:rPr>
        <w:t>COURSE PLAN</w:t>
      </w:r>
    </w:p>
    <w:p w:rsidR="00AB0A95" w:rsidRDefault="00AB0A95">
      <w:pPr>
        <w:rPr>
          <w:sz w:val="24"/>
          <w:szCs w:val="24"/>
        </w:rPr>
      </w:pPr>
    </w:p>
    <w:tbl>
      <w:tblPr>
        <w:tblStyle w:val="a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AB0A95">
        <w:tc>
          <w:tcPr>
            <w:tcW w:w="959" w:type="dxa"/>
            <w:tcBorders>
              <w:top w:val="single" w:sz="18" w:space="0" w:color="000000"/>
              <w:left w:val="single" w:sz="18" w:space="0" w:color="000000"/>
              <w:bottom w:val="single" w:sz="18" w:space="0" w:color="000000"/>
              <w:right w:val="single" w:sz="18" w:space="0" w:color="000000"/>
            </w:tcBorders>
          </w:tcPr>
          <w:p w:rsidR="00AB0A95" w:rsidRDefault="00AB0A95">
            <w:pPr>
              <w:jc w:val="center"/>
              <w:rPr>
                <w:b/>
                <w:sz w:val="22"/>
                <w:szCs w:val="22"/>
              </w:rPr>
            </w:pPr>
          </w:p>
          <w:p w:rsidR="00AB0A95" w:rsidRDefault="00647759">
            <w:pPr>
              <w:jc w:val="center"/>
              <w:rPr>
                <w:b/>
                <w:sz w:val="22"/>
                <w:szCs w:val="22"/>
              </w:rPr>
            </w:pPr>
            <w:r>
              <w:rPr>
                <w:b/>
                <w:sz w:val="22"/>
                <w:szCs w:val="22"/>
              </w:rPr>
              <w:t>Weeks</w:t>
            </w:r>
          </w:p>
        </w:tc>
        <w:tc>
          <w:tcPr>
            <w:tcW w:w="7796" w:type="dxa"/>
            <w:tcBorders>
              <w:top w:val="single" w:sz="18" w:space="0" w:color="000000"/>
              <w:left w:val="single" w:sz="18" w:space="0" w:color="000000"/>
              <w:bottom w:val="single" w:sz="18" w:space="0" w:color="000000"/>
              <w:right w:val="single" w:sz="12" w:space="0" w:color="000000"/>
            </w:tcBorders>
          </w:tcPr>
          <w:p w:rsidR="00AB0A95" w:rsidRDefault="00AB0A95">
            <w:pPr>
              <w:jc w:val="center"/>
              <w:rPr>
                <w:b/>
                <w:sz w:val="22"/>
                <w:szCs w:val="22"/>
              </w:rPr>
            </w:pPr>
          </w:p>
          <w:p w:rsidR="00AB0A95" w:rsidRDefault="00647759">
            <w:pPr>
              <w:jc w:val="center"/>
              <w:rPr>
                <w:b/>
                <w:sz w:val="22"/>
                <w:szCs w:val="22"/>
              </w:rPr>
            </w:pPr>
            <w:r>
              <w:rPr>
                <w:b/>
                <w:sz w:val="22"/>
                <w:szCs w:val="22"/>
              </w:rPr>
              <w:t>Topics</w:t>
            </w:r>
          </w:p>
        </w:tc>
        <w:tc>
          <w:tcPr>
            <w:tcW w:w="1238" w:type="dxa"/>
            <w:tcBorders>
              <w:top w:val="single" w:sz="18" w:space="0" w:color="000000"/>
              <w:left w:val="single" w:sz="12" w:space="0" w:color="000000"/>
              <w:bottom w:val="single" w:sz="18" w:space="0" w:color="000000"/>
              <w:right w:val="single" w:sz="18" w:space="0" w:color="000000"/>
            </w:tcBorders>
          </w:tcPr>
          <w:p w:rsidR="00AB0A95" w:rsidRDefault="00647759">
            <w:pPr>
              <w:jc w:val="center"/>
              <w:rPr>
                <w:b/>
                <w:sz w:val="22"/>
                <w:szCs w:val="22"/>
              </w:rPr>
            </w:pPr>
            <w:r>
              <w:rPr>
                <w:b/>
                <w:sz w:val="22"/>
                <w:szCs w:val="22"/>
              </w:rPr>
              <w:t>Course Outcomes</w:t>
            </w:r>
          </w:p>
        </w:tc>
      </w:tr>
      <w:tr w:rsidR="00AB0A95">
        <w:tc>
          <w:tcPr>
            <w:tcW w:w="959" w:type="dxa"/>
            <w:tcBorders>
              <w:top w:val="single" w:sz="18" w:space="0" w:color="000000"/>
              <w:left w:val="single" w:sz="18" w:space="0" w:color="000000"/>
              <w:right w:val="single" w:sz="18" w:space="0" w:color="000000"/>
            </w:tcBorders>
          </w:tcPr>
          <w:p w:rsidR="00AB0A95" w:rsidRDefault="00647759">
            <w:pPr>
              <w:jc w:val="center"/>
              <w:rPr>
                <w:b/>
                <w:sz w:val="22"/>
                <w:szCs w:val="22"/>
              </w:rPr>
            </w:pPr>
            <w:r>
              <w:rPr>
                <w:b/>
                <w:sz w:val="22"/>
                <w:szCs w:val="22"/>
              </w:rPr>
              <w:t>1</w:t>
            </w:r>
          </w:p>
        </w:tc>
        <w:tc>
          <w:tcPr>
            <w:tcW w:w="7796" w:type="dxa"/>
            <w:tcBorders>
              <w:top w:val="single" w:sz="18" w:space="0" w:color="000000"/>
              <w:left w:val="single" w:sz="18" w:space="0" w:color="000000"/>
              <w:right w:val="single" w:sz="12" w:space="0" w:color="000000"/>
            </w:tcBorders>
          </w:tcPr>
          <w:p w:rsidR="00AB0A95" w:rsidRDefault="00647759">
            <w:pPr>
              <w:rPr>
                <w:sz w:val="22"/>
                <w:szCs w:val="22"/>
              </w:rPr>
            </w:pPr>
            <w:r>
              <w:rPr>
                <w:sz w:val="22"/>
                <w:szCs w:val="22"/>
              </w:rPr>
              <w:t>The Fundamentals of Managerial Economics</w:t>
            </w:r>
          </w:p>
        </w:tc>
        <w:tc>
          <w:tcPr>
            <w:tcW w:w="1238" w:type="dxa"/>
            <w:tcBorders>
              <w:top w:val="single" w:sz="18" w:space="0" w:color="000000"/>
              <w:left w:val="single" w:sz="12" w:space="0" w:color="000000"/>
              <w:right w:val="single" w:sz="18" w:space="0" w:color="000000"/>
            </w:tcBorders>
          </w:tcPr>
          <w:p w:rsidR="00AB0A95" w:rsidRDefault="00647759">
            <w:pPr>
              <w:keepNext/>
              <w:jc w:val="center"/>
              <w:rPr>
                <w:sz w:val="22"/>
                <w:szCs w:val="22"/>
              </w:rPr>
            </w:pPr>
            <w:r>
              <w:rPr>
                <w:sz w:val="22"/>
                <w:szCs w:val="22"/>
              </w:rPr>
              <w:t>1,5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2</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Market Forces: Demand and Supply and Quantitative Demand Analysis</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1,2,5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3</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The Theory of Individual Behavior</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1,2,4,5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4</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The Production Process and Costs</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1,2,4,5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5</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Managing in Competitive and Monopolistic Markets</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6</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Monopolistically Competitive Markets and Basic Oligopoly Models, Game Theory and Pricing Strategies for Firms with Market Power</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1,3,4,5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7</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Introductory Macroeconomics, Turkish Economy</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4,5</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8</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Facility Life Cycle economics</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9</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Procurement and Project Costing effects on the Facility Economics</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w:t>
            </w:r>
          </w:p>
        </w:tc>
      </w:tr>
      <w:tr w:rsidR="00AB0A95">
        <w:tc>
          <w:tcPr>
            <w:tcW w:w="959" w:type="dxa"/>
            <w:tcBorders>
              <w:left w:val="single" w:sz="18" w:space="0" w:color="000000"/>
              <w:right w:val="single" w:sz="18" w:space="0" w:color="000000"/>
            </w:tcBorders>
          </w:tcPr>
          <w:p w:rsidR="00AB0A95" w:rsidRDefault="00647759">
            <w:pPr>
              <w:jc w:val="center"/>
              <w:rPr>
                <w:b/>
                <w:sz w:val="22"/>
                <w:szCs w:val="22"/>
              </w:rPr>
            </w:pPr>
            <w:r>
              <w:rPr>
                <w:b/>
                <w:sz w:val="22"/>
                <w:szCs w:val="22"/>
              </w:rPr>
              <w:t>10</w:t>
            </w:r>
          </w:p>
        </w:tc>
        <w:tc>
          <w:tcPr>
            <w:tcW w:w="7796" w:type="dxa"/>
            <w:tcBorders>
              <w:left w:val="single" w:sz="18" w:space="0" w:color="000000"/>
              <w:right w:val="single" w:sz="12" w:space="0" w:color="000000"/>
            </w:tcBorders>
          </w:tcPr>
          <w:p w:rsidR="00AB0A95" w:rsidRDefault="00647759">
            <w:pPr>
              <w:rPr>
                <w:sz w:val="22"/>
                <w:szCs w:val="22"/>
              </w:rPr>
            </w:pPr>
            <w:r>
              <w:rPr>
                <w:sz w:val="22"/>
                <w:szCs w:val="22"/>
              </w:rPr>
              <w:t>Return On Investment on the Project</w:t>
            </w:r>
          </w:p>
        </w:tc>
        <w:tc>
          <w:tcPr>
            <w:tcW w:w="1238" w:type="dxa"/>
            <w:tcBorders>
              <w:left w:val="single" w:sz="12" w:space="0" w:color="000000"/>
              <w:right w:val="single" w:sz="18" w:space="0" w:color="000000"/>
            </w:tcBorders>
          </w:tcPr>
          <w:p w:rsidR="00AB0A95" w:rsidRDefault="00647759">
            <w:pPr>
              <w:jc w:val="center"/>
              <w:rPr>
                <w:sz w:val="22"/>
                <w:szCs w:val="22"/>
              </w:rPr>
            </w:pPr>
            <w:r>
              <w:rPr>
                <w:sz w:val="22"/>
                <w:szCs w:val="22"/>
              </w:rPr>
              <w:t>3,4</w:t>
            </w:r>
          </w:p>
        </w:tc>
      </w:tr>
      <w:tr w:rsidR="00AB0A95">
        <w:tc>
          <w:tcPr>
            <w:tcW w:w="959" w:type="dxa"/>
            <w:tcBorders>
              <w:left w:val="single" w:sz="18" w:space="0" w:color="000000"/>
              <w:bottom w:val="single" w:sz="18" w:space="0" w:color="000000"/>
              <w:right w:val="single" w:sz="18" w:space="0" w:color="000000"/>
            </w:tcBorders>
          </w:tcPr>
          <w:p w:rsidR="00AB0A95" w:rsidRDefault="00647759">
            <w:pPr>
              <w:jc w:val="center"/>
              <w:rPr>
                <w:b/>
                <w:sz w:val="22"/>
                <w:szCs w:val="22"/>
              </w:rPr>
            </w:pPr>
            <w:r>
              <w:rPr>
                <w:b/>
                <w:sz w:val="22"/>
                <w:szCs w:val="22"/>
              </w:rPr>
              <w:t>11</w:t>
            </w:r>
          </w:p>
        </w:tc>
        <w:tc>
          <w:tcPr>
            <w:tcW w:w="7796" w:type="dxa"/>
            <w:tcBorders>
              <w:left w:val="single" w:sz="18" w:space="0" w:color="000000"/>
              <w:bottom w:val="single" w:sz="18" w:space="0" w:color="000000"/>
              <w:right w:val="single" w:sz="12" w:space="0" w:color="000000"/>
            </w:tcBorders>
          </w:tcPr>
          <w:p w:rsidR="00AB0A95" w:rsidRDefault="00647759">
            <w:pPr>
              <w:rPr>
                <w:sz w:val="22"/>
                <w:szCs w:val="22"/>
              </w:rPr>
            </w:pPr>
            <w:r>
              <w:rPr>
                <w:sz w:val="22"/>
                <w:szCs w:val="22"/>
              </w:rPr>
              <w:t>Facility Financial Performance Measures</w:t>
            </w:r>
          </w:p>
        </w:tc>
        <w:tc>
          <w:tcPr>
            <w:tcW w:w="1238" w:type="dxa"/>
            <w:tcBorders>
              <w:left w:val="single" w:sz="12" w:space="0" w:color="000000"/>
              <w:bottom w:val="single" w:sz="18" w:space="0" w:color="000000"/>
              <w:right w:val="single" w:sz="18" w:space="0" w:color="000000"/>
            </w:tcBorders>
          </w:tcPr>
          <w:p w:rsidR="00AB0A95" w:rsidRDefault="00647759">
            <w:pPr>
              <w:jc w:val="center"/>
              <w:rPr>
                <w:sz w:val="22"/>
                <w:szCs w:val="22"/>
              </w:rPr>
            </w:pPr>
            <w:r>
              <w:rPr>
                <w:sz w:val="22"/>
                <w:szCs w:val="22"/>
              </w:rPr>
              <w:t>3,5</w:t>
            </w:r>
          </w:p>
        </w:tc>
      </w:tr>
    </w:tbl>
    <w:p w:rsidR="00AB0A95" w:rsidRDefault="00AB0A95">
      <w:pPr>
        <w:rPr>
          <w:b/>
          <w:sz w:val="28"/>
          <w:szCs w:val="28"/>
        </w:rPr>
      </w:pPr>
    </w:p>
    <w:p w:rsidR="00AB0A95" w:rsidRDefault="00AB0A95">
      <w:pPr>
        <w:pStyle w:val="Heading2"/>
      </w:pPr>
    </w:p>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AB0A95" w:rsidRDefault="00AB0A95"/>
    <w:p w:rsidR="00694AEA" w:rsidRDefault="00694AEA"/>
    <w:p w:rsidR="00694AEA" w:rsidRDefault="00694AEA"/>
    <w:p w:rsidR="00694AEA" w:rsidRDefault="00694AEA"/>
    <w:p w:rsidR="00AB0A95" w:rsidRDefault="00AB0A95"/>
    <w:p w:rsidR="00AB0A95" w:rsidRDefault="00AB0A95"/>
    <w:p w:rsidR="006C0CA1" w:rsidRDefault="006C0CA1" w:rsidP="006C0CA1">
      <w:pPr>
        <w:pStyle w:val="Heading2"/>
        <w:rPr>
          <w:sz w:val="24"/>
          <w:szCs w:val="24"/>
        </w:rPr>
      </w:pPr>
      <w:r>
        <w:rPr>
          <w:sz w:val="24"/>
          <w:szCs w:val="24"/>
        </w:rPr>
        <w:lastRenderedPageBreak/>
        <w:t>Dersin Akıllı Bina ve Tesis Yönetimi Yüksek Lisans Programıyla İlişkisi</w:t>
      </w:r>
    </w:p>
    <w:tbl>
      <w:tblPr>
        <w:tblStyle w:val="a3"/>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4"/>
        <w:gridCol w:w="8128"/>
        <w:gridCol w:w="425"/>
        <w:gridCol w:w="425"/>
        <w:gridCol w:w="426"/>
      </w:tblGrid>
      <w:tr w:rsidR="00AB0A95">
        <w:trPr>
          <w:trHeight w:val="260"/>
        </w:trPr>
        <w:tc>
          <w:tcPr>
            <w:tcW w:w="724" w:type="dxa"/>
            <w:vMerge w:val="restart"/>
            <w:tcBorders>
              <w:top w:val="single" w:sz="18" w:space="0" w:color="000000"/>
              <w:left w:val="single" w:sz="18" w:space="0" w:color="000000"/>
              <w:right w:val="single" w:sz="18" w:space="0" w:color="000000"/>
            </w:tcBorders>
          </w:tcPr>
          <w:p w:rsidR="00AB0A95" w:rsidRDefault="00AB0A95">
            <w:pPr>
              <w:jc w:val="center"/>
            </w:pPr>
          </w:p>
        </w:tc>
        <w:tc>
          <w:tcPr>
            <w:tcW w:w="8128" w:type="dxa"/>
            <w:vMerge w:val="restart"/>
            <w:tcBorders>
              <w:top w:val="single" w:sz="18" w:space="0" w:color="000000"/>
              <w:left w:val="single" w:sz="18" w:space="0" w:color="000000"/>
              <w:right w:val="single" w:sz="18" w:space="0" w:color="000000"/>
            </w:tcBorders>
          </w:tcPr>
          <w:p w:rsidR="00AB0A95" w:rsidRDefault="00AB0A95">
            <w:pPr>
              <w:jc w:val="center"/>
              <w:rPr>
                <w:b/>
              </w:rPr>
            </w:pPr>
          </w:p>
          <w:p w:rsidR="00AB0A95" w:rsidRDefault="00647759">
            <w:pPr>
              <w:jc w:val="center"/>
              <w:rPr>
                <w:b/>
              </w:rPr>
            </w:pPr>
            <w:r>
              <w:rPr>
                <w:b/>
              </w:rPr>
              <w:t>Programın mezuna kazandıracağı bilgi,  beceri ve yetkinlikler (programa ait çıktılar)</w:t>
            </w:r>
          </w:p>
        </w:tc>
        <w:tc>
          <w:tcPr>
            <w:tcW w:w="1276" w:type="dxa"/>
            <w:gridSpan w:val="3"/>
            <w:tcBorders>
              <w:top w:val="single" w:sz="18" w:space="0" w:color="000000"/>
              <w:left w:val="single" w:sz="18" w:space="0" w:color="000000"/>
              <w:bottom w:val="single" w:sz="12" w:space="0" w:color="000000"/>
              <w:right w:val="single" w:sz="18" w:space="0" w:color="000000"/>
            </w:tcBorders>
          </w:tcPr>
          <w:p w:rsidR="00AB0A95" w:rsidRDefault="00647759">
            <w:pPr>
              <w:jc w:val="center"/>
              <w:rPr>
                <w:b/>
              </w:rPr>
            </w:pPr>
            <w:r>
              <w:rPr>
                <w:b/>
              </w:rPr>
              <w:t>Katkı Düzeyi</w:t>
            </w:r>
          </w:p>
        </w:tc>
      </w:tr>
      <w:tr w:rsidR="00AB0A95">
        <w:trPr>
          <w:trHeight w:val="240"/>
        </w:trPr>
        <w:tc>
          <w:tcPr>
            <w:tcW w:w="724" w:type="dxa"/>
            <w:vMerge/>
            <w:tcBorders>
              <w:top w:val="single" w:sz="18" w:space="0" w:color="000000"/>
              <w:left w:val="single" w:sz="18" w:space="0" w:color="000000"/>
              <w:right w:val="single" w:sz="18" w:space="0" w:color="000000"/>
            </w:tcBorders>
          </w:tcPr>
          <w:p w:rsidR="00AB0A95" w:rsidRDefault="00AB0A95">
            <w:pPr>
              <w:widowControl w:val="0"/>
              <w:pBdr>
                <w:top w:val="nil"/>
                <w:left w:val="nil"/>
                <w:bottom w:val="nil"/>
                <w:right w:val="nil"/>
                <w:between w:val="nil"/>
              </w:pBdr>
              <w:spacing w:line="276" w:lineRule="auto"/>
              <w:rPr>
                <w:b/>
              </w:rPr>
            </w:pPr>
          </w:p>
        </w:tc>
        <w:tc>
          <w:tcPr>
            <w:tcW w:w="8128" w:type="dxa"/>
            <w:vMerge/>
            <w:tcBorders>
              <w:top w:val="single" w:sz="18" w:space="0" w:color="000000"/>
              <w:left w:val="single" w:sz="18" w:space="0" w:color="000000"/>
              <w:right w:val="single" w:sz="18" w:space="0" w:color="000000"/>
            </w:tcBorders>
          </w:tcPr>
          <w:p w:rsidR="00AB0A95" w:rsidRDefault="00AB0A95">
            <w:pPr>
              <w:widowControl w:val="0"/>
              <w:pBdr>
                <w:top w:val="nil"/>
                <w:left w:val="nil"/>
                <w:bottom w:val="nil"/>
                <w:right w:val="nil"/>
                <w:between w:val="nil"/>
              </w:pBdr>
              <w:spacing w:line="276" w:lineRule="auto"/>
              <w:rPr>
                <w:b/>
              </w:rPr>
            </w:pPr>
          </w:p>
        </w:tc>
        <w:tc>
          <w:tcPr>
            <w:tcW w:w="425" w:type="dxa"/>
            <w:tcBorders>
              <w:top w:val="single" w:sz="12" w:space="0" w:color="000000"/>
              <w:left w:val="single" w:sz="18" w:space="0" w:color="000000"/>
              <w:bottom w:val="single" w:sz="18" w:space="0" w:color="000000"/>
            </w:tcBorders>
          </w:tcPr>
          <w:p w:rsidR="00AB0A95" w:rsidRDefault="00647759">
            <w:pPr>
              <w:jc w:val="center"/>
              <w:rPr>
                <w:b/>
              </w:rPr>
            </w:pPr>
            <w:r>
              <w:rPr>
                <w:b/>
              </w:rPr>
              <w:t>1</w:t>
            </w:r>
          </w:p>
        </w:tc>
        <w:tc>
          <w:tcPr>
            <w:tcW w:w="425" w:type="dxa"/>
            <w:tcBorders>
              <w:top w:val="single" w:sz="12" w:space="0" w:color="000000"/>
              <w:bottom w:val="single" w:sz="18" w:space="0" w:color="000000"/>
            </w:tcBorders>
          </w:tcPr>
          <w:p w:rsidR="00AB0A95" w:rsidRDefault="00647759">
            <w:pPr>
              <w:jc w:val="center"/>
              <w:rPr>
                <w:b/>
              </w:rPr>
            </w:pPr>
            <w:r>
              <w:rPr>
                <w:b/>
              </w:rPr>
              <w:t>2</w:t>
            </w:r>
          </w:p>
        </w:tc>
        <w:tc>
          <w:tcPr>
            <w:tcW w:w="426" w:type="dxa"/>
            <w:tcBorders>
              <w:top w:val="single" w:sz="12" w:space="0" w:color="000000"/>
              <w:bottom w:val="single" w:sz="18" w:space="0" w:color="000000"/>
              <w:right w:val="single" w:sz="18" w:space="0" w:color="000000"/>
            </w:tcBorders>
          </w:tcPr>
          <w:p w:rsidR="00AB0A95" w:rsidRDefault="00647759">
            <w:pPr>
              <w:jc w:val="center"/>
              <w:rPr>
                <w:b/>
              </w:rPr>
            </w:pPr>
            <w:r>
              <w:rPr>
                <w:b/>
              </w:rPr>
              <w:t>3</w:t>
            </w:r>
          </w:p>
        </w:tc>
      </w:tr>
      <w:tr w:rsidR="0020707F">
        <w:tc>
          <w:tcPr>
            <w:tcW w:w="724" w:type="dxa"/>
            <w:tcBorders>
              <w:top w:val="single" w:sz="18" w:space="0" w:color="000000"/>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w:t>
            </w:r>
          </w:p>
        </w:tc>
        <w:tc>
          <w:tcPr>
            <w:tcW w:w="8128" w:type="dxa"/>
            <w:tcBorders>
              <w:top w:val="single" w:sz="18" w:space="0" w:color="000000"/>
              <w:left w:val="single" w:sz="18" w:space="0" w:color="000000"/>
              <w:right w:val="single" w:sz="18" w:space="0" w:color="000000"/>
            </w:tcBorders>
            <w:vAlign w:val="center"/>
          </w:tcPr>
          <w:p w:rsidR="0020707F" w:rsidRDefault="0020707F" w:rsidP="0020707F">
            <w:pPr>
              <w:rPr>
                <w:sz w:val="18"/>
                <w:szCs w:val="18"/>
              </w:rPr>
            </w:pPr>
            <w:r>
              <w:rPr>
                <w:sz w:val="18"/>
                <w:szCs w:val="18"/>
              </w:rPr>
              <w:t xml:space="preserve">Lisans düzeyi yeterliliklerine dayalı olarak, kuramsal ve uygulamalı ABTY bilgilerini kullanabilme; uzmanlık düzeyinde geliştirebilme ve derinleştirebilme; farklı disiplin alanlarından gelen bilgilerle bütünleştirerek yorumlayabilme ve yeni bilgiler oluşturabilme </w:t>
            </w:r>
            <w:r>
              <w:rPr>
                <w:i/>
                <w:sz w:val="18"/>
                <w:szCs w:val="18"/>
              </w:rPr>
              <w:t>(Bilgi)</w:t>
            </w:r>
            <w:r>
              <w:rPr>
                <w:sz w:val="18"/>
                <w:szCs w:val="18"/>
              </w:rPr>
              <w:t>.</w:t>
            </w:r>
          </w:p>
        </w:tc>
        <w:tc>
          <w:tcPr>
            <w:tcW w:w="425" w:type="dxa"/>
            <w:tcBorders>
              <w:top w:val="single" w:sz="18" w:space="0" w:color="000000"/>
              <w:left w:val="single" w:sz="18" w:space="0" w:color="000000"/>
            </w:tcBorders>
            <w:vAlign w:val="center"/>
          </w:tcPr>
          <w:p w:rsidR="0020707F" w:rsidRDefault="0020707F" w:rsidP="0020707F">
            <w:pPr>
              <w:jc w:val="center"/>
              <w:rPr>
                <w:b/>
                <w:sz w:val="18"/>
                <w:szCs w:val="18"/>
              </w:rPr>
            </w:pPr>
          </w:p>
        </w:tc>
        <w:tc>
          <w:tcPr>
            <w:tcW w:w="425" w:type="dxa"/>
            <w:tcBorders>
              <w:top w:val="single" w:sz="18" w:space="0" w:color="000000"/>
            </w:tcBorders>
            <w:vAlign w:val="center"/>
          </w:tcPr>
          <w:p w:rsidR="0020707F" w:rsidRDefault="0020707F" w:rsidP="0020707F">
            <w:pPr>
              <w:jc w:val="center"/>
              <w:rPr>
                <w:b/>
                <w:sz w:val="18"/>
                <w:szCs w:val="18"/>
              </w:rPr>
            </w:pPr>
            <w:r>
              <w:rPr>
                <w:b/>
                <w:sz w:val="18"/>
                <w:szCs w:val="18"/>
              </w:rPr>
              <w:t>X</w:t>
            </w:r>
          </w:p>
        </w:tc>
        <w:tc>
          <w:tcPr>
            <w:tcW w:w="426" w:type="dxa"/>
            <w:tcBorders>
              <w:top w:val="single" w:sz="18" w:space="0" w:color="000000"/>
              <w:right w:val="single" w:sz="18" w:space="0" w:color="000000"/>
            </w:tcBorders>
            <w:vAlign w:val="center"/>
          </w:tcPr>
          <w:p w:rsidR="0020707F" w:rsidRDefault="0020707F" w:rsidP="0020707F">
            <w:pPr>
              <w:jc w:val="center"/>
              <w:rPr>
                <w:b/>
                <w:sz w:val="18"/>
                <w:szCs w:val="18"/>
              </w:rPr>
            </w:pPr>
          </w:p>
        </w:tc>
      </w:tr>
      <w:tr w:rsidR="0020707F">
        <w:tc>
          <w:tcPr>
            <w:tcW w:w="724"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ii.</w:t>
            </w:r>
          </w:p>
        </w:tc>
        <w:tc>
          <w:tcPr>
            <w:tcW w:w="8128" w:type="dxa"/>
            <w:tcBorders>
              <w:left w:val="single" w:sz="18" w:space="0" w:color="000000"/>
              <w:right w:val="single" w:sz="18" w:space="0" w:color="000000"/>
            </w:tcBorders>
            <w:vAlign w:val="center"/>
          </w:tcPr>
          <w:p w:rsidR="0020707F" w:rsidRDefault="0020707F" w:rsidP="0020707F">
            <w:pPr>
              <w:rPr>
                <w:sz w:val="18"/>
                <w:szCs w:val="18"/>
              </w:rPr>
            </w:pPr>
            <w:r>
              <w:rPr>
                <w:sz w:val="18"/>
                <w:szCs w:val="18"/>
              </w:rPr>
              <w:t>ABTY ile ilişkili olan bilgiyi, problem çözme ve/veya uygulama becerilerini, disiplinlerarası çalışmalarda kullanabilme; ve disiplinler arası etkileşimi kavrayabilme (</w:t>
            </w:r>
            <w:r>
              <w:rPr>
                <w:i/>
                <w:sz w:val="18"/>
                <w:szCs w:val="18"/>
              </w:rPr>
              <w:t>Beceri)</w:t>
            </w:r>
            <w:r>
              <w:rPr>
                <w:sz w:val="18"/>
                <w:szCs w:val="18"/>
              </w:rPr>
              <w:t>.</w:t>
            </w:r>
          </w:p>
        </w:tc>
        <w:tc>
          <w:tcPr>
            <w:tcW w:w="425" w:type="dxa"/>
            <w:tcBorders>
              <w:left w:val="single" w:sz="18" w:space="0" w:color="000000"/>
            </w:tcBorders>
            <w:vAlign w:val="center"/>
          </w:tcPr>
          <w:p w:rsidR="0020707F" w:rsidRDefault="0020707F" w:rsidP="0020707F">
            <w:pPr>
              <w:jc w:val="center"/>
              <w:rPr>
                <w:b/>
                <w:sz w:val="18"/>
                <w:szCs w:val="18"/>
              </w:rPr>
            </w:pPr>
          </w:p>
        </w:tc>
        <w:tc>
          <w:tcPr>
            <w:tcW w:w="425" w:type="dxa"/>
            <w:vAlign w:val="center"/>
          </w:tcPr>
          <w:p w:rsidR="0020707F" w:rsidRDefault="0020707F" w:rsidP="0020707F">
            <w:pPr>
              <w:jc w:val="center"/>
              <w:rPr>
                <w:b/>
                <w:sz w:val="18"/>
                <w:szCs w:val="18"/>
              </w:rPr>
            </w:pPr>
          </w:p>
        </w:tc>
        <w:tc>
          <w:tcPr>
            <w:tcW w:w="426" w:type="dxa"/>
            <w:tcBorders>
              <w:right w:val="single" w:sz="18" w:space="0" w:color="000000"/>
            </w:tcBorders>
            <w:vAlign w:val="center"/>
          </w:tcPr>
          <w:p w:rsidR="0020707F" w:rsidRDefault="0020707F" w:rsidP="0020707F">
            <w:pPr>
              <w:jc w:val="center"/>
              <w:rPr>
                <w:b/>
                <w:sz w:val="18"/>
                <w:szCs w:val="18"/>
              </w:rPr>
            </w:pPr>
          </w:p>
        </w:tc>
      </w:tr>
      <w:tr w:rsidR="0020707F">
        <w:tc>
          <w:tcPr>
            <w:tcW w:w="724"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iii.</w:t>
            </w:r>
          </w:p>
        </w:tc>
        <w:tc>
          <w:tcPr>
            <w:tcW w:w="8128" w:type="dxa"/>
            <w:tcBorders>
              <w:left w:val="single" w:sz="18" w:space="0" w:color="000000"/>
              <w:right w:val="single" w:sz="18" w:space="0" w:color="000000"/>
            </w:tcBorders>
            <w:vAlign w:val="center"/>
          </w:tcPr>
          <w:p w:rsidR="0020707F" w:rsidRDefault="0020707F" w:rsidP="0020707F">
            <w:pPr>
              <w:rPr>
                <w:sz w:val="18"/>
                <w:szCs w:val="18"/>
              </w:rPr>
            </w:pPr>
            <w:r>
              <w:rPr>
                <w:sz w:val="18"/>
                <w:szCs w:val="18"/>
              </w:rPr>
              <w:t xml:space="preserve">ABTY ile ilişkili karmaşık sorunları araştırma yöntemlerini kullanarak, yeni stratejik yaklaşımlar geliştirerek ve sorumluluk alarak çözümleyebilme; bilgi ve becerileri eleştirel bir yaklaşımla değerlendirebilme ve öğrenmesini yönlendirebilme; uzmanlık gerektiren bir çalışmayı bağımsız olarak yürütebilme </w:t>
            </w:r>
            <w:r>
              <w:rPr>
                <w:i/>
                <w:sz w:val="18"/>
                <w:szCs w:val="18"/>
              </w:rPr>
              <w:t>(Bağımsız Çalışabilme, Sorumluluk Alabilme ve Öğrenme Yetkinliği)</w:t>
            </w:r>
            <w:r>
              <w:rPr>
                <w:sz w:val="18"/>
                <w:szCs w:val="18"/>
              </w:rPr>
              <w:t>.</w:t>
            </w:r>
          </w:p>
        </w:tc>
        <w:tc>
          <w:tcPr>
            <w:tcW w:w="425" w:type="dxa"/>
            <w:tcBorders>
              <w:left w:val="single" w:sz="18" w:space="0" w:color="000000"/>
            </w:tcBorders>
            <w:vAlign w:val="center"/>
          </w:tcPr>
          <w:p w:rsidR="0020707F" w:rsidRDefault="0020707F" w:rsidP="0020707F">
            <w:pPr>
              <w:jc w:val="center"/>
              <w:rPr>
                <w:b/>
                <w:sz w:val="18"/>
                <w:szCs w:val="18"/>
              </w:rPr>
            </w:pPr>
            <w:r>
              <w:rPr>
                <w:b/>
                <w:sz w:val="18"/>
                <w:szCs w:val="18"/>
              </w:rPr>
              <w:t>X</w:t>
            </w:r>
          </w:p>
        </w:tc>
        <w:tc>
          <w:tcPr>
            <w:tcW w:w="425" w:type="dxa"/>
            <w:vAlign w:val="center"/>
          </w:tcPr>
          <w:p w:rsidR="0020707F" w:rsidRDefault="0020707F" w:rsidP="0020707F">
            <w:pPr>
              <w:jc w:val="center"/>
              <w:rPr>
                <w:b/>
                <w:sz w:val="18"/>
                <w:szCs w:val="18"/>
              </w:rPr>
            </w:pPr>
          </w:p>
        </w:tc>
        <w:tc>
          <w:tcPr>
            <w:tcW w:w="426" w:type="dxa"/>
            <w:tcBorders>
              <w:right w:val="single" w:sz="18" w:space="0" w:color="000000"/>
            </w:tcBorders>
            <w:vAlign w:val="center"/>
          </w:tcPr>
          <w:p w:rsidR="0020707F" w:rsidRDefault="0020707F" w:rsidP="0020707F">
            <w:pPr>
              <w:jc w:val="center"/>
              <w:rPr>
                <w:b/>
                <w:sz w:val="18"/>
                <w:szCs w:val="18"/>
              </w:rPr>
            </w:pPr>
          </w:p>
        </w:tc>
      </w:tr>
      <w:tr w:rsidR="0020707F">
        <w:tc>
          <w:tcPr>
            <w:tcW w:w="724"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iv.</w:t>
            </w:r>
          </w:p>
        </w:tc>
        <w:tc>
          <w:tcPr>
            <w:tcW w:w="8128" w:type="dxa"/>
            <w:tcBorders>
              <w:left w:val="single" w:sz="18" w:space="0" w:color="000000"/>
              <w:right w:val="single" w:sz="18" w:space="0" w:color="000000"/>
            </w:tcBorders>
            <w:vAlign w:val="center"/>
          </w:tcPr>
          <w:p w:rsidR="0020707F" w:rsidRDefault="0020707F" w:rsidP="0020707F">
            <w:pPr>
              <w:rPr>
                <w:sz w:val="18"/>
                <w:szCs w:val="18"/>
              </w:rPr>
            </w:pPr>
            <w:r>
              <w:rPr>
                <w:sz w:val="18"/>
                <w:szCs w:val="18"/>
              </w:rPr>
              <w:t xml:space="preserve">ABTY ile ilgili sorunların çözümlenmesini gerektiren ortamlarda liderlik yapabilme; sosyal ilişkileri ve bu ilişkileri yönlendiren normları eleştirel bir bakış açısı ile inceleyebilme, geliştirebilme ve gerektiğinde değiştirmek üzere harekete geçebilme </w:t>
            </w:r>
            <w:r>
              <w:rPr>
                <w:i/>
                <w:sz w:val="18"/>
                <w:szCs w:val="18"/>
              </w:rPr>
              <w:t>(İletişim ve Sosyal Yetkinlik)</w:t>
            </w:r>
            <w:r>
              <w:rPr>
                <w:sz w:val="18"/>
                <w:szCs w:val="18"/>
              </w:rPr>
              <w:t>.</w:t>
            </w:r>
          </w:p>
        </w:tc>
        <w:tc>
          <w:tcPr>
            <w:tcW w:w="425" w:type="dxa"/>
            <w:tcBorders>
              <w:left w:val="single" w:sz="18" w:space="0" w:color="000000"/>
            </w:tcBorders>
            <w:vAlign w:val="center"/>
          </w:tcPr>
          <w:p w:rsidR="0020707F" w:rsidRDefault="0020707F" w:rsidP="0020707F">
            <w:pPr>
              <w:jc w:val="center"/>
              <w:rPr>
                <w:b/>
                <w:sz w:val="18"/>
                <w:szCs w:val="18"/>
              </w:rPr>
            </w:pPr>
          </w:p>
        </w:tc>
        <w:tc>
          <w:tcPr>
            <w:tcW w:w="425" w:type="dxa"/>
            <w:vAlign w:val="center"/>
          </w:tcPr>
          <w:p w:rsidR="0020707F" w:rsidRDefault="0020707F" w:rsidP="0020707F">
            <w:pPr>
              <w:jc w:val="center"/>
              <w:rPr>
                <w:b/>
                <w:sz w:val="18"/>
                <w:szCs w:val="18"/>
              </w:rPr>
            </w:pPr>
          </w:p>
        </w:tc>
        <w:tc>
          <w:tcPr>
            <w:tcW w:w="426" w:type="dxa"/>
            <w:tcBorders>
              <w:right w:val="single" w:sz="18" w:space="0" w:color="000000"/>
            </w:tcBorders>
            <w:vAlign w:val="center"/>
          </w:tcPr>
          <w:p w:rsidR="0020707F" w:rsidRDefault="0020707F" w:rsidP="0020707F">
            <w:pPr>
              <w:jc w:val="center"/>
              <w:rPr>
                <w:b/>
                <w:sz w:val="18"/>
                <w:szCs w:val="18"/>
              </w:rPr>
            </w:pPr>
          </w:p>
        </w:tc>
      </w:tr>
      <w:tr w:rsidR="0020707F">
        <w:tc>
          <w:tcPr>
            <w:tcW w:w="724"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v.</w:t>
            </w:r>
          </w:p>
        </w:tc>
        <w:tc>
          <w:tcPr>
            <w:tcW w:w="8128" w:type="dxa"/>
            <w:tcBorders>
              <w:left w:val="single" w:sz="18" w:space="0" w:color="000000"/>
              <w:right w:val="single" w:sz="18" w:space="0" w:color="000000"/>
            </w:tcBorders>
            <w:vAlign w:val="center"/>
          </w:tcPr>
          <w:p w:rsidR="0020707F" w:rsidRDefault="0020707F" w:rsidP="0020707F">
            <w:pPr>
              <w:rPr>
                <w:sz w:val="18"/>
                <w:szCs w:val="18"/>
              </w:rPr>
            </w:pPr>
            <w:r>
              <w:rPr>
                <w:sz w:val="18"/>
                <w:szCs w:val="18"/>
              </w:rPr>
              <w:t>ABTY ile ilgili verilerin toplanması, yorumlanması, uygulanması ve duyurulması aşamalarını toplumsal, bilimsel, kültürel ve etik değerleri gözeterek denetleyebilme ve bu değerleri öğretebilme; strateji, politika ve uygulama planları geliştirebilme ve elde edilen sonuçları, kalite süreçleri çerçevesinde değerlendirebilme.</w:t>
            </w:r>
            <w:r>
              <w:rPr>
                <w:i/>
                <w:sz w:val="18"/>
                <w:szCs w:val="18"/>
              </w:rPr>
              <w:t>(Yabancı Dilde İletişim ve Sosyal Yetkinlik)</w:t>
            </w:r>
            <w:r>
              <w:rPr>
                <w:sz w:val="18"/>
                <w:szCs w:val="18"/>
              </w:rPr>
              <w:t>.</w:t>
            </w:r>
          </w:p>
        </w:tc>
        <w:tc>
          <w:tcPr>
            <w:tcW w:w="425" w:type="dxa"/>
            <w:tcBorders>
              <w:left w:val="single" w:sz="18" w:space="0" w:color="000000"/>
            </w:tcBorders>
            <w:vAlign w:val="center"/>
          </w:tcPr>
          <w:p w:rsidR="0020707F" w:rsidRDefault="0020707F" w:rsidP="0020707F">
            <w:pPr>
              <w:jc w:val="center"/>
              <w:rPr>
                <w:b/>
                <w:sz w:val="18"/>
                <w:szCs w:val="18"/>
              </w:rPr>
            </w:pPr>
          </w:p>
        </w:tc>
        <w:tc>
          <w:tcPr>
            <w:tcW w:w="425" w:type="dxa"/>
            <w:vAlign w:val="center"/>
          </w:tcPr>
          <w:p w:rsidR="0020707F" w:rsidRDefault="0020707F" w:rsidP="0020707F">
            <w:pPr>
              <w:jc w:val="center"/>
              <w:rPr>
                <w:b/>
                <w:sz w:val="18"/>
                <w:szCs w:val="18"/>
              </w:rPr>
            </w:pPr>
          </w:p>
        </w:tc>
        <w:tc>
          <w:tcPr>
            <w:tcW w:w="426" w:type="dxa"/>
            <w:tcBorders>
              <w:right w:val="single" w:sz="18" w:space="0" w:color="000000"/>
            </w:tcBorders>
            <w:vAlign w:val="center"/>
          </w:tcPr>
          <w:p w:rsidR="0020707F" w:rsidRDefault="0020707F" w:rsidP="0020707F">
            <w:pPr>
              <w:jc w:val="center"/>
              <w:rPr>
                <w:b/>
                <w:sz w:val="18"/>
                <w:szCs w:val="18"/>
              </w:rPr>
            </w:pPr>
            <w:r>
              <w:rPr>
                <w:b/>
                <w:sz w:val="18"/>
                <w:szCs w:val="18"/>
              </w:rPr>
              <w:t>X</w:t>
            </w:r>
          </w:p>
        </w:tc>
      </w:tr>
      <w:tr w:rsidR="0020707F">
        <w:tc>
          <w:tcPr>
            <w:tcW w:w="724" w:type="dxa"/>
            <w:tcBorders>
              <w:left w:val="single" w:sz="18" w:space="0" w:color="000000"/>
              <w:bottom w:val="single" w:sz="18" w:space="0" w:color="000000"/>
              <w:right w:val="single" w:sz="18" w:space="0" w:color="000000"/>
            </w:tcBorders>
            <w:vAlign w:val="center"/>
          </w:tcPr>
          <w:p w:rsidR="0020707F" w:rsidRDefault="0020707F" w:rsidP="0020707F">
            <w:pPr>
              <w:jc w:val="center"/>
              <w:rPr>
                <w:b/>
                <w:sz w:val="18"/>
                <w:szCs w:val="18"/>
              </w:rPr>
            </w:pPr>
            <w:r>
              <w:rPr>
                <w:b/>
                <w:sz w:val="18"/>
                <w:szCs w:val="18"/>
              </w:rPr>
              <w:t>vi.</w:t>
            </w:r>
          </w:p>
        </w:tc>
        <w:tc>
          <w:tcPr>
            <w:tcW w:w="8128" w:type="dxa"/>
            <w:tcBorders>
              <w:left w:val="single" w:sz="18" w:space="0" w:color="000000"/>
              <w:bottom w:val="single" w:sz="18" w:space="0" w:color="000000"/>
              <w:right w:val="single" w:sz="18" w:space="0" w:color="000000"/>
            </w:tcBorders>
            <w:vAlign w:val="center"/>
          </w:tcPr>
          <w:p w:rsidR="0020707F" w:rsidRDefault="0020707F" w:rsidP="0020707F">
            <w:pPr>
              <w:rPr>
                <w:sz w:val="18"/>
                <w:szCs w:val="18"/>
              </w:rPr>
            </w:pPr>
            <w:r>
              <w:rPr>
                <w:sz w:val="18"/>
                <w:szCs w:val="18"/>
              </w:rPr>
              <w:t xml:space="preserve">ABTY çalışma alanları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disiplinler arası çalışmalarda kullanabilme </w:t>
            </w:r>
            <w:r>
              <w:rPr>
                <w:i/>
                <w:sz w:val="18"/>
                <w:szCs w:val="18"/>
              </w:rPr>
              <w:t>(Alana Özgü Yetkinlik)</w:t>
            </w:r>
            <w:r>
              <w:rPr>
                <w:sz w:val="18"/>
                <w:szCs w:val="18"/>
              </w:rPr>
              <w:t>.</w:t>
            </w:r>
          </w:p>
        </w:tc>
        <w:tc>
          <w:tcPr>
            <w:tcW w:w="425" w:type="dxa"/>
            <w:tcBorders>
              <w:left w:val="single" w:sz="18" w:space="0" w:color="000000"/>
              <w:bottom w:val="single" w:sz="18" w:space="0" w:color="000000"/>
            </w:tcBorders>
            <w:vAlign w:val="center"/>
          </w:tcPr>
          <w:p w:rsidR="0020707F" w:rsidRDefault="0020707F" w:rsidP="0020707F">
            <w:pPr>
              <w:jc w:val="center"/>
              <w:rPr>
                <w:b/>
                <w:sz w:val="18"/>
                <w:szCs w:val="18"/>
              </w:rPr>
            </w:pPr>
          </w:p>
        </w:tc>
        <w:tc>
          <w:tcPr>
            <w:tcW w:w="425" w:type="dxa"/>
            <w:tcBorders>
              <w:bottom w:val="single" w:sz="18" w:space="0" w:color="000000"/>
            </w:tcBorders>
            <w:vAlign w:val="center"/>
          </w:tcPr>
          <w:p w:rsidR="0020707F" w:rsidRDefault="0020707F" w:rsidP="0020707F">
            <w:pPr>
              <w:jc w:val="center"/>
              <w:rPr>
                <w:b/>
                <w:sz w:val="18"/>
                <w:szCs w:val="18"/>
              </w:rPr>
            </w:pPr>
            <w:r>
              <w:rPr>
                <w:b/>
                <w:sz w:val="18"/>
                <w:szCs w:val="18"/>
              </w:rPr>
              <w:t>X</w:t>
            </w:r>
          </w:p>
        </w:tc>
        <w:tc>
          <w:tcPr>
            <w:tcW w:w="426" w:type="dxa"/>
            <w:tcBorders>
              <w:bottom w:val="single" w:sz="18" w:space="0" w:color="000000"/>
              <w:right w:val="single" w:sz="18" w:space="0" w:color="000000"/>
            </w:tcBorders>
            <w:vAlign w:val="center"/>
          </w:tcPr>
          <w:p w:rsidR="0020707F" w:rsidRDefault="0020707F" w:rsidP="0020707F">
            <w:pPr>
              <w:jc w:val="center"/>
              <w:rPr>
                <w:b/>
                <w:sz w:val="18"/>
                <w:szCs w:val="18"/>
              </w:rPr>
            </w:pPr>
          </w:p>
        </w:tc>
      </w:tr>
    </w:tbl>
    <w:p w:rsidR="00AB0A95" w:rsidRDefault="00647759">
      <w:pPr>
        <w:rPr>
          <w:b/>
        </w:rPr>
      </w:pPr>
      <w:r>
        <w:t xml:space="preserve">         </w:t>
      </w:r>
      <w:r>
        <w:rPr>
          <w:b/>
        </w:rPr>
        <w:t xml:space="preserve">1: Az,  2. Kısmi,  3. Tam </w:t>
      </w:r>
    </w:p>
    <w:p w:rsidR="00AB0A95" w:rsidRDefault="00AB0A95">
      <w:pPr>
        <w:pStyle w:val="Heading2"/>
        <w:rPr>
          <w:sz w:val="24"/>
          <w:szCs w:val="24"/>
        </w:rPr>
      </w:pPr>
    </w:p>
    <w:p w:rsidR="006C0CA1" w:rsidRDefault="006C0CA1" w:rsidP="006C0CA1">
      <w:pPr>
        <w:pStyle w:val="Heading2"/>
        <w:rPr>
          <w:sz w:val="24"/>
          <w:szCs w:val="24"/>
        </w:rPr>
      </w:pPr>
      <w:r>
        <w:rPr>
          <w:sz w:val="24"/>
          <w:szCs w:val="24"/>
        </w:rPr>
        <w:t>Relationship Between the Course and Smart Building and Facility Management Graduate Program Curriculum</w:t>
      </w:r>
    </w:p>
    <w:p w:rsidR="00AB0A95" w:rsidRDefault="00AB0A95">
      <w:pPr>
        <w:rPr>
          <w:sz w:val="16"/>
          <w:szCs w:val="16"/>
        </w:rPr>
      </w:pPr>
    </w:p>
    <w:tbl>
      <w:tblPr>
        <w:tblStyle w:val="a4"/>
        <w:tblW w:w="10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0"/>
        <w:gridCol w:w="7900"/>
        <w:gridCol w:w="568"/>
        <w:gridCol w:w="426"/>
        <w:gridCol w:w="531"/>
      </w:tblGrid>
      <w:tr w:rsidR="00AB0A95">
        <w:trPr>
          <w:trHeight w:val="180"/>
        </w:trPr>
        <w:tc>
          <w:tcPr>
            <w:tcW w:w="590" w:type="dxa"/>
            <w:vMerge w:val="restart"/>
            <w:tcBorders>
              <w:top w:val="single" w:sz="18" w:space="0" w:color="000000"/>
              <w:left w:val="single" w:sz="18" w:space="0" w:color="000000"/>
              <w:right w:val="single" w:sz="18" w:space="0" w:color="000000"/>
            </w:tcBorders>
          </w:tcPr>
          <w:p w:rsidR="00AB0A95" w:rsidRDefault="00AB0A95">
            <w:pPr>
              <w:jc w:val="center"/>
            </w:pPr>
          </w:p>
        </w:tc>
        <w:tc>
          <w:tcPr>
            <w:tcW w:w="7900" w:type="dxa"/>
            <w:vMerge w:val="restart"/>
            <w:tcBorders>
              <w:top w:val="single" w:sz="18" w:space="0" w:color="000000"/>
              <w:left w:val="single" w:sz="18" w:space="0" w:color="000000"/>
              <w:right w:val="single" w:sz="18" w:space="0" w:color="000000"/>
            </w:tcBorders>
          </w:tcPr>
          <w:p w:rsidR="00AB0A95" w:rsidRDefault="00AB0A95">
            <w:pPr>
              <w:jc w:val="center"/>
              <w:rPr>
                <w:b/>
              </w:rPr>
            </w:pPr>
          </w:p>
          <w:p w:rsidR="00AB0A95" w:rsidRDefault="00647759">
            <w:pPr>
              <w:jc w:val="center"/>
              <w:rPr>
                <w:b/>
              </w:rPr>
            </w:pPr>
            <w:r>
              <w:rPr>
                <w:b/>
              </w:rPr>
              <w:t>Program Outcomes</w:t>
            </w:r>
          </w:p>
        </w:tc>
        <w:tc>
          <w:tcPr>
            <w:tcW w:w="1525" w:type="dxa"/>
            <w:gridSpan w:val="3"/>
            <w:tcBorders>
              <w:top w:val="single" w:sz="18" w:space="0" w:color="000000"/>
              <w:left w:val="single" w:sz="18" w:space="0" w:color="000000"/>
              <w:bottom w:val="single" w:sz="12" w:space="0" w:color="000000"/>
              <w:right w:val="single" w:sz="18" w:space="0" w:color="000000"/>
            </w:tcBorders>
          </w:tcPr>
          <w:p w:rsidR="00AB0A95" w:rsidRDefault="00647759">
            <w:pPr>
              <w:jc w:val="center"/>
              <w:rPr>
                <w:b/>
              </w:rPr>
            </w:pPr>
            <w:r>
              <w:rPr>
                <w:b/>
              </w:rPr>
              <w:t>Level of Contribution</w:t>
            </w:r>
          </w:p>
        </w:tc>
      </w:tr>
      <w:tr w:rsidR="00AB0A95">
        <w:trPr>
          <w:trHeight w:val="200"/>
        </w:trPr>
        <w:tc>
          <w:tcPr>
            <w:tcW w:w="590" w:type="dxa"/>
            <w:vMerge/>
            <w:tcBorders>
              <w:top w:val="single" w:sz="18" w:space="0" w:color="000000"/>
              <w:left w:val="single" w:sz="18" w:space="0" w:color="000000"/>
              <w:right w:val="single" w:sz="18" w:space="0" w:color="000000"/>
            </w:tcBorders>
          </w:tcPr>
          <w:p w:rsidR="00AB0A95" w:rsidRDefault="00AB0A95">
            <w:pPr>
              <w:widowControl w:val="0"/>
              <w:pBdr>
                <w:top w:val="nil"/>
                <w:left w:val="nil"/>
                <w:bottom w:val="nil"/>
                <w:right w:val="nil"/>
                <w:between w:val="nil"/>
              </w:pBdr>
              <w:spacing w:line="276" w:lineRule="auto"/>
              <w:rPr>
                <w:b/>
              </w:rPr>
            </w:pPr>
          </w:p>
        </w:tc>
        <w:tc>
          <w:tcPr>
            <w:tcW w:w="7900" w:type="dxa"/>
            <w:vMerge/>
            <w:tcBorders>
              <w:top w:val="single" w:sz="18" w:space="0" w:color="000000"/>
              <w:left w:val="single" w:sz="18" w:space="0" w:color="000000"/>
              <w:right w:val="single" w:sz="18" w:space="0" w:color="000000"/>
            </w:tcBorders>
          </w:tcPr>
          <w:p w:rsidR="00AB0A95" w:rsidRDefault="00AB0A95">
            <w:pPr>
              <w:widowControl w:val="0"/>
              <w:pBdr>
                <w:top w:val="nil"/>
                <w:left w:val="nil"/>
                <w:bottom w:val="nil"/>
                <w:right w:val="nil"/>
                <w:between w:val="nil"/>
              </w:pBdr>
              <w:spacing w:line="276" w:lineRule="auto"/>
              <w:rPr>
                <w:b/>
              </w:rPr>
            </w:pPr>
          </w:p>
        </w:tc>
        <w:tc>
          <w:tcPr>
            <w:tcW w:w="568" w:type="dxa"/>
            <w:tcBorders>
              <w:top w:val="single" w:sz="12" w:space="0" w:color="000000"/>
              <w:left w:val="single" w:sz="18" w:space="0" w:color="000000"/>
              <w:bottom w:val="single" w:sz="18" w:space="0" w:color="000000"/>
            </w:tcBorders>
          </w:tcPr>
          <w:p w:rsidR="00AB0A95" w:rsidRDefault="00647759">
            <w:pPr>
              <w:jc w:val="center"/>
              <w:rPr>
                <w:b/>
              </w:rPr>
            </w:pPr>
            <w:r>
              <w:rPr>
                <w:b/>
              </w:rPr>
              <w:t>1</w:t>
            </w:r>
          </w:p>
        </w:tc>
        <w:tc>
          <w:tcPr>
            <w:tcW w:w="426" w:type="dxa"/>
            <w:tcBorders>
              <w:top w:val="single" w:sz="12" w:space="0" w:color="000000"/>
              <w:bottom w:val="single" w:sz="18" w:space="0" w:color="000000"/>
            </w:tcBorders>
          </w:tcPr>
          <w:p w:rsidR="00AB0A95" w:rsidRDefault="00647759">
            <w:pPr>
              <w:jc w:val="center"/>
              <w:rPr>
                <w:b/>
              </w:rPr>
            </w:pPr>
            <w:r>
              <w:rPr>
                <w:b/>
              </w:rPr>
              <w:t>2</w:t>
            </w:r>
          </w:p>
        </w:tc>
        <w:tc>
          <w:tcPr>
            <w:tcW w:w="531" w:type="dxa"/>
            <w:tcBorders>
              <w:top w:val="single" w:sz="12" w:space="0" w:color="000000"/>
              <w:bottom w:val="single" w:sz="18" w:space="0" w:color="000000"/>
              <w:right w:val="single" w:sz="18" w:space="0" w:color="000000"/>
            </w:tcBorders>
          </w:tcPr>
          <w:p w:rsidR="00AB0A95" w:rsidRDefault="00647759">
            <w:pPr>
              <w:jc w:val="center"/>
              <w:rPr>
                <w:b/>
              </w:rPr>
            </w:pPr>
            <w:r>
              <w:rPr>
                <w:b/>
              </w:rPr>
              <w:t>3</w:t>
            </w:r>
          </w:p>
        </w:tc>
      </w:tr>
      <w:tr w:rsidR="0020707F">
        <w:trPr>
          <w:trHeight w:val="460"/>
        </w:trPr>
        <w:tc>
          <w:tcPr>
            <w:tcW w:w="590" w:type="dxa"/>
            <w:tcBorders>
              <w:top w:val="single" w:sz="18" w:space="0" w:color="000000"/>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w:t>
            </w:r>
          </w:p>
        </w:tc>
        <w:tc>
          <w:tcPr>
            <w:tcW w:w="7900" w:type="dxa"/>
            <w:tcBorders>
              <w:top w:val="single" w:sz="18" w:space="0" w:color="000000"/>
              <w:left w:val="single" w:sz="18" w:space="0" w:color="000000"/>
              <w:right w:val="single" w:sz="18" w:space="0" w:color="000000"/>
            </w:tcBorders>
          </w:tcPr>
          <w:p w:rsidR="0020707F" w:rsidRDefault="0020707F" w:rsidP="0020707F">
            <w:pPr>
              <w:rPr>
                <w:rFonts w:ascii="Arial" w:hAnsi="Arial" w:cs="Arial"/>
                <w:sz w:val="18"/>
                <w:szCs w:val="18"/>
                <w:lang w:val="en-US"/>
              </w:rPr>
            </w:pPr>
            <w:r>
              <w:rPr>
                <w:sz w:val="18"/>
                <w:szCs w:val="18"/>
                <w:lang w:val="en-US"/>
              </w:rPr>
              <w:t>Grasping interdisciplinary interaction related to social and technical fields in undergraduate level and developing and intensifying the current knowledge in that area of Smart Buildings and Facility Management; integrate with the knowledge from other scientific fields and evaluate them to create new knowledge (</w:t>
            </w:r>
            <w:r>
              <w:rPr>
                <w:i/>
                <w:sz w:val="18"/>
                <w:szCs w:val="18"/>
                <w:lang w:val="en-US"/>
              </w:rPr>
              <w:t>Knowledge</w:t>
            </w:r>
            <w:r>
              <w:rPr>
                <w:sz w:val="18"/>
                <w:szCs w:val="18"/>
                <w:lang w:val="en-US"/>
              </w:rPr>
              <w:t>).</w:t>
            </w:r>
          </w:p>
        </w:tc>
        <w:tc>
          <w:tcPr>
            <w:tcW w:w="568" w:type="dxa"/>
            <w:tcBorders>
              <w:top w:val="single" w:sz="18" w:space="0" w:color="000000"/>
              <w:left w:val="single" w:sz="18" w:space="0" w:color="000000"/>
            </w:tcBorders>
            <w:vAlign w:val="center"/>
          </w:tcPr>
          <w:p w:rsidR="0020707F" w:rsidRDefault="0020707F" w:rsidP="0020707F">
            <w:pPr>
              <w:jc w:val="center"/>
              <w:rPr>
                <w:b/>
                <w:sz w:val="18"/>
                <w:szCs w:val="18"/>
              </w:rPr>
            </w:pPr>
          </w:p>
        </w:tc>
        <w:tc>
          <w:tcPr>
            <w:tcW w:w="426" w:type="dxa"/>
            <w:tcBorders>
              <w:top w:val="single" w:sz="18" w:space="0" w:color="000000"/>
            </w:tcBorders>
            <w:vAlign w:val="center"/>
          </w:tcPr>
          <w:p w:rsidR="0020707F" w:rsidRDefault="0020707F" w:rsidP="0020707F">
            <w:pPr>
              <w:jc w:val="center"/>
              <w:rPr>
                <w:b/>
                <w:sz w:val="18"/>
                <w:szCs w:val="18"/>
              </w:rPr>
            </w:pPr>
            <w:r>
              <w:rPr>
                <w:b/>
                <w:sz w:val="18"/>
                <w:szCs w:val="18"/>
              </w:rPr>
              <w:t>X</w:t>
            </w:r>
          </w:p>
        </w:tc>
        <w:tc>
          <w:tcPr>
            <w:tcW w:w="531" w:type="dxa"/>
            <w:tcBorders>
              <w:top w:val="single" w:sz="18" w:space="0" w:color="000000"/>
              <w:right w:val="single" w:sz="18" w:space="0" w:color="000000"/>
            </w:tcBorders>
            <w:vAlign w:val="center"/>
          </w:tcPr>
          <w:p w:rsidR="0020707F" w:rsidRDefault="0020707F" w:rsidP="0020707F">
            <w:pPr>
              <w:jc w:val="center"/>
              <w:rPr>
                <w:b/>
                <w:sz w:val="18"/>
                <w:szCs w:val="18"/>
              </w:rPr>
            </w:pPr>
          </w:p>
        </w:tc>
      </w:tr>
      <w:tr w:rsidR="0020707F">
        <w:trPr>
          <w:trHeight w:val="460"/>
        </w:trPr>
        <w:tc>
          <w:tcPr>
            <w:tcW w:w="590"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ii.</w:t>
            </w:r>
          </w:p>
        </w:tc>
        <w:tc>
          <w:tcPr>
            <w:tcW w:w="7900" w:type="dxa"/>
            <w:tcBorders>
              <w:left w:val="single" w:sz="18" w:space="0" w:color="000000"/>
              <w:right w:val="single" w:sz="18" w:space="0" w:color="000000"/>
            </w:tcBorders>
          </w:tcPr>
          <w:p w:rsidR="0020707F" w:rsidRDefault="0020707F" w:rsidP="0020707F">
            <w:pPr>
              <w:rPr>
                <w:rFonts w:ascii="Arial" w:hAnsi="Arial" w:cs="Arial"/>
                <w:sz w:val="18"/>
                <w:szCs w:val="18"/>
                <w:lang w:val="en-US"/>
              </w:rPr>
            </w:pPr>
            <w:r>
              <w:rPr>
                <w:sz w:val="18"/>
                <w:szCs w:val="18"/>
                <w:lang w:val="en-US"/>
              </w:rPr>
              <w:t>By means of ability to use theoretical and practical information related to the area of Smart Buildings and Facility Management to combine and interpret them with information from different disciplines producing new information and solving the faced problems by related searching methods (</w:t>
            </w:r>
            <w:r>
              <w:rPr>
                <w:i/>
                <w:sz w:val="18"/>
                <w:szCs w:val="18"/>
                <w:lang w:val="en-US"/>
              </w:rPr>
              <w:t>Skill</w:t>
            </w:r>
            <w:r>
              <w:rPr>
                <w:sz w:val="18"/>
                <w:szCs w:val="18"/>
                <w:lang w:val="en-US"/>
              </w:rPr>
              <w:t>).</w:t>
            </w:r>
          </w:p>
        </w:tc>
        <w:tc>
          <w:tcPr>
            <w:tcW w:w="568" w:type="dxa"/>
            <w:tcBorders>
              <w:left w:val="single" w:sz="18" w:space="0" w:color="000000"/>
            </w:tcBorders>
            <w:vAlign w:val="center"/>
          </w:tcPr>
          <w:p w:rsidR="0020707F" w:rsidRDefault="0020707F" w:rsidP="0020707F">
            <w:pPr>
              <w:jc w:val="center"/>
              <w:rPr>
                <w:b/>
                <w:sz w:val="18"/>
                <w:szCs w:val="18"/>
              </w:rPr>
            </w:pPr>
          </w:p>
        </w:tc>
        <w:tc>
          <w:tcPr>
            <w:tcW w:w="426" w:type="dxa"/>
            <w:vAlign w:val="center"/>
          </w:tcPr>
          <w:p w:rsidR="0020707F" w:rsidRDefault="0020707F" w:rsidP="0020707F">
            <w:pPr>
              <w:jc w:val="center"/>
              <w:rPr>
                <w:b/>
                <w:sz w:val="18"/>
                <w:szCs w:val="18"/>
              </w:rPr>
            </w:pPr>
          </w:p>
        </w:tc>
        <w:tc>
          <w:tcPr>
            <w:tcW w:w="531" w:type="dxa"/>
            <w:tcBorders>
              <w:right w:val="single" w:sz="18" w:space="0" w:color="000000"/>
            </w:tcBorders>
            <w:vAlign w:val="center"/>
          </w:tcPr>
          <w:p w:rsidR="0020707F" w:rsidRDefault="0020707F" w:rsidP="0020707F">
            <w:pPr>
              <w:jc w:val="center"/>
              <w:rPr>
                <w:b/>
                <w:sz w:val="18"/>
                <w:szCs w:val="18"/>
              </w:rPr>
            </w:pPr>
          </w:p>
        </w:tc>
      </w:tr>
      <w:tr w:rsidR="0020707F">
        <w:trPr>
          <w:trHeight w:val="780"/>
        </w:trPr>
        <w:tc>
          <w:tcPr>
            <w:tcW w:w="590"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iii.</w:t>
            </w:r>
          </w:p>
        </w:tc>
        <w:tc>
          <w:tcPr>
            <w:tcW w:w="7900" w:type="dxa"/>
            <w:tcBorders>
              <w:left w:val="single" w:sz="18" w:space="0" w:color="000000"/>
              <w:right w:val="single" w:sz="18" w:space="0" w:color="000000"/>
            </w:tcBorders>
          </w:tcPr>
          <w:p w:rsidR="0020707F" w:rsidRDefault="0020707F" w:rsidP="0020707F">
            <w:pPr>
              <w:rPr>
                <w:rFonts w:ascii="Arial" w:hAnsi="Arial" w:cs="Arial"/>
                <w:sz w:val="18"/>
                <w:szCs w:val="18"/>
                <w:lang w:val="en-US"/>
              </w:rPr>
            </w:pPr>
            <w:r>
              <w:rPr>
                <w:sz w:val="18"/>
                <w:szCs w:val="18"/>
                <w:lang w:val="en-US"/>
              </w:rPr>
              <w:t>By means of the ability to critically analyze knowledge, skills and also a study related to the area of Smart Building and Facility Management that requires expertise on that area, directing and continuing independently, developing new strategies for the problems that are not foreseen and taking the responsibilities together with fulfilling the leader role, the ability to produce solutions for that problems (</w:t>
            </w:r>
            <w:r>
              <w:rPr>
                <w:i/>
                <w:sz w:val="18"/>
                <w:szCs w:val="18"/>
                <w:lang w:val="en-US"/>
              </w:rPr>
              <w:t>Competence to Work Independently, Competence to Take Responsibility, Competence to Learning</w:t>
            </w:r>
            <w:r>
              <w:rPr>
                <w:sz w:val="18"/>
                <w:szCs w:val="18"/>
                <w:lang w:val="en-US"/>
              </w:rPr>
              <w:t>).</w:t>
            </w:r>
          </w:p>
        </w:tc>
        <w:tc>
          <w:tcPr>
            <w:tcW w:w="568" w:type="dxa"/>
            <w:tcBorders>
              <w:left w:val="single" w:sz="18" w:space="0" w:color="000000"/>
            </w:tcBorders>
            <w:vAlign w:val="center"/>
          </w:tcPr>
          <w:p w:rsidR="0020707F" w:rsidRDefault="0020707F" w:rsidP="0020707F">
            <w:pPr>
              <w:jc w:val="center"/>
              <w:rPr>
                <w:b/>
                <w:sz w:val="18"/>
                <w:szCs w:val="18"/>
              </w:rPr>
            </w:pPr>
            <w:r>
              <w:rPr>
                <w:b/>
                <w:sz w:val="18"/>
                <w:szCs w:val="18"/>
              </w:rPr>
              <w:t>X</w:t>
            </w:r>
          </w:p>
        </w:tc>
        <w:tc>
          <w:tcPr>
            <w:tcW w:w="426" w:type="dxa"/>
            <w:vAlign w:val="center"/>
          </w:tcPr>
          <w:p w:rsidR="0020707F" w:rsidRDefault="0020707F" w:rsidP="0020707F">
            <w:pPr>
              <w:jc w:val="center"/>
              <w:rPr>
                <w:b/>
                <w:sz w:val="18"/>
                <w:szCs w:val="18"/>
              </w:rPr>
            </w:pPr>
          </w:p>
        </w:tc>
        <w:tc>
          <w:tcPr>
            <w:tcW w:w="531" w:type="dxa"/>
            <w:tcBorders>
              <w:right w:val="single" w:sz="18" w:space="0" w:color="000000"/>
            </w:tcBorders>
            <w:vAlign w:val="center"/>
          </w:tcPr>
          <w:p w:rsidR="0020707F" w:rsidRDefault="0020707F" w:rsidP="0020707F">
            <w:pPr>
              <w:jc w:val="center"/>
              <w:rPr>
                <w:b/>
                <w:sz w:val="18"/>
                <w:szCs w:val="18"/>
              </w:rPr>
            </w:pPr>
          </w:p>
        </w:tc>
      </w:tr>
      <w:tr w:rsidR="0020707F">
        <w:trPr>
          <w:trHeight w:val="920"/>
        </w:trPr>
        <w:tc>
          <w:tcPr>
            <w:tcW w:w="590"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iv.</w:t>
            </w:r>
          </w:p>
        </w:tc>
        <w:tc>
          <w:tcPr>
            <w:tcW w:w="7900" w:type="dxa"/>
            <w:tcBorders>
              <w:left w:val="single" w:sz="18" w:space="0" w:color="000000"/>
              <w:right w:val="single" w:sz="18" w:space="0" w:color="000000"/>
            </w:tcBorders>
          </w:tcPr>
          <w:p w:rsidR="0020707F" w:rsidRDefault="0020707F" w:rsidP="0020707F">
            <w:pPr>
              <w:rPr>
                <w:rFonts w:ascii="Arial" w:hAnsi="Arial" w:cs="Arial"/>
                <w:sz w:val="18"/>
                <w:szCs w:val="18"/>
                <w:lang w:val="en-US"/>
              </w:rPr>
            </w:pPr>
            <w:r>
              <w:rPr>
                <w:sz w:val="18"/>
                <w:szCs w:val="18"/>
                <w:lang w:val="en-US"/>
              </w:rPr>
              <w:t>By means of the ability to promote current development and studies by supporting with qualitative and quantitative data in the area of  Smart Building and Management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one’s or different fields (</w:t>
            </w:r>
            <w:r>
              <w:rPr>
                <w:i/>
                <w:sz w:val="18"/>
                <w:szCs w:val="18"/>
                <w:lang w:val="en-US"/>
              </w:rPr>
              <w:t>Communication and Social Competency</w:t>
            </w:r>
            <w:r>
              <w:rPr>
                <w:sz w:val="18"/>
                <w:szCs w:val="18"/>
                <w:lang w:val="en-US"/>
              </w:rPr>
              <w:t>).</w:t>
            </w:r>
          </w:p>
        </w:tc>
        <w:tc>
          <w:tcPr>
            <w:tcW w:w="568" w:type="dxa"/>
            <w:tcBorders>
              <w:left w:val="single" w:sz="18" w:space="0" w:color="000000"/>
            </w:tcBorders>
            <w:vAlign w:val="center"/>
          </w:tcPr>
          <w:p w:rsidR="0020707F" w:rsidRDefault="0020707F" w:rsidP="0020707F">
            <w:pPr>
              <w:jc w:val="center"/>
              <w:rPr>
                <w:b/>
                <w:sz w:val="18"/>
                <w:szCs w:val="18"/>
              </w:rPr>
            </w:pPr>
          </w:p>
        </w:tc>
        <w:tc>
          <w:tcPr>
            <w:tcW w:w="426" w:type="dxa"/>
            <w:vAlign w:val="center"/>
          </w:tcPr>
          <w:p w:rsidR="0020707F" w:rsidRDefault="0020707F" w:rsidP="0020707F">
            <w:pPr>
              <w:jc w:val="center"/>
              <w:rPr>
                <w:b/>
                <w:sz w:val="18"/>
                <w:szCs w:val="18"/>
              </w:rPr>
            </w:pPr>
          </w:p>
        </w:tc>
        <w:tc>
          <w:tcPr>
            <w:tcW w:w="531" w:type="dxa"/>
            <w:tcBorders>
              <w:right w:val="single" w:sz="18" w:space="0" w:color="000000"/>
            </w:tcBorders>
            <w:vAlign w:val="center"/>
          </w:tcPr>
          <w:p w:rsidR="0020707F" w:rsidRDefault="0020707F" w:rsidP="0020707F">
            <w:pPr>
              <w:jc w:val="center"/>
              <w:rPr>
                <w:b/>
                <w:sz w:val="18"/>
                <w:szCs w:val="18"/>
              </w:rPr>
            </w:pPr>
          </w:p>
        </w:tc>
      </w:tr>
      <w:tr w:rsidR="0020707F">
        <w:trPr>
          <w:trHeight w:val="460"/>
        </w:trPr>
        <w:tc>
          <w:tcPr>
            <w:tcW w:w="590" w:type="dxa"/>
            <w:tcBorders>
              <w:left w:val="single" w:sz="18" w:space="0" w:color="000000"/>
              <w:right w:val="single" w:sz="18" w:space="0" w:color="000000"/>
            </w:tcBorders>
            <w:vAlign w:val="center"/>
          </w:tcPr>
          <w:p w:rsidR="0020707F" w:rsidRDefault="0020707F" w:rsidP="0020707F">
            <w:pPr>
              <w:jc w:val="center"/>
              <w:rPr>
                <w:b/>
                <w:sz w:val="18"/>
                <w:szCs w:val="18"/>
              </w:rPr>
            </w:pPr>
            <w:r>
              <w:rPr>
                <w:b/>
                <w:sz w:val="18"/>
                <w:szCs w:val="18"/>
              </w:rPr>
              <w:t>v.</w:t>
            </w:r>
          </w:p>
        </w:tc>
        <w:tc>
          <w:tcPr>
            <w:tcW w:w="7900" w:type="dxa"/>
            <w:tcBorders>
              <w:left w:val="single" w:sz="18" w:space="0" w:color="000000"/>
              <w:right w:val="single" w:sz="18" w:space="0" w:color="000000"/>
            </w:tcBorders>
          </w:tcPr>
          <w:p w:rsidR="0020707F" w:rsidRDefault="0020707F" w:rsidP="0020707F">
            <w:pPr>
              <w:rPr>
                <w:sz w:val="18"/>
                <w:szCs w:val="18"/>
                <w:lang w:val="en-US"/>
              </w:rPr>
            </w:pPr>
            <w:r>
              <w:rPr>
                <w:sz w:val="18"/>
                <w:szCs w:val="18"/>
                <w:lang w:val="en-US"/>
              </w:rPr>
              <w:t>Proficiency in a foreign language and establishing written, oral and visual communication with that language for presenting one’s studies in the international environment (</w:t>
            </w:r>
            <w:r>
              <w:rPr>
                <w:i/>
                <w:sz w:val="18"/>
                <w:szCs w:val="18"/>
                <w:lang w:val="en-US"/>
              </w:rPr>
              <w:t>Communication and Social Competency</w:t>
            </w:r>
            <w:r>
              <w:rPr>
                <w:sz w:val="18"/>
                <w:szCs w:val="18"/>
                <w:lang w:val="en-US"/>
              </w:rPr>
              <w:t>).</w:t>
            </w:r>
          </w:p>
        </w:tc>
        <w:tc>
          <w:tcPr>
            <w:tcW w:w="568" w:type="dxa"/>
            <w:tcBorders>
              <w:left w:val="single" w:sz="18" w:space="0" w:color="000000"/>
            </w:tcBorders>
            <w:vAlign w:val="center"/>
          </w:tcPr>
          <w:p w:rsidR="0020707F" w:rsidRDefault="0020707F" w:rsidP="0020707F">
            <w:pPr>
              <w:jc w:val="center"/>
              <w:rPr>
                <w:b/>
                <w:sz w:val="18"/>
                <w:szCs w:val="18"/>
              </w:rPr>
            </w:pPr>
          </w:p>
        </w:tc>
        <w:tc>
          <w:tcPr>
            <w:tcW w:w="426" w:type="dxa"/>
            <w:vAlign w:val="center"/>
          </w:tcPr>
          <w:p w:rsidR="0020707F" w:rsidRDefault="0020707F" w:rsidP="0020707F">
            <w:pPr>
              <w:jc w:val="center"/>
              <w:rPr>
                <w:b/>
                <w:sz w:val="18"/>
                <w:szCs w:val="18"/>
              </w:rPr>
            </w:pPr>
          </w:p>
        </w:tc>
        <w:tc>
          <w:tcPr>
            <w:tcW w:w="531" w:type="dxa"/>
            <w:tcBorders>
              <w:right w:val="single" w:sz="18" w:space="0" w:color="000000"/>
            </w:tcBorders>
            <w:vAlign w:val="center"/>
          </w:tcPr>
          <w:p w:rsidR="0020707F" w:rsidRDefault="0020707F" w:rsidP="0020707F">
            <w:pPr>
              <w:jc w:val="center"/>
              <w:rPr>
                <w:b/>
                <w:sz w:val="18"/>
                <w:szCs w:val="18"/>
              </w:rPr>
            </w:pPr>
            <w:r>
              <w:rPr>
                <w:b/>
                <w:sz w:val="18"/>
                <w:szCs w:val="18"/>
              </w:rPr>
              <w:t>X</w:t>
            </w:r>
          </w:p>
        </w:tc>
      </w:tr>
      <w:tr w:rsidR="0020707F">
        <w:trPr>
          <w:trHeight w:val="920"/>
        </w:trPr>
        <w:tc>
          <w:tcPr>
            <w:tcW w:w="590" w:type="dxa"/>
            <w:tcBorders>
              <w:left w:val="single" w:sz="18" w:space="0" w:color="000000"/>
              <w:bottom w:val="single" w:sz="18" w:space="0" w:color="000000"/>
              <w:right w:val="single" w:sz="18" w:space="0" w:color="000000"/>
            </w:tcBorders>
            <w:vAlign w:val="center"/>
          </w:tcPr>
          <w:p w:rsidR="0020707F" w:rsidRDefault="0020707F" w:rsidP="0020707F">
            <w:pPr>
              <w:jc w:val="center"/>
              <w:rPr>
                <w:b/>
                <w:sz w:val="18"/>
                <w:szCs w:val="18"/>
              </w:rPr>
            </w:pPr>
            <w:r>
              <w:rPr>
                <w:b/>
                <w:sz w:val="18"/>
                <w:szCs w:val="18"/>
              </w:rPr>
              <w:t>vi.</w:t>
            </w:r>
          </w:p>
        </w:tc>
        <w:tc>
          <w:tcPr>
            <w:tcW w:w="7900" w:type="dxa"/>
            <w:tcBorders>
              <w:left w:val="single" w:sz="18" w:space="0" w:color="000000"/>
              <w:bottom w:val="single" w:sz="18" w:space="0" w:color="000000"/>
              <w:right w:val="single" w:sz="18" w:space="0" w:color="000000"/>
            </w:tcBorders>
          </w:tcPr>
          <w:p w:rsidR="0020707F" w:rsidRDefault="0020707F" w:rsidP="0020707F">
            <w:pPr>
              <w:rPr>
                <w:rFonts w:ascii="Arial" w:hAnsi="Arial" w:cs="Arial"/>
                <w:sz w:val="18"/>
                <w:szCs w:val="18"/>
                <w:lang w:val="en-US"/>
              </w:rPr>
            </w:pPr>
            <w:r>
              <w:rPr>
                <w:sz w:val="18"/>
                <w:szCs w:val="18"/>
                <w:lang w:val="en-US"/>
              </w:rPr>
              <w:t>By means of the ability to inspect the steps like gathering, interpreting, implementing  and announcing   related data with the area of  Smart Building and Facility Management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Pr>
                <w:i/>
                <w:sz w:val="18"/>
                <w:szCs w:val="18"/>
                <w:lang w:val="en-US"/>
              </w:rPr>
              <w:t>Area Specific Competency</w:t>
            </w:r>
            <w:r>
              <w:rPr>
                <w:sz w:val="18"/>
                <w:szCs w:val="18"/>
                <w:lang w:val="en-US"/>
              </w:rPr>
              <w:t>).</w:t>
            </w:r>
          </w:p>
        </w:tc>
        <w:tc>
          <w:tcPr>
            <w:tcW w:w="568" w:type="dxa"/>
            <w:tcBorders>
              <w:left w:val="single" w:sz="18" w:space="0" w:color="000000"/>
              <w:bottom w:val="single" w:sz="18" w:space="0" w:color="000000"/>
            </w:tcBorders>
            <w:vAlign w:val="center"/>
          </w:tcPr>
          <w:p w:rsidR="0020707F" w:rsidRDefault="0020707F" w:rsidP="0020707F">
            <w:pPr>
              <w:jc w:val="center"/>
              <w:rPr>
                <w:b/>
                <w:sz w:val="18"/>
                <w:szCs w:val="18"/>
              </w:rPr>
            </w:pPr>
          </w:p>
        </w:tc>
        <w:tc>
          <w:tcPr>
            <w:tcW w:w="426" w:type="dxa"/>
            <w:tcBorders>
              <w:bottom w:val="single" w:sz="18" w:space="0" w:color="000000"/>
            </w:tcBorders>
            <w:vAlign w:val="center"/>
          </w:tcPr>
          <w:p w:rsidR="0020707F" w:rsidRDefault="0020707F" w:rsidP="0020707F">
            <w:pPr>
              <w:jc w:val="center"/>
              <w:rPr>
                <w:b/>
                <w:sz w:val="18"/>
                <w:szCs w:val="18"/>
              </w:rPr>
            </w:pPr>
            <w:r>
              <w:rPr>
                <w:b/>
                <w:sz w:val="18"/>
                <w:szCs w:val="18"/>
              </w:rPr>
              <w:t>X</w:t>
            </w:r>
          </w:p>
        </w:tc>
        <w:tc>
          <w:tcPr>
            <w:tcW w:w="531" w:type="dxa"/>
            <w:tcBorders>
              <w:bottom w:val="single" w:sz="18" w:space="0" w:color="000000"/>
              <w:right w:val="single" w:sz="18" w:space="0" w:color="000000"/>
            </w:tcBorders>
            <w:vAlign w:val="center"/>
          </w:tcPr>
          <w:p w:rsidR="0020707F" w:rsidRDefault="0020707F" w:rsidP="0020707F">
            <w:pPr>
              <w:jc w:val="center"/>
              <w:rPr>
                <w:b/>
                <w:sz w:val="18"/>
                <w:szCs w:val="18"/>
              </w:rPr>
            </w:pPr>
          </w:p>
        </w:tc>
      </w:tr>
      <w:tr w:rsidR="00AB0A95">
        <w:trPr>
          <w:trHeight w:val="60"/>
        </w:trPr>
        <w:tc>
          <w:tcPr>
            <w:tcW w:w="10015" w:type="dxa"/>
            <w:gridSpan w:val="5"/>
            <w:tcBorders>
              <w:top w:val="single" w:sz="18" w:space="0" w:color="000000"/>
              <w:left w:val="nil"/>
              <w:bottom w:val="nil"/>
              <w:right w:val="nil"/>
            </w:tcBorders>
            <w:tcMar>
              <w:left w:w="70" w:type="dxa"/>
              <w:right w:w="70" w:type="dxa"/>
            </w:tcMar>
          </w:tcPr>
          <w:p w:rsidR="00AB0A95" w:rsidRDefault="00647759">
            <w:pPr>
              <w:rPr>
                <w:b/>
              </w:rPr>
            </w:pPr>
            <w:r>
              <w:rPr>
                <w:b/>
              </w:rPr>
              <w:t>1: Little, 2. Partial, 3. Full</w:t>
            </w:r>
          </w:p>
        </w:tc>
      </w:tr>
    </w:tbl>
    <w:p w:rsidR="00AB0A95" w:rsidRDefault="00AB0A95"/>
    <w:tbl>
      <w:tblPr>
        <w:tblStyle w:val="a5"/>
        <w:tblW w:w="9984" w:type="dxa"/>
        <w:tblLayout w:type="fixed"/>
        <w:tblLook w:val="0000" w:firstRow="0" w:lastRow="0" w:firstColumn="0" w:lastColumn="0" w:noHBand="0" w:noVBand="0"/>
      </w:tblPr>
      <w:tblGrid>
        <w:gridCol w:w="3611"/>
        <w:gridCol w:w="2903"/>
        <w:gridCol w:w="3470"/>
      </w:tblGrid>
      <w:tr w:rsidR="00AB0A95">
        <w:trPr>
          <w:trHeight w:val="700"/>
        </w:trPr>
        <w:tc>
          <w:tcPr>
            <w:tcW w:w="3611" w:type="dxa"/>
            <w:tcBorders>
              <w:top w:val="single" w:sz="18" w:space="0" w:color="000000"/>
              <w:left w:val="single" w:sz="18" w:space="0" w:color="000000"/>
              <w:bottom w:val="single" w:sz="18" w:space="0" w:color="000000"/>
              <w:right w:val="single" w:sz="18" w:space="0" w:color="000000"/>
            </w:tcBorders>
          </w:tcPr>
          <w:p w:rsidR="00AB0A95" w:rsidRDefault="00647759">
            <w:pPr>
              <w:jc w:val="center"/>
              <w:rPr>
                <w:b/>
                <w:i/>
                <w:sz w:val="24"/>
                <w:szCs w:val="24"/>
                <w:u w:val="single"/>
              </w:rPr>
            </w:pPr>
            <w:r>
              <w:rPr>
                <w:b/>
                <w:i/>
                <w:sz w:val="24"/>
                <w:szCs w:val="24"/>
                <w:u w:val="single"/>
              </w:rPr>
              <w:t>Düzenleyen (Prepared by)</w:t>
            </w:r>
          </w:p>
          <w:p w:rsidR="00AB0A95" w:rsidRDefault="00AB0A95">
            <w:pPr>
              <w:jc w:val="center"/>
              <w:rPr>
                <w:sz w:val="24"/>
                <w:szCs w:val="24"/>
              </w:rPr>
            </w:pPr>
            <w:bookmarkStart w:id="1" w:name="_gjdgxs" w:colFirst="0" w:colLast="0"/>
            <w:bookmarkEnd w:id="1"/>
          </w:p>
        </w:tc>
        <w:tc>
          <w:tcPr>
            <w:tcW w:w="2903" w:type="dxa"/>
            <w:tcBorders>
              <w:top w:val="single" w:sz="18" w:space="0" w:color="000000"/>
              <w:left w:val="single" w:sz="18" w:space="0" w:color="000000"/>
              <w:bottom w:val="single" w:sz="18" w:space="0" w:color="000000"/>
              <w:right w:val="single" w:sz="18" w:space="0" w:color="000000"/>
            </w:tcBorders>
          </w:tcPr>
          <w:p w:rsidR="00AB0A95" w:rsidRDefault="00647759">
            <w:pPr>
              <w:pStyle w:val="Heading1"/>
              <w:rPr>
                <w:b/>
              </w:rPr>
            </w:pPr>
            <w:r>
              <w:rPr>
                <w:b/>
              </w:rPr>
              <w:t>Tarih (Date)</w:t>
            </w:r>
          </w:p>
          <w:p w:rsidR="00AB0A95" w:rsidRDefault="00AB0A95" w:rsidP="00391E74">
            <w:pPr>
              <w:jc w:val="center"/>
            </w:pPr>
          </w:p>
        </w:tc>
        <w:tc>
          <w:tcPr>
            <w:tcW w:w="3470" w:type="dxa"/>
            <w:tcBorders>
              <w:top w:val="single" w:sz="18" w:space="0" w:color="000000"/>
              <w:left w:val="single" w:sz="18" w:space="0" w:color="000000"/>
              <w:bottom w:val="single" w:sz="18" w:space="0" w:color="000000"/>
              <w:right w:val="single" w:sz="18" w:space="0" w:color="000000"/>
            </w:tcBorders>
          </w:tcPr>
          <w:p w:rsidR="00AB0A95" w:rsidRDefault="00647759">
            <w:pPr>
              <w:pStyle w:val="Heading3"/>
            </w:pPr>
            <w:r>
              <w:t>İmza (Signature)</w:t>
            </w:r>
          </w:p>
          <w:p w:rsidR="00AB0A95" w:rsidRDefault="00AB0A95">
            <w:pPr>
              <w:jc w:val="both"/>
              <w:rPr>
                <w:sz w:val="24"/>
                <w:szCs w:val="24"/>
              </w:rPr>
            </w:pPr>
          </w:p>
        </w:tc>
      </w:tr>
    </w:tbl>
    <w:p w:rsidR="00AB0A95" w:rsidRDefault="00AB0A95"/>
    <w:sectPr w:rsidR="00AB0A95">
      <w:pgSz w:w="11907" w:h="16840"/>
      <w:pgMar w:top="288" w:right="850" w:bottom="720" w:left="1138"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6B0"/>
    <w:multiLevelType w:val="hybridMultilevel"/>
    <w:tmpl w:val="B08C57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D211A8"/>
    <w:multiLevelType w:val="multilevel"/>
    <w:tmpl w:val="2C204C3E"/>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F06E09"/>
    <w:multiLevelType w:val="multilevel"/>
    <w:tmpl w:val="4F3AF7E4"/>
    <w:lvl w:ilvl="0">
      <w:start w:val="1"/>
      <w:numFmt w:val="bullet"/>
      <w:lvlText w:val="●"/>
      <w:lvlJc w:val="left"/>
      <w:pPr>
        <w:ind w:left="284" w:hanging="284"/>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C45943"/>
    <w:multiLevelType w:val="multilevel"/>
    <w:tmpl w:val="2C2C053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9970915"/>
    <w:multiLevelType w:val="multilevel"/>
    <w:tmpl w:val="3E5CA1F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27F4590"/>
    <w:multiLevelType w:val="hybridMultilevel"/>
    <w:tmpl w:val="EA0C89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67738E"/>
    <w:multiLevelType w:val="multilevel"/>
    <w:tmpl w:val="D6F62D84"/>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0376BDC"/>
    <w:multiLevelType w:val="hybridMultilevel"/>
    <w:tmpl w:val="3D3473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A95"/>
    <w:rsid w:val="000A0D15"/>
    <w:rsid w:val="001C6768"/>
    <w:rsid w:val="0020707F"/>
    <w:rsid w:val="00263C9B"/>
    <w:rsid w:val="002830B4"/>
    <w:rsid w:val="002E45B8"/>
    <w:rsid w:val="00391E74"/>
    <w:rsid w:val="003E31E1"/>
    <w:rsid w:val="0047721E"/>
    <w:rsid w:val="004A6529"/>
    <w:rsid w:val="00537370"/>
    <w:rsid w:val="005C4C6B"/>
    <w:rsid w:val="00647759"/>
    <w:rsid w:val="00694AEA"/>
    <w:rsid w:val="006C0CA1"/>
    <w:rsid w:val="00A346FD"/>
    <w:rsid w:val="00AB0A95"/>
    <w:rsid w:val="00B46E7D"/>
    <w:rsid w:val="00DB725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3918"/>
  <w15:docId w15:val="{A4E3C821-6D3F-4EC6-82BB-A9D89AF5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i/>
      <w:sz w:val="24"/>
      <w:szCs w:val="24"/>
      <w:u w:val="single"/>
    </w:rPr>
  </w:style>
  <w:style w:type="paragraph" w:styleId="Heading2">
    <w:name w:val="heading 2"/>
    <w:basedOn w:val="Normal"/>
    <w:next w:val="Normal"/>
    <w:pPr>
      <w:keepNext/>
      <w:jc w:val="center"/>
      <w:outlineLvl w:val="1"/>
    </w:pPr>
    <w:rPr>
      <w:b/>
      <w:sz w:val="28"/>
      <w:szCs w:val="28"/>
    </w:rPr>
  </w:style>
  <w:style w:type="paragraph" w:styleId="Heading3">
    <w:name w:val="heading 3"/>
    <w:basedOn w:val="Normal"/>
    <w:next w:val="Normal"/>
    <w:pPr>
      <w:keepNext/>
      <w:jc w:val="center"/>
      <w:outlineLvl w:val="2"/>
    </w:pPr>
    <w:rPr>
      <w:b/>
      <w:i/>
      <w:sz w:val="24"/>
      <w:szCs w:val="24"/>
      <w:u w:val="single"/>
    </w:rPr>
  </w:style>
  <w:style w:type="paragraph" w:styleId="Heading4">
    <w:name w:val="heading 4"/>
    <w:basedOn w:val="Normal"/>
    <w:next w:val="Normal"/>
    <w:pPr>
      <w:keepNext/>
      <w:ind w:left="60"/>
      <w:jc w:val="both"/>
      <w:outlineLvl w:val="3"/>
    </w:pPr>
    <w:rPr>
      <w:b/>
      <w:sz w:val="24"/>
      <w:szCs w:val="24"/>
    </w:rPr>
  </w:style>
  <w:style w:type="paragraph" w:styleId="Heading5">
    <w:name w:val="heading 5"/>
    <w:basedOn w:val="Normal"/>
    <w:next w:val="Normal"/>
    <w:pPr>
      <w:keepNext/>
      <w:jc w:val="center"/>
      <w:outlineLvl w:val="4"/>
    </w:pPr>
    <w:rPr>
      <w:sz w:val="24"/>
      <w:szCs w:val="24"/>
    </w:rPr>
  </w:style>
  <w:style w:type="paragraph" w:styleId="Heading6">
    <w:name w:val="heading 6"/>
    <w:basedOn w:val="Normal"/>
    <w:next w:val="Normal"/>
    <w:pPr>
      <w:keepNext/>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paragraph" w:styleId="BalloonText">
    <w:name w:val="Balloon Text"/>
    <w:basedOn w:val="Normal"/>
    <w:link w:val="BalloonTextChar"/>
    <w:uiPriority w:val="99"/>
    <w:semiHidden/>
    <w:unhideWhenUsed/>
    <w:rsid w:val="00DB72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25D"/>
    <w:rPr>
      <w:rFonts w:ascii="Segoe UI" w:hAnsi="Segoe UI" w:cs="Segoe UI"/>
      <w:sz w:val="18"/>
      <w:szCs w:val="18"/>
    </w:rPr>
  </w:style>
  <w:style w:type="paragraph" w:styleId="ListParagraph">
    <w:name w:val="List Paragraph"/>
    <w:basedOn w:val="Normal"/>
    <w:uiPriority w:val="34"/>
    <w:qFormat/>
    <w:rsid w:val="005C4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gulgun kayakutlu</dc:creator>
  <cp:lastModifiedBy>Berker Yurtseven</cp:lastModifiedBy>
  <cp:revision>7</cp:revision>
  <cp:lastPrinted>2018-06-21T14:03:00Z</cp:lastPrinted>
  <dcterms:created xsi:type="dcterms:W3CDTF">2018-10-17T11:38:00Z</dcterms:created>
  <dcterms:modified xsi:type="dcterms:W3CDTF">2019-04-09T07:12:00Z</dcterms:modified>
</cp:coreProperties>
</file>