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Default="00905631">
      <w:pPr>
        <w:jc w:val="center"/>
        <w:rPr>
          <w:caps/>
          <w:sz w:val="28"/>
        </w:rPr>
      </w:pPr>
    </w:p>
    <w:p w:rsidR="003E5BBF" w:rsidRPr="00F3022A" w:rsidRDefault="003E5BBF">
      <w:pPr>
        <w:jc w:val="center"/>
        <w:rPr>
          <w:caps/>
          <w:sz w:val="28"/>
        </w:rPr>
      </w:pPr>
    </w:p>
    <w:p w:rsidR="00145CD0" w:rsidRPr="00CF151A" w:rsidRDefault="00145CD0">
      <w:pPr>
        <w:jc w:val="center"/>
        <w:rPr>
          <w:b/>
          <w:caps/>
          <w:sz w:val="28"/>
        </w:rPr>
      </w:pPr>
      <w:r w:rsidRPr="00CF151A">
        <w:rPr>
          <w:b/>
          <w:caps/>
          <w:sz w:val="28"/>
        </w:rPr>
        <w:t>İTÜ</w:t>
      </w:r>
    </w:p>
    <w:p w:rsidR="00E11B06" w:rsidRPr="00CF151A" w:rsidRDefault="00C069CC">
      <w:pPr>
        <w:jc w:val="center"/>
        <w:rPr>
          <w:b/>
          <w:caps/>
          <w:sz w:val="28"/>
        </w:rPr>
      </w:pPr>
      <w:r w:rsidRPr="00CF151A">
        <w:rPr>
          <w:b/>
          <w:caps/>
          <w:sz w:val="28"/>
        </w:rPr>
        <w:t xml:space="preserve">lisansüstü </w:t>
      </w:r>
      <w:r w:rsidR="002875BF" w:rsidRPr="00CF151A">
        <w:rPr>
          <w:b/>
          <w:caps/>
          <w:sz w:val="28"/>
        </w:rPr>
        <w:t>DERS KATALOG FORMU</w:t>
      </w:r>
      <w:r w:rsidR="00E11B06" w:rsidRPr="00CF151A">
        <w:rPr>
          <w:b/>
          <w:caps/>
          <w:sz w:val="28"/>
        </w:rPr>
        <w:t xml:space="preserve"> </w:t>
      </w:r>
    </w:p>
    <w:p w:rsidR="0038344E" w:rsidRPr="00CF151A" w:rsidRDefault="0038344E">
      <w:pPr>
        <w:jc w:val="center"/>
        <w:rPr>
          <w:b/>
          <w:caps/>
          <w:sz w:val="24"/>
          <w:szCs w:val="24"/>
        </w:rPr>
      </w:pPr>
      <w:r w:rsidRPr="00CF151A">
        <w:rPr>
          <w:b/>
          <w:caps/>
          <w:sz w:val="24"/>
          <w:szCs w:val="24"/>
        </w:rPr>
        <w:t>(</w:t>
      </w:r>
      <w:r w:rsidR="00C069CC" w:rsidRPr="00CF151A">
        <w:rPr>
          <w:b/>
          <w:caps/>
          <w:sz w:val="24"/>
          <w:szCs w:val="24"/>
        </w:rPr>
        <w:t xml:space="preserve">graduate </w:t>
      </w:r>
      <w:r w:rsidRPr="00CF151A">
        <w:rPr>
          <w:b/>
          <w:caps/>
          <w:sz w:val="24"/>
          <w:szCs w:val="24"/>
        </w:rPr>
        <w:t>Course Catalogue ForM)</w:t>
      </w:r>
    </w:p>
    <w:p w:rsidR="003E5BBF" w:rsidRPr="00CF151A" w:rsidRDefault="003E5BBF">
      <w:pPr>
        <w:jc w:val="center"/>
        <w:rPr>
          <w:b/>
          <w:caps/>
          <w:sz w:val="24"/>
          <w:szCs w:val="24"/>
        </w:rPr>
      </w:pPr>
    </w:p>
    <w:p w:rsidR="003E5BBF" w:rsidRPr="00CF151A" w:rsidRDefault="003E5BBF">
      <w:pPr>
        <w:jc w:val="center"/>
        <w:rPr>
          <w:b/>
          <w:cap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CF151A" w:rsidTr="003E5BBF">
        <w:trPr>
          <w:trHeight w:val="388"/>
        </w:trPr>
        <w:tc>
          <w:tcPr>
            <w:tcW w:w="5022" w:type="dxa"/>
            <w:gridSpan w:val="5"/>
          </w:tcPr>
          <w:p w:rsidR="00EF6D7F" w:rsidRPr="00CF151A" w:rsidRDefault="00EF6D7F" w:rsidP="003E5BBF">
            <w:pPr>
              <w:rPr>
                <w:sz w:val="18"/>
                <w:szCs w:val="18"/>
              </w:rPr>
            </w:pPr>
            <w:r w:rsidRPr="00CF151A">
              <w:rPr>
                <w:b/>
                <w:sz w:val="18"/>
                <w:szCs w:val="18"/>
              </w:rPr>
              <w:t>Dersin Adı</w:t>
            </w:r>
            <w:r w:rsidR="00B74995" w:rsidRPr="00CF151A">
              <w:rPr>
                <w:b/>
                <w:sz w:val="18"/>
                <w:szCs w:val="18"/>
              </w:rPr>
              <w:t xml:space="preserve"> </w:t>
            </w:r>
            <w:r w:rsidR="00B74995" w:rsidRPr="00CF151A">
              <w:rPr>
                <w:sz w:val="18"/>
                <w:szCs w:val="18"/>
              </w:rPr>
              <w:t xml:space="preserve"> </w:t>
            </w:r>
          </w:p>
        </w:tc>
        <w:tc>
          <w:tcPr>
            <w:tcW w:w="5113" w:type="dxa"/>
            <w:gridSpan w:val="4"/>
          </w:tcPr>
          <w:p w:rsidR="00EF6D7F" w:rsidRPr="00CF151A" w:rsidRDefault="00EF6D7F" w:rsidP="003E5BBF">
            <w:pPr>
              <w:rPr>
                <w:b/>
                <w:sz w:val="18"/>
                <w:szCs w:val="18"/>
                <w:lang w:val="en-US"/>
              </w:rPr>
            </w:pPr>
            <w:r w:rsidRPr="00CF151A">
              <w:rPr>
                <w:b/>
                <w:sz w:val="18"/>
                <w:szCs w:val="18"/>
                <w:lang w:val="en-US"/>
              </w:rPr>
              <w:t>Course Name</w:t>
            </w:r>
            <w:r w:rsidR="00B74995" w:rsidRPr="00CF151A">
              <w:rPr>
                <w:b/>
                <w:sz w:val="18"/>
                <w:szCs w:val="18"/>
                <w:lang w:val="en-US"/>
              </w:rPr>
              <w:t xml:space="preserve"> </w:t>
            </w:r>
          </w:p>
        </w:tc>
      </w:tr>
      <w:tr w:rsidR="00A728E3" w:rsidRPr="00CF151A" w:rsidTr="003E5BBF">
        <w:trPr>
          <w:trHeight w:val="385"/>
        </w:trPr>
        <w:tc>
          <w:tcPr>
            <w:tcW w:w="5022" w:type="dxa"/>
            <w:gridSpan w:val="5"/>
          </w:tcPr>
          <w:p w:rsidR="00A728E3" w:rsidRPr="00A85AF2" w:rsidRDefault="00F568E2" w:rsidP="00A728E3">
            <w:pPr>
              <w:rPr>
                <w:sz w:val="18"/>
                <w:szCs w:val="18"/>
                <w:lang w:val="en-US"/>
              </w:rPr>
            </w:pPr>
            <w:r>
              <w:rPr>
                <w:szCs w:val="18"/>
                <w:lang w:val="en-US"/>
              </w:rPr>
              <w:t xml:space="preserve">İş Güvenliği </w:t>
            </w:r>
          </w:p>
        </w:tc>
        <w:tc>
          <w:tcPr>
            <w:tcW w:w="5113" w:type="dxa"/>
            <w:gridSpan w:val="4"/>
          </w:tcPr>
          <w:p w:rsidR="00A728E3" w:rsidRPr="00A728E3" w:rsidRDefault="00F568E2" w:rsidP="00A728E3">
            <w:pPr>
              <w:rPr>
                <w:bCs/>
                <w:szCs w:val="18"/>
                <w:lang w:val="en-US"/>
              </w:rPr>
            </w:pPr>
            <w:r>
              <w:rPr>
                <w:bCs/>
                <w:szCs w:val="18"/>
                <w:lang w:val="en-US"/>
              </w:rPr>
              <w:t>Occupational Safety</w:t>
            </w:r>
          </w:p>
        </w:tc>
      </w:tr>
      <w:tr w:rsidR="00EF6D7F" w:rsidRPr="00CF151A" w:rsidTr="003E5BBF">
        <w:trPr>
          <w:trHeight w:val="280"/>
        </w:trPr>
        <w:tc>
          <w:tcPr>
            <w:tcW w:w="1481" w:type="dxa"/>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Kodu</w:t>
            </w:r>
          </w:p>
          <w:p w:rsidR="00EF6D7F" w:rsidRPr="00CF151A" w:rsidRDefault="00EF6D7F" w:rsidP="003E5BBF">
            <w:pPr>
              <w:jc w:val="center"/>
              <w:rPr>
                <w:b/>
                <w:sz w:val="18"/>
                <w:szCs w:val="18"/>
                <w:lang w:val="en-US"/>
              </w:rPr>
            </w:pPr>
            <w:r w:rsidRPr="00CF151A">
              <w:rPr>
                <w:b/>
                <w:sz w:val="18"/>
                <w:szCs w:val="18"/>
                <w:lang w:val="en-US"/>
              </w:rPr>
              <w:t>(Code)</w:t>
            </w:r>
          </w:p>
          <w:p w:rsidR="003E5BBF" w:rsidRPr="00CF151A" w:rsidRDefault="003E5BBF" w:rsidP="003E5BBF">
            <w:pPr>
              <w:jc w:val="center"/>
              <w:rPr>
                <w:b/>
                <w:sz w:val="18"/>
                <w:szCs w:val="18"/>
                <w:lang w:val="en-US"/>
              </w:rPr>
            </w:pPr>
          </w:p>
        </w:tc>
        <w:tc>
          <w:tcPr>
            <w:tcW w:w="1135" w:type="dxa"/>
            <w:gridSpan w:val="2"/>
          </w:tcPr>
          <w:p w:rsidR="00EF6D7F" w:rsidRPr="00CF151A" w:rsidRDefault="00EF6D7F" w:rsidP="003E5BBF">
            <w:pPr>
              <w:pStyle w:val="Heading7"/>
              <w:ind w:left="30"/>
              <w:jc w:val="center"/>
              <w:rPr>
                <w:b/>
                <w:sz w:val="18"/>
                <w:szCs w:val="18"/>
                <w:lang w:val="en-US"/>
              </w:rPr>
            </w:pPr>
          </w:p>
          <w:p w:rsidR="00EF6D7F" w:rsidRPr="00CF151A" w:rsidRDefault="00EF6D7F" w:rsidP="003E5BBF">
            <w:pPr>
              <w:pStyle w:val="Heading7"/>
              <w:ind w:left="30"/>
              <w:jc w:val="center"/>
              <w:rPr>
                <w:b/>
                <w:sz w:val="18"/>
                <w:szCs w:val="18"/>
              </w:rPr>
            </w:pPr>
            <w:r w:rsidRPr="00CF151A">
              <w:rPr>
                <w:b/>
                <w:sz w:val="18"/>
                <w:szCs w:val="18"/>
              </w:rPr>
              <w:t>Yarıyılı</w:t>
            </w:r>
          </w:p>
          <w:p w:rsidR="00EF6D7F" w:rsidRPr="00CF151A" w:rsidRDefault="00EF6D7F" w:rsidP="003E5BBF">
            <w:pPr>
              <w:jc w:val="center"/>
              <w:rPr>
                <w:b/>
                <w:sz w:val="18"/>
                <w:szCs w:val="18"/>
                <w:lang w:val="en-US"/>
              </w:rPr>
            </w:pPr>
            <w:r w:rsidRPr="00CF151A">
              <w:rPr>
                <w:b/>
                <w:sz w:val="18"/>
                <w:szCs w:val="18"/>
                <w:lang w:val="en-US"/>
              </w:rPr>
              <w:t>(Semester)</w:t>
            </w:r>
          </w:p>
        </w:tc>
        <w:tc>
          <w:tcPr>
            <w:tcW w:w="1560" w:type="dxa"/>
          </w:tcPr>
          <w:p w:rsidR="00EF6D7F" w:rsidRPr="00CF151A" w:rsidRDefault="00EF6D7F" w:rsidP="003E5BBF">
            <w:pPr>
              <w:pStyle w:val="Heading7"/>
              <w:ind w:left="60"/>
              <w:jc w:val="center"/>
              <w:rPr>
                <w:b/>
                <w:sz w:val="18"/>
                <w:szCs w:val="18"/>
                <w:lang w:val="en-US"/>
              </w:rPr>
            </w:pPr>
          </w:p>
          <w:p w:rsidR="00EF6D7F" w:rsidRPr="00CF151A" w:rsidRDefault="00EF6D7F" w:rsidP="003E5BBF">
            <w:pPr>
              <w:pStyle w:val="Heading7"/>
              <w:ind w:left="60"/>
              <w:jc w:val="center"/>
              <w:rPr>
                <w:b/>
                <w:sz w:val="18"/>
                <w:szCs w:val="18"/>
              </w:rPr>
            </w:pPr>
            <w:r w:rsidRPr="00CF151A">
              <w:rPr>
                <w:b/>
                <w:sz w:val="18"/>
                <w:szCs w:val="18"/>
              </w:rPr>
              <w:t>Kredisi</w:t>
            </w:r>
          </w:p>
          <w:p w:rsidR="00EF6D7F" w:rsidRPr="00CF151A" w:rsidRDefault="00EF6D7F" w:rsidP="003E5BBF">
            <w:pPr>
              <w:jc w:val="center"/>
              <w:rPr>
                <w:b/>
                <w:sz w:val="18"/>
                <w:szCs w:val="18"/>
                <w:lang w:val="en-US"/>
              </w:rPr>
            </w:pPr>
            <w:r w:rsidRPr="00CF151A">
              <w:rPr>
                <w:b/>
                <w:sz w:val="18"/>
                <w:szCs w:val="18"/>
                <w:lang w:val="en-US"/>
              </w:rPr>
              <w:t>(Local Credits)</w:t>
            </w:r>
          </w:p>
        </w:tc>
        <w:tc>
          <w:tcPr>
            <w:tcW w:w="1703" w:type="dxa"/>
            <w:gridSpan w:val="3"/>
          </w:tcPr>
          <w:p w:rsidR="00EF6D7F" w:rsidRPr="00CF151A" w:rsidRDefault="00EF6D7F" w:rsidP="003E5BBF">
            <w:pPr>
              <w:pStyle w:val="Heading7"/>
              <w:jc w:val="center"/>
              <w:rPr>
                <w:b/>
                <w:sz w:val="18"/>
                <w:szCs w:val="18"/>
                <w:lang w:val="en-US"/>
              </w:rPr>
            </w:pPr>
          </w:p>
          <w:p w:rsidR="00EF6D7F" w:rsidRPr="00CF151A" w:rsidRDefault="00EF6D7F" w:rsidP="003E5BBF">
            <w:pPr>
              <w:pStyle w:val="Heading7"/>
              <w:jc w:val="center"/>
              <w:rPr>
                <w:b/>
                <w:sz w:val="18"/>
                <w:szCs w:val="18"/>
              </w:rPr>
            </w:pPr>
            <w:r w:rsidRPr="00CF151A">
              <w:rPr>
                <w:b/>
                <w:sz w:val="18"/>
                <w:szCs w:val="18"/>
              </w:rPr>
              <w:t>AKTS Kredisi</w:t>
            </w:r>
          </w:p>
          <w:p w:rsidR="00EF6D7F" w:rsidRPr="00CF151A" w:rsidRDefault="00EF6D7F" w:rsidP="003E5BBF">
            <w:pPr>
              <w:jc w:val="center"/>
              <w:rPr>
                <w:b/>
                <w:sz w:val="18"/>
                <w:szCs w:val="18"/>
                <w:lang w:val="en-US"/>
              </w:rPr>
            </w:pPr>
            <w:r w:rsidRPr="00CF151A">
              <w:rPr>
                <w:b/>
                <w:sz w:val="18"/>
                <w:szCs w:val="18"/>
                <w:lang w:val="en-US"/>
              </w:rPr>
              <w:t>(ECTS Credits)</w:t>
            </w:r>
          </w:p>
        </w:tc>
        <w:tc>
          <w:tcPr>
            <w:tcW w:w="4256" w:type="dxa"/>
            <w:gridSpan w:val="2"/>
          </w:tcPr>
          <w:p w:rsidR="00C16978" w:rsidRPr="00CF151A" w:rsidRDefault="00C16978" w:rsidP="003E5BBF">
            <w:pPr>
              <w:pStyle w:val="Heading7"/>
              <w:jc w:val="center"/>
              <w:rPr>
                <w:b/>
                <w:sz w:val="18"/>
                <w:szCs w:val="18"/>
              </w:rPr>
            </w:pPr>
          </w:p>
          <w:p w:rsidR="00EF6D7F" w:rsidRPr="00CF151A" w:rsidRDefault="00EF6D7F" w:rsidP="003E5BBF">
            <w:pPr>
              <w:pStyle w:val="Heading7"/>
              <w:jc w:val="center"/>
              <w:rPr>
                <w:b/>
                <w:sz w:val="18"/>
                <w:szCs w:val="18"/>
              </w:rPr>
            </w:pPr>
            <w:r w:rsidRPr="00CF151A">
              <w:rPr>
                <w:b/>
                <w:sz w:val="18"/>
                <w:szCs w:val="18"/>
              </w:rPr>
              <w:t xml:space="preserve">Ders </w:t>
            </w:r>
            <w:r w:rsidR="001F2125" w:rsidRPr="00CF151A">
              <w:rPr>
                <w:b/>
                <w:sz w:val="18"/>
                <w:szCs w:val="18"/>
              </w:rPr>
              <w:t>Türü</w:t>
            </w:r>
          </w:p>
          <w:p w:rsidR="00EF6D7F" w:rsidRPr="00CF151A" w:rsidRDefault="00EF6D7F" w:rsidP="003E5BBF">
            <w:pPr>
              <w:pStyle w:val="Heading7"/>
              <w:jc w:val="center"/>
              <w:rPr>
                <w:sz w:val="18"/>
                <w:szCs w:val="18"/>
                <w:lang w:val="en-US"/>
              </w:rPr>
            </w:pPr>
            <w:r w:rsidRPr="00CF151A">
              <w:rPr>
                <w:b/>
                <w:sz w:val="18"/>
                <w:szCs w:val="18"/>
                <w:lang w:val="en-US"/>
              </w:rPr>
              <w:t xml:space="preserve">(Course </w:t>
            </w:r>
            <w:r w:rsidR="001F2125" w:rsidRPr="00CF151A">
              <w:rPr>
                <w:b/>
                <w:sz w:val="18"/>
                <w:szCs w:val="18"/>
                <w:lang w:val="en-US"/>
              </w:rPr>
              <w:t>Type</w:t>
            </w:r>
            <w:r w:rsidRPr="00CF151A">
              <w:rPr>
                <w:b/>
                <w:sz w:val="18"/>
                <w:szCs w:val="18"/>
                <w:lang w:val="en-US"/>
              </w:rPr>
              <w:t>)</w:t>
            </w:r>
          </w:p>
        </w:tc>
      </w:tr>
      <w:tr w:rsidR="004E475B" w:rsidRPr="00CF151A" w:rsidTr="003E5BBF">
        <w:trPr>
          <w:trHeight w:val="308"/>
        </w:trPr>
        <w:tc>
          <w:tcPr>
            <w:tcW w:w="1481" w:type="dxa"/>
            <w:vAlign w:val="center"/>
          </w:tcPr>
          <w:p w:rsidR="004E475B" w:rsidRPr="003879B4" w:rsidRDefault="004E475B" w:rsidP="004E475B">
            <w:pPr>
              <w:jc w:val="center"/>
            </w:pPr>
            <w:r>
              <w:t xml:space="preserve"> </w:t>
            </w:r>
            <w:r>
              <w:rPr>
                <w:sz w:val="18"/>
                <w:szCs w:val="18"/>
                <w:lang w:val="en-US"/>
              </w:rPr>
              <w:t xml:space="preserve"> </w:t>
            </w:r>
            <w:r w:rsidR="0022309A">
              <w:rPr>
                <w:sz w:val="18"/>
                <w:szCs w:val="18"/>
                <w:lang w:val="en-US"/>
              </w:rPr>
              <w:t>ABT517</w:t>
            </w:r>
            <w:bookmarkStart w:id="0" w:name="_GoBack"/>
            <w:bookmarkEnd w:id="0"/>
          </w:p>
        </w:tc>
        <w:tc>
          <w:tcPr>
            <w:tcW w:w="1135" w:type="dxa"/>
            <w:gridSpan w:val="2"/>
            <w:vAlign w:val="center"/>
          </w:tcPr>
          <w:p w:rsidR="004E475B" w:rsidRPr="003879B4" w:rsidRDefault="004E475B" w:rsidP="004E475B">
            <w:pPr>
              <w:jc w:val="center"/>
              <w:rPr>
                <w:lang w:val="en-US"/>
              </w:rPr>
            </w:pPr>
            <w:r>
              <w:rPr>
                <w:lang w:val="en-US"/>
              </w:rPr>
              <w:t>3</w:t>
            </w:r>
          </w:p>
        </w:tc>
        <w:tc>
          <w:tcPr>
            <w:tcW w:w="1560" w:type="dxa"/>
            <w:vAlign w:val="center"/>
          </w:tcPr>
          <w:p w:rsidR="004E475B" w:rsidRPr="003879B4" w:rsidRDefault="004E475B" w:rsidP="004E475B">
            <w:pPr>
              <w:jc w:val="center"/>
              <w:rPr>
                <w:lang w:val="en-US"/>
              </w:rPr>
            </w:pPr>
            <w:r>
              <w:rPr>
                <w:lang w:val="en-US"/>
              </w:rPr>
              <w:t>3.0</w:t>
            </w:r>
          </w:p>
        </w:tc>
        <w:tc>
          <w:tcPr>
            <w:tcW w:w="1703" w:type="dxa"/>
            <w:gridSpan w:val="3"/>
            <w:vAlign w:val="center"/>
          </w:tcPr>
          <w:p w:rsidR="004E475B" w:rsidRPr="003879B4" w:rsidRDefault="004E475B" w:rsidP="004E475B">
            <w:pPr>
              <w:jc w:val="center"/>
              <w:rPr>
                <w:lang w:val="en-US"/>
              </w:rPr>
            </w:pPr>
            <w:r>
              <w:rPr>
                <w:lang w:val="en-US"/>
              </w:rPr>
              <w:t>7.5</w:t>
            </w:r>
          </w:p>
        </w:tc>
        <w:tc>
          <w:tcPr>
            <w:tcW w:w="4256" w:type="dxa"/>
            <w:gridSpan w:val="2"/>
            <w:vAlign w:val="center"/>
          </w:tcPr>
          <w:p w:rsidR="004E475B" w:rsidRPr="00500DE1" w:rsidRDefault="004E475B" w:rsidP="004E475B">
            <w:pPr>
              <w:jc w:val="center"/>
              <w:rPr>
                <w:lang w:val="en-US"/>
              </w:rPr>
            </w:pPr>
            <w:r w:rsidRPr="003879B4">
              <w:rPr>
                <w:lang w:val="en-US"/>
              </w:rPr>
              <w:t xml:space="preserve">Yüksek Lisans </w:t>
            </w:r>
            <w:r>
              <w:rPr>
                <w:lang w:val="en-US"/>
              </w:rPr>
              <w:t>/ M.Sc</w:t>
            </w:r>
          </w:p>
        </w:tc>
      </w:tr>
      <w:tr w:rsidR="004E475B" w:rsidRPr="00CF151A" w:rsidTr="003E5BBF">
        <w:trPr>
          <w:trHeight w:val="526"/>
        </w:trPr>
        <w:tc>
          <w:tcPr>
            <w:tcW w:w="2194" w:type="dxa"/>
            <w:gridSpan w:val="2"/>
          </w:tcPr>
          <w:p w:rsidR="004E475B" w:rsidRPr="006B6FE2" w:rsidRDefault="004E475B" w:rsidP="004E475B">
            <w:pPr>
              <w:rPr>
                <w:b/>
                <w:sz w:val="18"/>
                <w:szCs w:val="18"/>
              </w:rPr>
            </w:pPr>
            <w:r>
              <w:rPr>
                <w:b/>
                <w:sz w:val="18"/>
                <w:szCs w:val="18"/>
              </w:rPr>
              <w:t xml:space="preserve">Enstitü </w:t>
            </w:r>
            <w:r w:rsidRPr="006B6FE2">
              <w:rPr>
                <w:b/>
                <w:sz w:val="18"/>
                <w:szCs w:val="18"/>
              </w:rPr>
              <w:t>/ Program</w:t>
            </w:r>
          </w:p>
          <w:p w:rsidR="004E475B" w:rsidRPr="006B6FE2" w:rsidRDefault="004E475B" w:rsidP="004E475B">
            <w:pPr>
              <w:rPr>
                <w:sz w:val="18"/>
                <w:szCs w:val="18"/>
                <w:lang w:val="en-US"/>
              </w:rPr>
            </w:pPr>
            <w:r w:rsidRPr="006B6FE2">
              <w:rPr>
                <w:b/>
                <w:sz w:val="18"/>
                <w:szCs w:val="18"/>
                <w:lang w:val="en-US"/>
              </w:rPr>
              <w:t>(</w:t>
            </w:r>
            <w:r>
              <w:rPr>
                <w:b/>
                <w:sz w:val="18"/>
                <w:szCs w:val="18"/>
                <w:lang w:val="en-US"/>
              </w:rPr>
              <w:t>Institute</w:t>
            </w:r>
            <w:r w:rsidRPr="006B6FE2">
              <w:rPr>
                <w:b/>
                <w:sz w:val="18"/>
                <w:szCs w:val="18"/>
                <w:lang w:val="en-US"/>
              </w:rPr>
              <w:t>/Program)</w:t>
            </w:r>
          </w:p>
        </w:tc>
        <w:tc>
          <w:tcPr>
            <w:tcW w:w="7941" w:type="dxa"/>
            <w:gridSpan w:val="7"/>
          </w:tcPr>
          <w:p w:rsidR="004E475B" w:rsidRDefault="004E475B" w:rsidP="004E475B">
            <w:pPr>
              <w:rPr>
                <w:sz w:val="18"/>
                <w:szCs w:val="18"/>
              </w:rPr>
            </w:pPr>
            <w:r>
              <w:rPr>
                <w:sz w:val="18"/>
                <w:szCs w:val="18"/>
              </w:rPr>
              <w:t>Enerji Planlaması ve Yönetimi Anabilim Dalı / Akıllı Bina ve Tesis Yönetimi Lisansüstü Program</w:t>
            </w:r>
          </w:p>
          <w:p w:rsidR="004E475B" w:rsidRPr="00C46923" w:rsidRDefault="004E475B" w:rsidP="00356DD0">
            <w:r>
              <w:rPr>
                <w:sz w:val="18"/>
                <w:szCs w:val="18"/>
              </w:rPr>
              <w:t xml:space="preserve">Energy Planning and Management Division / </w:t>
            </w:r>
            <w:r w:rsidR="00356DD0">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4E475B" w:rsidRPr="00CF151A" w:rsidTr="003E5BBF">
        <w:trPr>
          <w:trHeight w:val="526"/>
        </w:trPr>
        <w:tc>
          <w:tcPr>
            <w:tcW w:w="2194" w:type="dxa"/>
            <w:gridSpan w:val="2"/>
          </w:tcPr>
          <w:p w:rsidR="004E475B" w:rsidRPr="006B6FE2" w:rsidRDefault="004E475B" w:rsidP="004E475B">
            <w:pPr>
              <w:rPr>
                <w:b/>
                <w:sz w:val="18"/>
                <w:szCs w:val="18"/>
              </w:rPr>
            </w:pPr>
            <w:r w:rsidRPr="006B6FE2">
              <w:rPr>
                <w:b/>
                <w:sz w:val="18"/>
                <w:szCs w:val="18"/>
              </w:rPr>
              <w:t>Dersin Türü</w:t>
            </w:r>
          </w:p>
          <w:p w:rsidR="004E475B" w:rsidRPr="006B6FE2" w:rsidRDefault="004E475B" w:rsidP="004E475B">
            <w:pPr>
              <w:rPr>
                <w:sz w:val="18"/>
                <w:szCs w:val="18"/>
                <w:lang w:val="en-US"/>
              </w:rPr>
            </w:pPr>
            <w:r w:rsidRPr="006B6FE2">
              <w:rPr>
                <w:b/>
                <w:sz w:val="18"/>
                <w:szCs w:val="18"/>
                <w:lang w:val="en-US"/>
              </w:rPr>
              <w:t>(Course Type)</w:t>
            </w:r>
          </w:p>
        </w:tc>
        <w:tc>
          <w:tcPr>
            <w:tcW w:w="3121" w:type="dxa"/>
            <w:gridSpan w:val="4"/>
          </w:tcPr>
          <w:p w:rsidR="004E475B" w:rsidRPr="006B6FE2" w:rsidRDefault="00811633" w:rsidP="004E475B">
            <w:pPr>
              <w:rPr>
                <w:sz w:val="18"/>
                <w:szCs w:val="18"/>
              </w:rPr>
            </w:pPr>
            <w:r>
              <w:rPr>
                <w:sz w:val="18"/>
                <w:szCs w:val="18"/>
              </w:rPr>
              <w:t>Zorunlu</w:t>
            </w:r>
          </w:p>
          <w:p w:rsidR="004E475B" w:rsidRPr="003879B4" w:rsidRDefault="004E475B" w:rsidP="00811633">
            <w:pPr>
              <w:rPr>
                <w:lang w:val="en-US"/>
              </w:rPr>
            </w:pPr>
            <w:r w:rsidRPr="006B6FE2">
              <w:rPr>
                <w:sz w:val="18"/>
                <w:szCs w:val="18"/>
              </w:rPr>
              <w:t>(</w:t>
            </w:r>
            <w:r w:rsidR="00811633">
              <w:rPr>
                <w:sz w:val="18"/>
                <w:szCs w:val="18"/>
              </w:rPr>
              <w:t>Compulsory</w:t>
            </w:r>
            <w:r w:rsidRPr="006B6FE2">
              <w:rPr>
                <w:sz w:val="18"/>
                <w:szCs w:val="18"/>
              </w:rPr>
              <w:t>)</w:t>
            </w:r>
          </w:p>
        </w:tc>
        <w:tc>
          <w:tcPr>
            <w:tcW w:w="1984" w:type="dxa"/>
            <w:gridSpan w:val="2"/>
          </w:tcPr>
          <w:p w:rsidR="004E475B" w:rsidRPr="006B6FE2" w:rsidRDefault="004E475B" w:rsidP="004E475B">
            <w:pPr>
              <w:rPr>
                <w:b/>
                <w:sz w:val="18"/>
                <w:szCs w:val="18"/>
              </w:rPr>
            </w:pPr>
            <w:r w:rsidRPr="006B6FE2">
              <w:rPr>
                <w:b/>
                <w:sz w:val="18"/>
                <w:szCs w:val="18"/>
              </w:rPr>
              <w:t>Dersin Dili</w:t>
            </w:r>
          </w:p>
          <w:p w:rsidR="004E475B" w:rsidRPr="006B6FE2" w:rsidRDefault="004E475B" w:rsidP="004E475B">
            <w:pPr>
              <w:rPr>
                <w:sz w:val="18"/>
                <w:szCs w:val="18"/>
                <w:lang w:val="en-US"/>
              </w:rPr>
            </w:pPr>
            <w:r w:rsidRPr="006B6FE2">
              <w:rPr>
                <w:b/>
                <w:sz w:val="18"/>
                <w:szCs w:val="18"/>
                <w:lang w:val="en-US"/>
              </w:rPr>
              <w:t>(Course Language)</w:t>
            </w:r>
          </w:p>
        </w:tc>
        <w:tc>
          <w:tcPr>
            <w:tcW w:w="2836" w:type="dxa"/>
          </w:tcPr>
          <w:p w:rsidR="004E475B" w:rsidRPr="006B6FE2" w:rsidRDefault="004E475B" w:rsidP="004E475B">
            <w:pPr>
              <w:rPr>
                <w:sz w:val="18"/>
                <w:szCs w:val="18"/>
              </w:rPr>
            </w:pPr>
            <w:r>
              <w:rPr>
                <w:sz w:val="18"/>
                <w:szCs w:val="18"/>
              </w:rPr>
              <w:t>Türkçe</w:t>
            </w:r>
          </w:p>
          <w:p w:rsidR="004E475B" w:rsidRPr="003879B4" w:rsidRDefault="004E475B" w:rsidP="004E475B">
            <w:pPr>
              <w:rPr>
                <w:lang w:val="en-US"/>
              </w:rPr>
            </w:pPr>
            <w:r w:rsidRPr="006B6FE2">
              <w:rPr>
                <w:sz w:val="18"/>
                <w:szCs w:val="18"/>
                <w:lang w:val="en-US"/>
              </w:rPr>
              <w:t>(</w:t>
            </w:r>
            <w:r>
              <w:rPr>
                <w:sz w:val="18"/>
                <w:szCs w:val="18"/>
                <w:lang w:val="en-US"/>
              </w:rPr>
              <w:t>Turkish)</w:t>
            </w:r>
          </w:p>
        </w:tc>
      </w:tr>
      <w:tr w:rsidR="00A728E3" w:rsidRPr="00CF151A" w:rsidTr="003E5BBF">
        <w:trPr>
          <w:trHeight w:val="1142"/>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İçeriği</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Description)</w:t>
            </w:r>
          </w:p>
          <w:p w:rsidR="00A728E3" w:rsidRPr="00CF151A" w:rsidRDefault="00A728E3" w:rsidP="00A728E3">
            <w:pPr>
              <w:rPr>
                <w:b/>
                <w:sz w:val="18"/>
                <w:szCs w:val="18"/>
                <w:lang w:val="en-US"/>
              </w:rPr>
            </w:pPr>
          </w:p>
          <w:p w:rsidR="00A728E3" w:rsidRPr="00CF151A" w:rsidRDefault="00A728E3" w:rsidP="00A728E3">
            <w:pPr>
              <w:rPr>
                <w:sz w:val="18"/>
                <w:szCs w:val="18"/>
                <w:lang w:val="en-US"/>
              </w:rPr>
            </w:pPr>
            <w:r w:rsidRPr="00CF151A">
              <w:rPr>
                <w:i/>
                <w:sz w:val="18"/>
                <w:szCs w:val="18"/>
                <w:u w:val="single"/>
                <w:lang w:val="en-US"/>
              </w:rPr>
              <w:t>30-60 kelime arası</w:t>
            </w:r>
          </w:p>
          <w:p w:rsidR="00A728E3" w:rsidRPr="00CF151A" w:rsidRDefault="00A728E3" w:rsidP="00A728E3">
            <w:pPr>
              <w:rPr>
                <w:b/>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5D3FA3" w:rsidRDefault="00C42FDE" w:rsidP="00860C79">
            <w:pPr>
              <w:jc w:val="both"/>
              <w:rPr>
                <w:sz w:val="18"/>
                <w:szCs w:val="18"/>
                <w:lang w:val="en-US"/>
              </w:rPr>
            </w:pPr>
            <w:r>
              <w:rPr>
                <w:sz w:val="18"/>
                <w:szCs w:val="18"/>
              </w:rPr>
              <w:t>İş Güvenliği</w:t>
            </w:r>
            <w:r w:rsidR="00A728E3" w:rsidRPr="005D3FA3">
              <w:rPr>
                <w:sz w:val="18"/>
                <w:szCs w:val="18"/>
              </w:rPr>
              <w:t xml:space="preserve"> Tanımı, </w:t>
            </w:r>
            <w:r>
              <w:rPr>
                <w:sz w:val="18"/>
                <w:szCs w:val="18"/>
              </w:rPr>
              <w:t>İş Sağlığı ve Güvenliği</w:t>
            </w:r>
            <w:r w:rsidR="00004C72">
              <w:rPr>
                <w:sz w:val="18"/>
                <w:szCs w:val="18"/>
              </w:rPr>
              <w:t xml:space="preserve"> (İSG)</w:t>
            </w:r>
            <w:r w:rsidR="003E1364">
              <w:rPr>
                <w:sz w:val="18"/>
                <w:szCs w:val="18"/>
              </w:rPr>
              <w:t>,</w:t>
            </w:r>
            <w:r>
              <w:rPr>
                <w:sz w:val="18"/>
                <w:szCs w:val="18"/>
              </w:rPr>
              <w:t xml:space="preserve"> </w:t>
            </w:r>
            <w:r w:rsidR="003E1364">
              <w:rPr>
                <w:sz w:val="18"/>
                <w:szCs w:val="18"/>
              </w:rPr>
              <w:t xml:space="preserve"> </w:t>
            </w:r>
            <w:r w:rsidR="00004C72">
              <w:rPr>
                <w:sz w:val="18"/>
                <w:szCs w:val="18"/>
              </w:rPr>
              <w:t>İSG Yönetim Sistemleri</w:t>
            </w:r>
            <w:r w:rsidR="003E1364">
              <w:rPr>
                <w:sz w:val="18"/>
                <w:szCs w:val="18"/>
              </w:rPr>
              <w:t xml:space="preserve">, </w:t>
            </w:r>
            <w:r w:rsidR="00004C72">
              <w:rPr>
                <w:sz w:val="18"/>
                <w:szCs w:val="18"/>
              </w:rPr>
              <w:t>ISO 45001 İ</w:t>
            </w:r>
            <w:r w:rsidR="005536EE">
              <w:rPr>
                <w:sz w:val="18"/>
                <w:szCs w:val="18"/>
              </w:rPr>
              <w:t>SG Yönetim Sistemi</w:t>
            </w:r>
            <w:r w:rsidR="00A728E3" w:rsidRPr="005D3FA3">
              <w:rPr>
                <w:sz w:val="18"/>
                <w:szCs w:val="18"/>
              </w:rPr>
              <w:t xml:space="preserve">, </w:t>
            </w:r>
            <w:r w:rsidR="005536EE">
              <w:rPr>
                <w:sz w:val="18"/>
                <w:szCs w:val="18"/>
              </w:rPr>
              <w:t>İş Sağlığı ve Güvenliği Kanunu</w:t>
            </w:r>
            <w:r w:rsidR="00A728E3" w:rsidRPr="005D3FA3">
              <w:rPr>
                <w:sz w:val="18"/>
                <w:szCs w:val="18"/>
              </w:rPr>
              <w:t xml:space="preserve">, </w:t>
            </w:r>
            <w:r w:rsidR="00C13550">
              <w:rPr>
                <w:sz w:val="18"/>
                <w:szCs w:val="18"/>
              </w:rPr>
              <w:t>İş Sağlığı v</w:t>
            </w:r>
            <w:r w:rsidR="00C13550" w:rsidRPr="00C13550">
              <w:rPr>
                <w:sz w:val="18"/>
                <w:szCs w:val="18"/>
              </w:rPr>
              <w:t xml:space="preserve">e </w:t>
            </w:r>
            <w:r w:rsidR="00C13550">
              <w:rPr>
                <w:sz w:val="18"/>
                <w:szCs w:val="18"/>
              </w:rPr>
              <w:t>Güvenliği Hizmetlerinin Yürütülmesi</w:t>
            </w:r>
            <w:r w:rsidR="00A728E3" w:rsidRPr="005D3FA3">
              <w:rPr>
                <w:sz w:val="18"/>
                <w:szCs w:val="18"/>
              </w:rPr>
              <w:t xml:space="preserve">, </w:t>
            </w:r>
            <w:r w:rsidR="007F129C">
              <w:rPr>
                <w:sz w:val="18"/>
                <w:szCs w:val="18"/>
              </w:rPr>
              <w:t>İşyeri Sağlık ve Güvenlik Birimleri</w:t>
            </w:r>
            <w:r w:rsidR="003E1364">
              <w:rPr>
                <w:sz w:val="18"/>
                <w:szCs w:val="18"/>
              </w:rPr>
              <w:t xml:space="preserve">, </w:t>
            </w:r>
            <w:r w:rsidR="007F129C" w:rsidRPr="007F129C">
              <w:rPr>
                <w:sz w:val="18"/>
                <w:szCs w:val="18"/>
              </w:rPr>
              <w:t xml:space="preserve">Ortak </w:t>
            </w:r>
            <w:r w:rsidR="007F129C">
              <w:rPr>
                <w:sz w:val="18"/>
                <w:szCs w:val="18"/>
              </w:rPr>
              <w:t>Sağlık v</w:t>
            </w:r>
            <w:r w:rsidR="007F129C" w:rsidRPr="007F129C">
              <w:rPr>
                <w:sz w:val="18"/>
                <w:szCs w:val="18"/>
              </w:rPr>
              <w:t>e Güvenlik Birimi (OSGB)</w:t>
            </w:r>
            <w:r w:rsidR="003E1364">
              <w:rPr>
                <w:sz w:val="18"/>
                <w:szCs w:val="18"/>
              </w:rPr>
              <w:t xml:space="preserve">, </w:t>
            </w:r>
            <w:r w:rsidR="00157C94">
              <w:rPr>
                <w:sz w:val="18"/>
                <w:szCs w:val="18"/>
              </w:rPr>
              <w:t>İş Sağlığı v</w:t>
            </w:r>
            <w:r w:rsidR="00157C94" w:rsidRPr="00157C94">
              <w:rPr>
                <w:sz w:val="18"/>
                <w:szCs w:val="18"/>
              </w:rPr>
              <w:t>e Güvenliği Kurulları</w:t>
            </w:r>
            <w:r w:rsidR="003E1364">
              <w:rPr>
                <w:sz w:val="18"/>
                <w:szCs w:val="18"/>
              </w:rPr>
              <w:t xml:space="preserve">, </w:t>
            </w:r>
            <w:r w:rsidR="00866535">
              <w:rPr>
                <w:sz w:val="18"/>
                <w:szCs w:val="18"/>
              </w:rPr>
              <w:t>İş Sağlığı v</w:t>
            </w:r>
            <w:r w:rsidR="00866535" w:rsidRPr="00866535">
              <w:rPr>
                <w:sz w:val="18"/>
                <w:szCs w:val="18"/>
              </w:rPr>
              <w:t>e Güvenliği</w:t>
            </w:r>
            <w:r w:rsidR="00866535">
              <w:rPr>
                <w:sz w:val="18"/>
                <w:szCs w:val="18"/>
              </w:rPr>
              <w:t>nde</w:t>
            </w:r>
            <w:r w:rsidR="00866535" w:rsidRPr="00866535">
              <w:rPr>
                <w:sz w:val="18"/>
                <w:szCs w:val="18"/>
              </w:rPr>
              <w:t xml:space="preserve"> Risk Değerlendirmesi</w:t>
            </w:r>
            <w:r w:rsidR="00866535">
              <w:rPr>
                <w:sz w:val="18"/>
                <w:szCs w:val="18"/>
              </w:rPr>
              <w:t xml:space="preserve">, </w:t>
            </w:r>
            <w:r w:rsidR="00F21DC4">
              <w:rPr>
                <w:sz w:val="18"/>
                <w:szCs w:val="18"/>
              </w:rPr>
              <w:t>Acil Durum, Acil Durum Planlarma</w:t>
            </w:r>
            <w:r w:rsidR="00E96342">
              <w:rPr>
                <w:sz w:val="18"/>
                <w:szCs w:val="18"/>
              </w:rPr>
              <w:t xml:space="preserve">, Mesleki Yeterlilik, </w:t>
            </w:r>
            <w:r w:rsidR="00860C79" w:rsidRPr="00860C79">
              <w:rPr>
                <w:sz w:val="18"/>
                <w:szCs w:val="18"/>
              </w:rPr>
              <w:t>İş</w:t>
            </w:r>
            <w:r w:rsidR="00E60439">
              <w:rPr>
                <w:sz w:val="18"/>
                <w:szCs w:val="18"/>
              </w:rPr>
              <w:t xml:space="preserve"> Ekipmanlarının Kullanımında </w:t>
            </w:r>
            <w:r w:rsidR="00860C79" w:rsidRPr="00860C79">
              <w:rPr>
                <w:sz w:val="18"/>
                <w:szCs w:val="18"/>
              </w:rPr>
              <w:t xml:space="preserve"> Güvenlik </w:t>
            </w:r>
          </w:p>
        </w:tc>
      </w:tr>
      <w:tr w:rsidR="00A728E3" w:rsidRPr="00CF151A" w:rsidTr="003E5BBF">
        <w:trPr>
          <w:trHeight w:val="1132"/>
        </w:trPr>
        <w:tc>
          <w:tcPr>
            <w:tcW w:w="2194" w:type="dxa"/>
            <w:gridSpan w:val="2"/>
            <w:vMerge/>
          </w:tcPr>
          <w:p w:rsidR="00A728E3" w:rsidRPr="00CF151A" w:rsidRDefault="00A728E3" w:rsidP="00A728E3">
            <w:pPr>
              <w:rPr>
                <w:sz w:val="18"/>
                <w:szCs w:val="18"/>
                <w:lang w:val="en-US"/>
              </w:rPr>
            </w:pPr>
          </w:p>
        </w:tc>
        <w:tc>
          <w:tcPr>
            <w:tcW w:w="7941" w:type="dxa"/>
            <w:gridSpan w:val="7"/>
          </w:tcPr>
          <w:p w:rsidR="00A728E3" w:rsidRPr="00775423" w:rsidRDefault="001D30D2" w:rsidP="001D30D2">
            <w:pPr>
              <w:jc w:val="both"/>
              <w:rPr>
                <w:sz w:val="18"/>
                <w:szCs w:val="18"/>
                <w:lang w:val="en-US"/>
              </w:rPr>
            </w:pPr>
            <w:r w:rsidRPr="001D30D2">
              <w:rPr>
                <w:sz w:val="18"/>
                <w:szCs w:val="18"/>
                <w:lang w:val="en-US"/>
              </w:rPr>
              <w:t>Occupati</w:t>
            </w:r>
            <w:r>
              <w:rPr>
                <w:sz w:val="18"/>
                <w:szCs w:val="18"/>
                <w:lang w:val="en-US"/>
              </w:rPr>
              <w:t>onal Health and Safety Unit (OHSU</w:t>
            </w:r>
            <w:r w:rsidRPr="001D30D2">
              <w:rPr>
                <w:sz w:val="18"/>
                <w:szCs w:val="18"/>
                <w:lang w:val="en-US"/>
              </w:rPr>
              <w:t>), Occupational Health and Safety (OHS), OHS Management Systems, ISO 45001 OHS Management System, Occupational Health and Safety Law, Occupational Health and Safety Committees, Occupational Health and Safety Risk Assessment, Emergency, Emergency Plans, Occupational Proficiency, Safety in Use of Work Equipment</w:t>
            </w:r>
          </w:p>
        </w:tc>
      </w:tr>
      <w:tr w:rsidR="00A728E3" w:rsidRPr="00CF151A" w:rsidTr="003E5BBF">
        <w:trPr>
          <w:trHeight w:val="914"/>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Dersin Amacı</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Objectives)</w:t>
            </w:r>
          </w:p>
          <w:p w:rsidR="00A728E3" w:rsidRPr="00CF151A" w:rsidRDefault="00A728E3" w:rsidP="00A728E3">
            <w:pPr>
              <w:rPr>
                <w:b/>
                <w:sz w:val="18"/>
                <w:szCs w:val="18"/>
                <w:lang w:val="en-US"/>
              </w:rPr>
            </w:pPr>
          </w:p>
          <w:p w:rsidR="00A728E3" w:rsidRPr="00CF151A" w:rsidRDefault="00A728E3" w:rsidP="00A728E3">
            <w:pPr>
              <w:rPr>
                <w:b/>
                <w:sz w:val="18"/>
                <w:szCs w:val="18"/>
                <w:lang w:val="en-US"/>
              </w:rPr>
            </w:pPr>
            <w:r w:rsidRPr="00CF151A">
              <w:rPr>
                <w:i/>
                <w:sz w:val="18"/>
                <w:szCs w:val="18"/>
                <w:u w:val="single"/>
                <w:lang w:val="en-US"/>
              </w:rPr>
              <w:t>Maddeler halinde 2-5 adet</w:t>
            </w: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957570" w:rsidRDefault="00957570" w:rsidP="00552AC9">
            <w:pPr>
              <w:ind w:left="57"/>
              <w:jc w:val="both"/>
              <w:rPr>
                <w:sz w:val="18"/>
                <w:szCs w:val="18"/>
              </w:rPr>
            </w:pPr>
            <w:r w:rsidRPr="00957570">
              <w:rPr>
                <w:sz w:val="18"/>
                <w:szCs w:val="18"/>
              </w:rPr>
              <w:t>Dersin genel eğitsel amacı öğrencilerin:</w:t>
            </w:r>
          </w:p>
          <w:p w:rsidR="006667F2" w:rsidRDefault="006667F2" w:rsidP="00552AC9">
            <w:pPr>
              <w:ind w:left="57"/>
              <w:jc w:val="both"/>
              <w:rPr>
                <w:sz w:val="18"/>
                <w:szCs w:val="18"/>
              </w:rPr>
            </w:pPr>
            <w:r>
              <w:rPr>
                <w:sz w:val="18"/>
                <w:szCs w:val="18"/>
              </w:rPr>
              <w:t xml:space="preserve">1. </w:t>
            </w:r>
            <w:r w:rsidR="00115F62">
              <w:rPr>
                <w:sz w:val="18"/>
                <w:szCs w:val="18"/>
              </w:rPr>
              <w:t>A</w:t>
            </w:r>
            <w:r w:rsidR="00173EF9">
              <w:rPr>
                <w:sz w:val="18"/>
                <w:szCs w:val="18"/>
              </w:rPr>
              <w:t>kıllı bina ve tesislerin yönetiminde</w:t>
            </w:r>
            <w:r w:rsidR="00BF1A37" w:rsidRPr="00BF1A37">
              <w:rPr>
                <w:sz w:val="18"/>
                <w:szCs w:val="18"/>
              </w:rPr>
              <w:t>, yeni nesil akıllı bina ve</w:t>
            </w:r>
            <w:r w:rsidR="00660318">
              <w:rPr>
                <w:sz w:val="18"/>
                <w:szCs w:val="18"/>
              </w:rPr>
              <w:t xml:space="preserve"> tesislerin bakımını</w:t>
            </w:r>
            <w:r w:rsidR="0010124F">
              <w:rPr>
                <w:sz w:val="18"/>
                <w:szCs w:val="18"/>
              </w:rPr>
              <w:t>n</w:t>
            </w:r>
            <w:r w:rsidR="00660318">
              <w:rPr>
                <w:sz w:val="18"/>
                <w:szCs w:val="18"/>
              </w:rPr>
              <w:t xml:space="preserve"> yönlendirebil</w:t>
            </w:r>
            <w:r>
              <w:rPr>
                <w:sz w:val="18"/>
                <w:szCs w:val="18"/>
              </w:rPr>
              <w:t>mesi,</w:t>
            </w:r>
          </w:p>
          <w:p w:rsidR="006667F2" w:rsidRDefault="006667F2" w:rsidP="00552AC9">
            <w:pPr>
              <w:ind w:left="57"/>
              <w:jc w:val="both"/>
              <w:rPr>
                <w:sz w:val="18"/>
                <w:szCs w:val="18"/>
              </w:rPr>
            </w:pPr>
            <w:r>
              <w:rPr>
                <w:sz w:val="18"/>
                <w:szCs w:val="18"/>
              </w:rPr>
              <w:t>2. G</w:t>
            </w:r>
            <w:r w:rsidR="00537380">
              <w:rPr>
                <w:sz w:val="18"/>
                <w:szCs w:val="18"/>
              </w:rPr>
              <w:t>ünlük işleyişte karşılaşılabilecek iş sağlığı ve güvenliğine ilişkin kuralların uygulanmasını</w:t>
            </w:r>
            <w:r w:rsidR="005B45D7">
              <w:rPr>
                <w:sz w:val="18"/>
                <w:szCs w:val="18"/>
              </w:rPr>
              <w:t xml:space="preserve"> </w:t>
            </w:r>
            <w:r w:rsidR="00537380">
              <w:rPr>
                <w:sz w:val="18"/>
                <w:szCs w:val="18"/>
              </w:rPr>
              <w:t xml:space="preserve"> sağlaya</w:t>
            </w:r>
            <w:r>
              <w:rPr>
                <w:sz w:val="18"/>
                <w:szCs w:val="18"/>
              </w:rPr>
              <w:t>bilmesi,</w:t>
            </w:r>
          </w:p>
          <w:p w:rsidR="006667F2" w:rsidRDefault="006667F2" w:rsidP="00552AC9">
            <w:pPr>
              <w:ind w:left="57"/>
              <w:jc w:val="both"/>
              <w:rPr>
                <w:sz w:val="18"/>
                <w:szCs w:val="18"/>
              </w:rPr>
            </w:pPr>
            <w:r>
              <w:rPr>
                <w:sz w:val="18"/>
                <w:szCs w:val="18"/>
              </w:rPr>
              <w:t>3. G</w:t>
            </w:r>
            <w:r w:rsidR="00537380">
              <w:rPr>
                <w:sz w:val="18"/>
                <w:szCs w:val="18"/>
              </w:rPr>
              <w:t xml:space="preserve">üvenlik kültürü ve farkındalığı </w:t>
            </w:r>
            <w:r w:rsidR="00BF1A37" w:rsidRPr="00BF1A37">
              <w:rPr>
                <w:sz w:val="18"/>
                <w:szCs w:val="18"/>
              </w:rPr>
              <w:t xml:space="preserve"> </w:t>
            </w:r>
            <w:r w:rsidR="00537380">
              <w:rPr>
                <w:sz w:val="18"/>
                <w:szCs w:val="18"/>
              </w:rPr>
              <w:t>geliş</w:t>
            </w:r>
            <w:r>
              <w:rPr>
                <w:sz w:val="18"/>
                <w:szCs w:val="18"/>
              </w:rPr>
              <w:t xml:space="preserve">tirmesi, </w:t>
            </w:r>
          </w:p>
          <w:p w:rsidR="006667F2" w:rsidRDefault="006667F2" w:rsidP="00552AC9">
            <w:pPr>
              <w:ind w:left="57"/>
              <w:jc w:val="both"/>
              <w:rPr>
                <w:sz w:val="18"/>
                <w:szCs w:val="18"/>
              </w:rPr>
            </w:pPr>
            <w:r>
              <w:rPr>
                <w:sz w:val="18"/>
                <w:szCs w:val="18"/>
              </w:rPr>
              <w:t>4.</w:t>
            </w:r>
            <w:r w:rsidR="00A728E3" w:rsidRPr="00A11CF2">
              <w:rPr>
                <w:sz w:val="18"/>
                <w:szCs w:val="18"/>
              </w:rPr>
              <w:t xml:space="preserve"> </w:t>
            </w:r>
            <w:r>
              <w:rPr>
                <w:sz w:val="18"/>
                <w:szCs w:val="18"/>
              </w:rPr>
              <w:t>İ</w:t>
            </w:r>
            <w:r w:rsidR="00660318">
              <w:rPr>
                <w:sz w:val="18"/>
                <w:szCs w:val="18"/>
              </w:rPr>
              <w:t>ş güvenliği prosedürlerinin düzenli işlemesini ve yasal dayanaklarını</w:t>
            </w:r>
            <w:r w:rsidR="0010124F">
              <w:rPr>
                <w:sz w:val="18"/>
                <w:szCs w:val="18"/>
              </w:rPr>
              <w:t>n</w:t>
            </w:r>
            <w:r w:rsidR="00660318">
              <w:rPr>
                <w:sz w:val="18"/>
                <w:szCs w:val="18"/>
              </w:rPr>
              <w:t xml:space="preserve"> bil</w:t>
            </w:r>
            <w:r>
              <w:rPr>
                <w:sz w:val="18"/>
                <w:szCs w:val="18"/>
              </w:rPr>
              <w:t xml:space="preserve">mesi, </w:t>
            </w:r>
          </w:p>
          <w:p w:rsidR="00A728E3" w:rsidRPr="00A11CF2" w:rsidRDefault="00A728E3" w:rsidP="006667F2">
            <w:pPr>
              <w:ind w:left="57"/>
              <w:jc w:val="both"/>
              <w:rPr>
                <w:sz w:val="18"/>
                <w:szCs w:val="18"/>
                <w:lang w:val="en-US"/>
              </w:rPr>
            </w:pPr>
          </w:p>
        </w:tc>
      </w:tr>
      <w:tr w:rsidR="00A728E3" w:rsidRPr="00CF151A" w:rsidTr="003E5BBF">
        <w:trPr>
          <w:trHeight w:val="1112"/>
        </w:trPr>
        <w:tc>
          <w:tcPr>
            <w:tcW w:w="2194" w:type="dxa"/>
            <w:gridSpan w:val="2"/>
            <w:vMerge/>
          </w:tcPr>
          <w:p w:rsidR="00A728E3" w:rsidRPr="00CF151A" w:rsidRDefault="00A728E3" w:rsidP="00A728E3">
            <w:pPr>
              <w:rPr>
                <w:sz w:val="18"/>
                <w:szCs w:val="18"/>
                <w:lang w:val="en-US"/>
              </w:rPr>
            </w:pPr>
          </w:p>
        </w:tc>
        <w:tc>
          <w:tcPr>
            <w:tcW w:w="7941" w:type="dxa"/>
            <w:gridSpan w:val="7"/>
          </w:tcPr>
          <w:p w:rsidR="00957570" w:rsidRDefault="00957570" w:rsidP="00552AC9">
            <w:pPr>
              <w:ind w:left="57"/>
              <w:jc w:val="both"/>
              <w:rPr>
                <w:sz w:val="18"/>
                <w:szCs w:val="18"/>
                <w:lang w:val="en-US"/>
              </w:rPr>
            </w:pPr>
            <w:r w:rsidRPr="00957570">
              <w:rPr>
                <w:sz w:val="18"/>
                <w:szCs w:val="18"/>
                <w:lang w:val="en-US"/>
              </w:rPr>
              <w:t>The overall educational objective of this course is to enable students to:</w:t>
            </w:r>
          </w:p>
          <w:p w:rsidR="0010124F" w:rsidRDefault="006667F2" w:rsidP="0010124F">
            <w:pPr>
              <w:ind w:left="57"/>
              <w:jc w:val="both"/>
              <w:rPr>
                <w:sz w:val="18"/>
                <w:szCs w:val="18"/>
                <w:lang w:val="en-US"/>
              </w:rPr>
            </w:pPr>
            <w:r>
              <w:rPr>
                <w:sz w:val="18"/>
                <w:szCs w:val="18"/>
                <w:lang w:val="en-US"/>
              </w:rPr>
              <w:t xml:space="preserve">1. </w:t>
            </w:r>
            <w:r w:rsidR="00CA12A8" w:rsidRPr="00CA12A8">
              <w:rPr>
                <w:sz w:val="18"/>
                <w:szCs w:val="18"/>
                <w:lang w:val="en-US"/>
              </w:rPr>
              <w:t xml:space="preserve">In the management of intelligent buildings and facilities, </w:t>
            </w:r>
            <w:r w:rsidR="0010124F" w:rsidRPr="0010124F">
              <w:rPr>
                <w:sz w:val="18"/>
                <w:szCs w:val="18"/>
                <w:lang w:val="en-US"/>
              </w:rPr>
              <w:t>direct the maintenance of new generation intelligent buildings and facilities,</w:t>
            </w:r>
          </w:p>
          <w:p w:rsidR="00A728E3" w:rsidRDefault="0010124F" w:rsidP="0010124F">
            <w:pPr>
              <w:ind w:left="57"/>
              <w:jc w:val="both"/>
              <w:rPr>
                <w:sz w:val="18"/>
                <w:szCs w:val="18"/>
                <w:lang w:val="en-US"/>
              </w:rPr>
            </w:pPr>
            <w:r>
              <w:rPr>
                <w:sz w:val="18"/>
                <w:szCs w:val="18"/>
                <w:lang w:val="en-US"/>
              </w:rPr>
              <w:t xml:space="preserve">2. </w:t>
            </w:r>
            <w:r w:rsidRPr="0010124F">
              <w:rPr>
                <w:sz w:val="18"/>
                <w:szCs w:val="18"/>
                <w:lang w:val="en-US"/>
              </w:rPr>
              <w:t>To be able to implement the rules on occupational health and safety that may be encountered in everyday operations,</w:t>
            </w:r>
          </w:p>
          <w:p w:rsidR="0010124F" w:rsidRDefault="0010124F" w:rsidP="0010124F">
            <w:pPr>
              <w:ind w:left="57"/>
              <w:jc w:val="both"/>
              <w:rPr>
                <w:sz w:val="18"/>
                <w:szCs w:val="18"/>
                <w:lang w:val="en-US"/>
              </w:rPr>
            </w:pPr>
            <w:r>
              <w:rPr>
                <w:sz w:val="18"/>
                <w:szCs w:val="18"/>
                <w:lang w:val="en-US"/>
              </w:rPr>
              <w:t>3. Develop safety culture and awareness,</w:t>
            </w:r>
          </w:p>
          <w:p w:rsidR="0010124F" w:rsidRPr="009B6198" w:rsidRDefault="0010124F" w:rsidP="0010124F">
            <w:pPr>
              <w:ind w:left="57"/>
              <w:jc w:val="both"/>
              <w:rPr>
                <w:sz w:val="18"/>
                <w:szCs w:val="18"/>
                <w:lang w:val="en-US"/>
              </w:rPr>
            </w:pPr>
            <w:r>
              <w:rPr>
                <w:sz w:val="18"/>
                <w:szCs w:val="18"/>
                <w:lang w:val="en-US"/>
              </w:rPr>
              <w:t xml:space="preserve">4. To be familiar with </w:t>
            </w:r>
            <w:r w:rsidRPr="0010124F">
              <w:rPr>
                <w:sz w:val="18"/>
                <w:szCs w:val="18"/>
                <w:lang w:val="en-US"/>
              </w:rPr>
              <w:t>the regular operation and legal basis of work safety procedures,</w:t>
            </w:r>
          </w:p>
        </w:tc>
      </w:tr>
      <w:tr w:rsidR="00A728E3" w:rsidRPr="00CF151A" w:rsidTr="003E5BBF">
        <w:trPr>
          <w:trHeight w:val="1668"/>
        </w:trPr>
        <w:tc>
          <w:tcPr>
            <w:tcW w:w="2194" w:type="dxa"/>
            <w:gridSpan w:val="2"/>
            <w:vMerge w:val="restart"/>
          </w:tcPr>
          <w:p w:rsidR="00A728E3" w:rsidRPr="00CF151A" w:rsidRDefault="00A728E3" w:rsidP="00A728E3">
            <w:pPr>
              <w:rPr>
                <w:sz w:val="18"/>
                <w:szCs w:val="18"/>
                <w:lang w:val="en-US"/>
              </w:rPr>
            </w:pPr>
          </w:p>
          <w:p w:rsidR="00A728E3" w:rsidRPr="00CF151A" w:rsidRDefault="00A728E3" w:rsidP="00A728E3">
            <w:pPr>
              <w:rPr>
                <w:b/>
                <w:sz w:val="18"/>
                <w:szCs w:val="18"/>
              </w:rPr>
            </w:pPr>
            <w:r w:rsidRPr="00CF151A">
              <w:rPr>
                <w:b/>
                <w:sz w:val="18"/>
                <w:szCs w:val="18"/>
              </w:rPr>
              <w:t xml:space="preserve">Dersin Öğrenme </w:t>
            </w:r>
          </w:p>
          <w:p w:rsidR="00A728E3" w:rsidRPr="00CF151A" w:rsidRDefault="00A728E3" w:rsidP="00A728E3">
            <w:pPr>
              <w:rPr>
                <w:b/>
                <w:sz w:val="18"/>
                <w:szCs w:val="18"/>
              </w:rPr>
            </w:pPr>
            <w:r w:rsidRPr="00CF151A">
              <w:rPr>
                <w:b/>
                <w:sz w:val="18"/>
                <w:szCs w:val="18"/>
              </w:rPr>
              <w:t xml:space="preserve">Çıktıları </w:t>
            </w:r>
          </w:p>
          <w:p w:rsidR="00A728E3" w:rsidRPr="00CF151A" w:rsidRDefault="00A728E3" w:rsidP="00A728E3">
            <w:pPr>
              <w:rPr>
                <w:b/>
                <w:sz w:val="18"/>
                <w:szCs w:val="18"/>
              </w:rPr>
            </w:pPr>
          </w:p>
          <w:p w:rsidR="00A728E3" w:rsidRPr="00CF151A" w:rsidRDefault="00A728E3" w:rsidP="00A728E3">
            <w:pPr>
              <w:rPr>
                <w:b/>
                <w:sz w:val="18"/>
                <w:szCs w:val="18"/>
                <w:lang w:val="en-US"/>
              </w:rPr>
            </w:pPr>
            <w:r w:rsidRPr="00CF151A">
              <w:rPr>
                <w:b/>
                <w:sz w:val="18"/>
                <w:szCs w:val="18"/>
                <w:lang w:val="en-US"/>
              </w:rPr>
              <w:t>(Course Learning Outcomes)</w:t>
            </w:r>
          </w:p>
          <w:p w:rsidR="00A728E3" w:rsidRPr="00CF151A" w:rsidRDefault="00A728E3" w:rsidP="00A728E3">
            <w:pPr>
              <w:rPr>
                <w:b/>
                <w:sz w:val="18"/>
                <w:szCs w:val="18"/>
                <w:lang w:val="en-US"/>
              </w:rPr>
            </w:pPr>
          </w:p>
          <w:p w:rsidR="00A728E3" w:rsidRPr="00CF151A" w:rsidRDefault="00A728E3" w:rsidP="00A728E3">
            <w:pPr>
              <w:rPr>
                <w:i/>
                <w:sz w:val="18"/>
                <w:szCs w:val="18"/>
                <w:u w:val="single"/>
                <w:lang w:val="en-US"/>
              </w:rPr>
            </w:pPr>
            <w:r w:rsidRPr="00CF151A">
              <w:rPr>
                <w:i/>
                <w:sz w:val="18"/>
                <w:szCs w:val="18"/>
                <w:u w:val="single"/>
                <w:lang w:val="en-US"/>
              </w:rPr>
              <w:t>Maddeler halinde 4-9 adet</w:t>
            </w:r>
          </w:p>
          <w:p w:rsidR="00A728E3" w:rsidRPr="00CF151A" w:rsidRDefault="00A728E3" w:rsidP="00A728E3">
            <w:pPr>
              <w:rPr>
                <w:i/>
                <w:sz w:val="18"/>
                <w:szCs w:val="18"/>
                <w:u w:val="single"/>
                <w:lang w:val="en-US"/>
              </w:rPr>
            </w:pPr>
          </w:p>
          <w:p w:rsidR="00A728E3" w:rsidRPr="00CF151A" w:rsidRDefault="00A728E3" w:rsidP="00A728E3">
            <w:pPr>
              <w:rPr>
                <w:b/>
                <w:sz w:val="18"/>
                <w:szCs w:val="18"/>
                <w:u w:val="single"/>
                <w:lang w:val="en-US"/>
              </w:rPr>
            </w:pPr>
            <w:r w:rsidRPr="00CF151A">
              <w:rPr>
                <w:i/>
                <w:sz w:val="18"/>
                <w:szCs w:val="18"/>
                <w:u w:val="single"/>
                <w:lang w:val="en-US"/>
              </w:rPr>
              <w:t>Yazdığınız çıktıların ölçülebilir olmasına dikkat ediniz.</w:t>
            </w:r>
          </w:p>
          <w:p w:rsidR="00A728E3" w:rsidRPr="00CF151A" w:rsidRDefault="00A728E3" w:rsidP="00A728E3">
            <w:pPr>
              <w:rPr>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p w:rsidR="00A728E3" w:rsidRPr="00CF151A" w:rsidRDefault="00A728E3" w:rsidP="00A728E3">
            <w:pPr>
              <w:rPr>
                <w:sz w:val="18"/>
                <w:szCs w:val="18"/>
                <w:lang w:val="en-US"/>
              </w:rPr>
            </w:pPr>
          </w:p>
        </w:tc>
        <w:tc>
          <w:tcPr>
            <w:tcW w:w="7941" w:type="dxa"/>
            <w:gridSpan w:val="7"/>
          </w:tcPr>
          <w:p w:rsidR="00A728E3" w:rsidRPr="00D56209" w:rsidRDefault="00E059A4" w:rsidP="00A728E3">
            <w:pPr>
              <w:ind w:left="216"/>
              <w:jc w:val="both"/>
              <w:rPr>
                <w:sz w:val="18"/>
                <w:szCs w:val="18"/>
              </w:rPr>
            </w:pPr>
            <w:r w:rsidRPr="00E059A4">
              <w:rPr>
                <w:sz w:val="18"/>
                <w:szCs w:val="18"/>
              </w:rPr>
              <w:t>Bu dersi başarıyla tamamlayan öğrenciler aşağıdaki konularda bilgi, beceri ve yetkinlik kazanırlar:</w:t>
            </w:r>
            <w:r w:rsidR="00A728E3" w:rsidRPr="00D56209">
              <w:rPr>
                <w:sz w:val="18"/>
                <w:szCs w:val="18"/>
              </w:rPr>
              <w:t xml:space="preserve"> </w:t>
            </w:r>
          </w:p>
          <w:p w:rsidR="003E1364" w:rsidRDefault="00E13FB8" w:rsidP="00E74BD2">
            <w:pPr>
              <w:numPr>
                <w:ilvl w:val="0"/>
                <w:numId w:val="21"/>
              </w:numPr>
              <w:ind w:left="358" w:hanging="358"/>
              <w:jc w:val="both"/>
              <w:rPr>
                <w:sz w:val="18"/>
                <w:szCs w:val="18"/>
              </w:rPr>
            </w:pPr>
            <w:r>
              <w:rPr>
                <w:sz w:val="18"/>
                <w:szCs w:val="18"/>
              </w:rPr>
              <w:t>İş sağlığı ve güvenliğinin önemini,</w:t>
            </w:r>
          </w:p>
          <w:p w:rsidR="00A728E3" w:rsidRPr="003E1364" w:rsidRDefault="00E13FB8" w:rsidP="00E74BD2">
            <w:pPr>
              <w:numPr>
                <w:ilvl w:val="0"/>
                <w:numId w:val="21"/>
              </w:numPr>
              <w:ind w:left="358" w:hanging="358"/>
              <w:jc w:val="both"/>
              <w:rPr>
                <w:sz w:val="18"/>
                <w:szCs w:val="18"/>
              </w:rPr>
            </w:pPr>
            <w:r>
              <w:rPr>
                <w:sz w:val="18"/>
                <w:szCs w:val="18"/>
              </w:rPr>
              <w:t>İş sağlığı ve güvenliği yönetim sistemini,</w:t>
            </w:r>
          </w:p>
          <w:p w:rsidR="00A728E3" w:rsidRPr="00484CFC" w:rsidRDefault="00E13FB8" w:rsidP="00A728E3">
            <w:pPr>
              <w:numPr>
                <w:ilvl w:val="0"/>
                <w:numId w:val="21"/>
              </w:numPr>
              <w:ind w:left="358" w:hanging="358"/>
              <w:jc w:val="both"/>
              <w:rPr>
                <w:sz w:val="18"/>
                <w:szCs w:val="18"/>
              </w:rPr>
            </w:pPr>
            <w:r>
              <w:rPr>
                <w:sz w:val="18"/>
                <w:szCs w:val="18"/>
              </w:rPr>
              <w:t>İşyerlerindeki tehlike ve risklerin bulunmasını ,</w:t>
            </w:r>
            <w:r w:rsidRPr="00484CFC">
              <w:t xml:space="preserve"> </w:t>
            </w:r>
          </w:p>
          <w:p w:rsidR="00A728E3" w:rsidRDefault="00E13FB8" w:rsidP="00A728E3">
            <w:pPr>
              <w:numPr>
                <w:ilvl w:val="0"/>
                <w:numId w:val="21"/>
              </w:numPr>
              <w:ind w:left="358" w:hanging="358"/>
              <w:jc w:val="both"/>
              <w:rPr>
                <w:sz w:val="18"/>
                <w:szCs w:val="18"/>
              </w:rPr>
            </w:pPr>
            <w:r>
              <w:rPr>
                <w:sz w:val="18"/>
                <w:szCs w:val="18"/>
              </w:rPr>
              <w:t>İş ekipmanlarının bakım, onarımını</w:t>
            </w:r>
            <w:r w:rsidR="005D40B5">
              <w:rPr>
                <w:sz w:val="18"/>
                <w:szCs w:val="18"/>
              </w:rPr>
              <w:t xml:space="preserve"> ve periyodik kontrollerinin izlenmesi,</w:t>
            </w:r>
          </w:p>
          <w:p w:rsidR="00A728E3" w:rsidRPr="00D56209" w:rsidRDefault="00E13FB8" w:rsidP="00A728E3">
            <w:pPr>
              <w:numPr>
                <w:ilvl w:val="0"/>
                <w:numId w:val="21"/>
              </w:numPr>
              <w:ind w:left="358" w:hanging="358"/>
              <w:jc w:val="both"/>
              <w:rPr>
                <w:sz w:val="18"/>
                <w:szCs w:val="18"/>
              </w:rPr>
            </w:pPr>
            <w:r>
              <w:rPr>
                <w:sz w:val="18"/>
                <w:szCs w:val="18"/>
              </w:rPr>
              <w:t>İs</w:t>
            </w:r>
            <w:r w:rsidR="005D40B5">
              <w:rPr>
                <w:sz w:val="18"/>
                <w:szCs w:val="18"/>
              </w:rPr>
              <w:t xml:space="preserve"> güvenliği </w:t>
            </w:r>
            <w:r>
              <w:rPr>
                <w:sz w:val="18"/>
                <w:szCs w:val="18"/>
              </w:rPr>
              <w:t xml:space="preserve"> kurullarının görev yetki ve sorumluluklarını,</w:t>
            </w:r>
          </w:p>
          <w:p w:rsidR="00A728E3" w:rsidRPr="00D56209" w:rsidRDefault="00E13FB8" w:rsidP="00A728E3">
            <w:pPr>
              <w:numPr>
                <w:ilvl w:val="0"/>
                <w:numId w:val="21"/>
              </w:numPr>
              <w:ind w:left="358" w:hanging="358"/>
              <w:jc w:val="both"/>
              <w:rPr>
                <w:sz w:val="18"/>
                <w:szCs w:val="18"/>
              </w:rPr>
            </w:pPr>
            <w:r>
              <w:rPr>
                <w:sz w:val="18"/>
                <w:szCs w:val="18"/>
              </w:rPr>
              <w:t>İş güvenliği hizmetlerinin yürütülmesini,</w:t>
            </w:r>
          </w:p>
          <w:p w:rsidR="00A728E3" w:rsidRPr="00D56209" w:rsidRDefault="00E13FB8" w:rsidP="00A728E3">
            <w:pPr>
              <w:numPr>
                <w:ilvl w:val="0"/>
                <w:numId w:val="21"/>
              </w:numPr>
              <w:ind w:left="358" w:hanging="358"/>
              <w:jc w:val="both"/>
              <w:rPr>
                <w:sz w:val="18"/>
                <w:szCs w:val="18"/>
              </w:rPr>
            </w:pPr>
            <w:r>
              <w:rPr>
                <w:sz w:val="18"/>
                <w:szCs w:val="18"/>
              </w:rPr>
              <w:t>İş güvenliği konusundaki yasal yükümlülüklerini</w:t>
            </w:r>
            <w:r w:rsidR="003E1364">
              <w:rPr>
                <w:sz w:val="18"/>
                <w:szCs w:val="18"/>
              </w:rPr>
              <w:t>,</w:t>
            </w:r>
          </w:p>
          <w:p w:rsidR="00A728E3" w:rsidRDefault="00E13FB8" w:rsidP="00A728E3">
            <w:pPr>
              <w:numPr>
                <w:ilvl w:val="0"/>
                <w:numId w:val="21"/>
              </w:numPr>
              <w:jc w:val="both"/>
              <w:rPr>
                <w:sz w:val="18"/>
                <w:szCs w:val="18"/>
              </w:rPr>
            </w:pPr>
            <w:r>
              <w:rPr>
                <w:sz w:val="18"/>
                <w:szCs w:val="18"/>
              </w:rPr>
              <w:t>İşyerleri için iç yönerge hazırlanması,</w:t>
            </w:r>
          </w:p>
          <w:p w:rsidR="003E1364" w:rsidRPr="003E1364" w:rsidRDefault="00E13FB8" w:rsidP="00E74BD2">
            <w:pPr>
              <w:numPr>
                <w:ilvl w:val="0"/>
                <w:numId w:val="21"/>
              </w:numPr>
              <w:ind w:left="358"/>
              <w:jc w:val="both"/>
              <w:rPr>
                <w:sz w:val="18"/>
                <w:szCs w:val="18"/>
              </w:rPr>
            </w:pPr>
            <w:r>
              <w:rPr>
                <w:sz w:val="18"/>
                <w:szCs w:val="18"/>
              </w:rPr>
              <w:t>İşyerlerindeki acil durum planlanması</w:t>
            </w:r>
            <w:r w:rsidR="003E1364" w:rsidRPr="003E1364">
              <w:rPr>
                <w:sz w:val="18"/>
                <w:szCs w:val="18"/>
              </w:rPr>
              <w:t xml:space="preserve"> hakkında bilgi sahibi olur.</w:t>
            </w:r>
          </w:p>
          <w:p w:rsidR="003E1364" w:rsidRPr="00D56209" w:rsidRDefault="003E1364" w:rsidP="003E1364">
            <w:pPr>
              <w:ind w:left="360"/>
              <w:jc w:val="both"/>
              <w:rPr>
                <w:sz w:val="18"/>
                <w:szCs w:val="18"/>
              </w:rPr>
            </w:pPr>
          </w:p>
        </w:tc>
      </w:tr>
      <w:tr w:rsidR="00A728E3" w:rsidRPr="00CF151A" w:rsidTr="003E5BBF">
        <w:trPr>
          <w:trHeight w:val="1867"/>
        </w:trPr>
        <w:tc>
          <w:tcPr>
            <w:tcW w:w="2194" w:type="dxa"/>
            <w:gridSpan w:val="2"/>
            <w:vMerge/>
          </w:tcPr>
          <w:p w:rsidR="00A728E3" w:rsidRPr="00CF151A" w:rsidRDefault="00A728E3" w:rsidP="00A728E3">
            <w:pPr>
              <w:rPr>
                <w:sz w:val="18"/>
                <w:szCs w:val="18"/>
              </w:rPr>
            </w:pPr>
          </w:p>
        </w:tc>
        <w:tc>
          <w:tcPr>
            <w:tcW w:w="7941" w:type="dxa"/>
            <w:gridSpan w:val="7"/>
          </w:tcPr>
          <w:p w:rsidR="00A728E3" w:rsidRDefault="00E059A4" w:rsidP="008B08B2">
            <w:pPr>
              <w:ind w:left="216"/>
              <w:jc w:val="both"/>
              <w:rPr>
                <w:sz w:val="18"/>
                <w:szCs w:val="18"/>
                <w:lang w:val="en-US"/>
              </w:rPr>
            </w:pPr>
            <w:r w:rsidRPr="00E059A4">
              <w:rPr>
                <w:sz w:val="18"/>
                <w:szCs w:val="18"/>
                <w:lang w:val="en-US"/>
              </w:rPr>
              <w:t>Students who successfully pass this course gain knowledge, skills and proficiency in the following subjects:</w:t>
            </w:r>
          </w:p>
          <w:p w:rsidR="005D40B5" w:rsidRDefault="008B08B2" w:rsidP="005D40B5">
            <w:pPr>
              <w:numPr>
                <w:ilvl w:val="0"/>
                <w:numId w:val="25"/>
              </w:numPr>
              <w:jc w:val="both"/>
              <w:rPr>
                <w:sz w:val="18"/>
                <w:szCs w:val="18"/>
              </w:rPr>
            </w:pPr>
            <w:r w:rsidRPr="008B08B2">
              <w:rPr>
                <w:sz w:val="18"/>
                <w:szCs w:val="18"/>
              </w:rPr>
              <w:t xml:space="preserve">The importance of </w:t>
            </w:r>
            <w:r w:rsidR="00A760A2" w:rsidRPr="008B08B2">
              <w:rPr>
                <w:sz w:val="18"/>
                <w:szCs w:val="18"/>
              </w:rPr>
              <w:t>Occupational Health And Safety</w:t>
            </w:r>
            <w:r w:rsidR="00A760A2">
              <w:rPr>
                <w:sz w:val="18"/>
                <w:szCs w:val="18"/>
              </w:rPr>
              <w:t xml:space="preserve"> </w:t>
            </w:r>
            <w:r w:rsidR="00A55EBA">
              <w:rPr>
                <w:sz w:val="18"/>
                <w:szCs w:val="18"/>
              </w:rPr>
              <w:t>(OHS)</w:t>
            </w:r>
            <w:r w:rsidR="005D40B5">
              <w:rPr>
                <w:sz w:val="18"/>
                <w:szCs w:val="18"/>
              </w:rPr>
              <w:t>,</w:t>
            </w:r>
          </w:p>
          <w:p w:rsidR="005D40B5" w:rsidRDefault="008B08B2" w:rsidP="005D40B5">
            <w:pPr>
              <w:numPr>
                <w:ilvl w:val="0"/>
                <w:numId w:val="25"/>
              </w:numPr>
              <w:jc w:val="both"/>
              <w:rPr>
                <w:sz w:val="18"/>
                <w:szCs w:val="18"/>
              </w:rPr>
            </w:pPr>
            <w:r>
              <w:rPr>
                <w:sz w:val="18"/>
                <w:szCs w:val="18"/>
              </w:rPr>
              <w:t xml:space="preserve"> </w:t>
            </w:r>
            <w:r w:rsidRPr="008B08B2">
              <w:rPr>
                <w:sz w:val="18"/>
                <w:szCs w:val="18"/>
              </w:rPr>
              <w:t>Business healt</w:t>
            </w:r>
            <w:r w:rsidR="005D40B5">
              <w:rPr>
                <w:sz w:val="18"/>
                <w:szCs w:val="18"/>
              </w:rPr>
              <w:t>h and safety management system,</w:t>
            </w:r>
          </w:p>
          <w:p w:rsidR="005D40B5" w:rsidRDefault="008B08B2" w:rsidP="008B08B2">
            <w:pPr>
              <w:numPr>
                <w:ilvl w:val="0"/>
                <w:numId w:val="25"/>
              </w:numPr>
              <w:jc w:val="both"/>
              <w:rPr>
                <w:sz w:val="18"/>
                <w:szCs w:val="18"/>
              </w:rPr>
            </w:pPr>
            <w:r w:rsidRPr="005D40B5">
              <w:rPr>
                <w:sz w:val="18"/>
                <w:szCs w:val="18"/>
              </w:rPr>
              <w:t>The existence of h</w:t>
            </w:r>
            <w:r w:rsidR="005D40B5" w:rsidRPr="005D40B5">
              <w:rPr>
                <w:sz w:val="18"/>
                <w:szCs w:val="18"/>
              </w:rPr>
              <w:t>azards and risks in workplaces,</w:t>
            </w:r>
          </w:p>
          <w:p w:rsidR="005D40B5" w:rsidRDefault="00A55EBA" w:rsidP="008B08B2">
            <w:pPr>
              <w:numPr>
                <w:ilvl w:val="0"/>
                <w:numId w:val="25"/>
              </w:numPr>
              <w:jc w:val="both"/>
              <w:rPr>
                <w:sz w:val="18"/>
                <w:szCs w:val="18"/>
              </w:rPr>
            </w:pPr>
            <w:r w:rsidRPr="005D40B5">
              <w:rPr>
                <w:sz w:val="18"/>
                <w:szCs w:val="18"/>
              </w:rPr>
              <w:t>Maintenance, repair</w:t>
            </w:r>
            <w:r w:rsidR="005D40B5" w:rsidRPr="005D40B5">
              <w:rPr>
                <w:sz w:val="18"/>
                <w:szCs w:val="18"/>
              </w:rPr>
              <w:t xml:space="preserve"> and periodic monitoring</w:t>
            </w:r>
            <w:r w:rsidRPr="005D40B5">
              <w:rPr>
                <w:sz w:val="18"/>
                <w:szCs w:val="18"/>
              </w:rPr>
              <w:t xml:space="preserve"> of work eqipment</w:t>
            </w:r>
            <w:r w:rsidR="005D40B5" w:rsidRPr="005D40B5">
              <w:rPr>
                <w:sz w:val="18"/>
                <w:szCs w:val="18"/>
              </w:rPr>
              <w:t>,</w:t>
            </w:r>
          </w:p>
          <w:p w:rsidR="005D40B5" w:rsidRDefault="008B08B2" w:rsidP="008B08B2">
            <w:pPr>
              <w:numPr>
                <w:ilvl w:val="0"/>
                <w:numId w:val="25"/>
              </w:numPr>
              <w:jc w:val="both"/>
              <w:rPr>
                <w:sz w:val="18"/>
                <w:szCs w:val="18"/>
              </w:rPr>
            </w:pPr>
            <w:r w:rsidRPr="005D40B5">
              <w:rPr>
                <w:sz w:val="18"/>
                <w:szCs w:val="18"/>
              </w:rPr>
              <w:t>The duties</w:t>
            </w:r>
            <w:r w:rsidR="00A55EBA" w:rsidRPr="005D40B5">
              <w:rPr>
                <w:sz w:val="18"/>
                <w:szCs w:val="18"/>
              </w:rPr>
              <w:t xml:space="preserve"> and responsibilities of the OHS</w:t>
            </w:r>
            <w:r w:rsidRPr="005D40B5">
              <w:rPr>
                <w:sz w:val="18"/>
                <w:szCs w:val="18"/>
              </w:rPr>
              <w:t xml:space="preserve"> boards,</w:t>
            </w:r>
          </w:p>
          <w:p w:rsidR="005D40B5" w:rsidRDefault="00A55EBA" w:rsidP="008B08B2">
            <w:pPr>
              <w:numPr>
                <w:ilvl w:val="0"/>
                <w:numId w:val="25"/>
              </w:numPr>
              <w:jc w:val="both"/>
              <w:rPr>
                <w:sz w:val="18"/>
                <w:szCs w:val="18"/>
              </w:rPr>
            </w:pPr>
            <w:r w:rsidRPr="005D40B5">
              <w:rPr>
                <w:sz w:val="18"/>
                <w:szCs w:val="18"/>
              </w:rPr>
              <w:t xml:space="preserve"> </w:t>
            </w:r>
            <w:r w:rsidR="008B08B2" w:rsidRPr="005D40B5">
              <w:rPr>
                <w:sz w:val="18"/>
                <w:szCs w:val="18"/>
              </w:rPr>
              <w:t xml:space="preserve">Conducting </w:t>
            </w:r>
            <w:r w:rsidR="00A760A2" w:rsidRPr="005D40B5">
              <w:rPr>
                <w:sz w:val="18"/>
                <w:szCs w:val="18"/>
              </w:rPr>
              <w:t>workplaces</w:t>
            </w:r>
            <w:r w:rsidR="008B08B2" w:rsidRPr="005D40B5">
              <w:rPr>
                <w:sz w:val="18"/>
                <w:szCs w:val="18"/>
              </w:rPr>
              <w:t xml:space="preserve"> security </w:t>
            </w:r>
            <w:r w:rsidR="00A760A2" w:rsidRPr="005D40B5">
              <w:rPr>
                <w:sz w:val="18"/>
                <w:szCs w:val="18"/>
              </w:rPr>
              <w:t>units</w:t>
            </w:r>
            <w:r w:rsidR="008B08B2" w:rsidRPr="005D40B5">
              <w:rPr>
                <w:sz w:val="18"/>
                <w:szCs w:val="18"/>
              </w:rPr>
              <w:t>,</w:t>
            </w:r>
          </w:p>
          <w:p w:rsidR="005D40B5" w:rsidRDefault="00A55EBA" w:rsidP="008B08B2">
            <w:pPr>
              <w:numPr>
                <w:ilvl w:val="0"/>
                <w:numId w:val="25"/>
              </w:numPr>
              <w:jc w:val="both"/>
              <w:rPr>
                <w:sz w:val="18"/>
                <w:szCs w:val="18"/>
              </w:rPr>
            </w:pPr>
            <w:r w:rsidRPr="005D40B5">
              <w:rPr>
                <w:sz w:val="18"/>
                <w:szCs w:val="18"/>
              </w:rPr>
              <w:t xml:space="preserve"> </w:t>
            </w:r>
            <w:r w:rsidR="008B08B2" w:rsidRPr="005D40B5">
              <w:rPr>
                <w:sz w:val="18"/>
                <w:szCs w:val="18"/>
              </w:rPr>
              <w:t>Recognize the legal obligations on occupational safety,</w:t>
            </w:r>
          </w:p>
          <w:p w:rsidR="005D40B5" w:rsidRDefault="008B08B2" w:rsidP="00A55EBA">
            <w:pPr>
              <w:numPr>
                <w:ilvl w:val="0"/>
                <w:numId w:val="25"/>
              </w:numPr>
              <w:jc w:val="both"/>
              <w:rPr>
                <w:sz w:val="18"/>
                <w:szCs w:val="18"/>
              </w:rPr>
            </w:pPr>
            <w:r w:rsidRPr="005D40B5">
              <w:rPr>
                <w:sz w:val="18"/>
                <w:szCs w:val="18"/>
              </w:rPr>
              <w:t xml:space="preserve"> Preparing internal guidelines for workplaces,</w:t>
            </w:r>
          </w:p>
          <w:p w:rsidR="008B08B2" w:rsidRPr="005D40B5" w:rsidRDefault="00A55EBA" w:rsidP="00A55EBA">
            <w:pPr>
              <w:numPr>
                <w:ilvl w:val="0"/>
                <w:numId w:val="25"/>
              </w:numPr>
              <w:jc w:val="both"/>
              <w:rPr>
                <w:sz w:val="18"/>
                <w:szCs w:val="18"/>
              </w:rPr>
            </w:pPr>
            <w:r w:rsidRPr="005D40B5">
              <w:rPr>
                <w:sz w:val="18"/>
                <w:szCs w:val="18"/>
              </w:rPr>
              <w:t>E</w:t>
            </w:r>
            <w:r w:rsidR="008B08B2" w:rsidRPr="005D40B5">
              <w:rPr>
                <w:sz w:val="18"/>
                <w:szCs w:val="18"/>
              </w:rPr>
              <w:t>mergency planning at workplaces.</w:t>
            </w:r>
          </w:p>
        </w:tc>
      </w:tr>
    </w:tbl>
    <w:p w:rsidR="00905631" w:rsidRPr="00CF151A" w:rsidRDefault="00905631">
      <w:pPr>
        <w:jc w:val="center"/>
        <w:rPr>
          <w:b/>
          <w:caps/>
          <w:sz w:val="28"/>
        </w:rPr>
      </w:pPr>
    </w:p>
    <w:p w:rsidR="007F1B12" w:rsidRPr="00CF151A" w:rsidRDefault="007F1B12">
      <w:pPr>
        <w:jc w:val="center"/>
        <w:rPr>
          <w:b/>
          <w:caps/>
          <w:sz w:val="28"/>
        </w:rPr>
      </w:pPr>
    </w:p>
    <w:p w:rsidR="004E6179" w:rsidRPr="00CF151A" w:rsidRDefault="004E6179">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3D57F0" w:rsidRPr="00CF151A" w:rsidRDefault="003D57F0">
      <w:pPr>
        <w:jc w:val="center"/>
        <w:rPr>
          <w:b/>
          <w:caps/>
          <w:sz w:val="28"/>
        </w:rPr>
      </w:pPr>
    </w:p>
    <w:p w:rsidR="00E11B06" w:rsidRPr="00CF151A" w:rsidRDefault="00E11B06">
      <w:pPr>
        <w:jc w:val="center"/>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920"/>
        <w:gridCol w:w="1133"/>
        <w:gridCol w:w="2962"/>
      </w:tblGrid>
      <w:tr w:rsidR="008E6FFC" w:rsidRPr="00CF151A" w:rsidTr="003E5BBF">
        <w:tc>
          <w:tcPr>
            <w:tcW w:w="2943" w:type="dxa"/>
          </w:tcPr>
          <w:p w:rsidR="004E0A14" w:rsidRPr="00CF151A" w:rsidRDefault="004E0A14" w:rsidP="004E0A14">
            <w:pPr>
              <w:rPr>
                <w:b/>
                <w:sz w:val="22"/>
                <w:szCs w:val="22"/>
              </w:rPr>
            </w:pPr>
            <w:r w:rsidRPr="00CF151A">
              <w:rPr>
                <w:b/>
                <w:sz w:val="22"/>
                <w:szCs w:val="22"/>
              </w:rPr>
              <w:t>Kaynaklar</w:t>
            </w:r>
          </w:p>
          <w:p w:rsidR="004E0A14" w:rsidRPr="00CF151A" w:rsidRDefault="004E0A14" w:rsidP="004E0A14">
            <w:pPr>
              <w:rPr>
                <w:b/>
                <w:sz w:val="18"/>
                <w:szCs w:val="18"/>
                <w:lang w:val="da-DK"/>
              </w:rPr>
            </w:pPr>
          </w:p>
          <w:p w:rsidR="004E0A14" w:rsidRPr="00CF151A" w:rsidRDefault="004E0A14" w:rsidP="004E0A14">
            <w:pPr>
              <w:rPr>
                <w:b/>
                <w:sz w:val="18"/>
                <w:szCs w:val="18"/>
                <w:lang w:val="da-DK"/>
              </w:rPr>
            </w:pPr>
            <w:r w:rsidRPr="00CF151A">
              <w:rPr>
                <w:b/>
                <w:sz w:val="18"/>
                <w:szCs w:val="18"/>
                <w:lang w:val="da-DK"/>
              </w:rPr>
              <w:t>(References)</w:t>
            </w:r>
          </w:p>
          <w:p w:rsidR="00202E07" w:rsidRPr="00CF151A" w:rsidRDefault="00202E07" w:rsidP="004E0A14">
            <w:pPr>
              <w:rPr>
                <w:b/>
                <w:sz w:val="18"/>
                <w:szCs w:val="18"/>
                <w:lang w:val="da-DK"/>
              </w:rPr>
            </w:pPr>
          </w:p>
          <w:p w:rsidR="008E6FFC" w:rsidRPr="00CF151A" w:rsidRDefault="008E6FFC" w:rsidP="00DC5053">
            <w:pPr>
              <w:rPr>
                <w:b/>
                <w:lang w:val="da-DK"/>
              </w:rPr>
            </w:pPr>
          </w:p>
        </w:tc>
        <w:tc>
          <w:tcPr>
            <w:tcW w:w="7116" w:type="dxa"/>
            <w:gridSpan w:val="3"/>
          </w:tcPr>
          <w:p w:rsidR="00A728E3" w:rsidRPr="0010270E" w:rsidRDefault="000C1409" w:rsidP="00B9157B">
            <w:pPr>
              <w:numPr>
                <w:ilvl w:val="0"/>
                <w:numId w:val="23"/>
              </w:numPr>
              <w:overflowPunct/>
              <w:autoSpaceDE/>
              <w:autoSpaceDN/>
              <w:adjustRightInd/>
              <w:jc w:val="both"/>
              <w:textAlignment w:val="auto"/>
              <w:rPr>
                <w:szCs w:val="22"/>
                <w:lang w:val="en-US"/>
              </w:rPr>
            </w:pPr>
            <w:r>
              <w:rPr>
                <w:szCs w:val="22"/>
                <w:lang w:val="en-US"/>
              </w:rPr>
              <w:t>Aydın, Fazıl</w:t>
            </w:r>
            <w:r w:rsidR="00A728E3" w:rsidRPr="0010270E">
              <w:rPr>
                <w:szCs w:val="22"/>
                <w:lang w:val="en-US"/>
              </w:rPr>
              <w:t>.</w:t>
            </w:r>
            <w:r w:rsidR="00B9157B">
              <w:rPr>
                <w:szCs w:val="22"/>
                <w:lang w:val="en-US"/>
              </w:rPr>
              <w:t xml:space="preserve"> (2014</w:t>
            </w:r>
            <w:r w:rsidR="00A728E3" w:rsidRPr="0010270E">
              <w:rPr>
                <w:szCs w:val="22"/>
                <w:lang w:val="en-US"/>
              </w:rPr>
              <w:t>), “</w:t>
            </w:r>
            <w:r w:rsidR="00B9157B" w:rsidRPr="00B9157B">
              <w:rPr>
                <w:szCs w:val="22"/>
                <w:lang w:val="en-US"/>
              </w:rPr>
              <w:t xml:space="preserve">İş </w:t>
            </w:r>
            <w:r w:rsidR="00B9157B">
              <w:rPr>
                <w:szCs w:val="22"/>
                <w:lang w:val="en-US"/>
              </w:rPr>
              <w:t>Sağlığı v</w:t>
            </w:r>
            <w:r w:rsidR="00B9157B" w:rsidRPr="00B9157B">
              <w:rPr>
                <w:szCs w:val="22"/>
                <w:lang w:val="en-US"/>
              </w:rPr>
              <w:t>e Güvenliği Uygulamaları Rehberi</w:t>
            </w:r>
            <w:r w:rsidR="00A728E3" w:rsidRPr="0010270E">
              <w:rPr>
                <w:szCs w:val="22"/>
                <w:lang w:val="en-US"/>
              </w:rPr>
              <w:t xml:space="preserve">”, </w:t>
            </w:r>
            <w:r w:rsidR="00B9157B" w:rsidRPr="00B9157B">
              <w:rPr>
                <w:color w:val="333333"/>
              </w:rPr>
              <w:t>Çalışma </w:t>
            </w:r>
            <w:r w:rsidR="00B9157B" w:rsidRPr="00B9157B">
              <w:rPr>
                <w:rStyle w:val="Strong"/>
                <w:color w:val="333333"/>
                <w:bdr w:val="none" w:sz="0" w:space="0" w:color="auto" w:frame="1"/>
              </w:rPr>
              <w:t>ve</w:t>
            </w:r>
            <w:r w:rsidR="00B9157B" w:rsidRPr="00B9157B">
              <w:rPr>
                <w:color w:val="333333"/>
              </w:rPr>
              <w:t> Sosyal Güvenlik Bakanlığı</w:t>
            </w:r>
            <w:r w:rsidR="00B9157B">
              <w:rPr>
                <w:szCs w:val="22"/>
                <w:lang w:val="en-US"/>
              </w:rPr>
              <w:t>, 1. baskı</w:t>
            </w:r>
            <w:r w:rsidR="00A728E3" w:rsidRPr="0010270E">
              <w:rPr>
                <w:szCs w:val="22"/>
                <w:lang w:val="en-US"/>
              </w:rPr>
              <w:t xml:space="preserve">, </w:t>
            </w:r>
            <w:r w:rsidR="00B9157B">
              <w:rPr>
                <w:szCs w:val="22"/>
                <w:lang w:val="en-US"/>
              </w:rPr>
              <w:t>Ankara</w:t>
            </w:r>
          </w:p>
          <w:p w:rsidR="00A728E3" w:rsidRPr="002C5EAC" w:rsidRDefault="002C5EAC" w:rsidP="002B7F50">
            <w:pPr>
              <w:numPr>
                <w:ilvl w:val="0"/>
                <w:numId w:val="23"/>
              </w:numPr>
              <w:overflowPunct/>
              <w:autoSpaceDE/>
              <w:autoSpaceDN/>
              <w:adjustRightInd/>
              <w:jc w:val="both"/>
              <w:textAlignment w:val="auto"/>
              <w:rPr>
                <w:szCs w:val="22"/>
                <w:lang w:val="en-US"/>
              </w:rPr>
            </w:pPr>
            <w:r w:rsidRPr="002C5EAC">
              <w:rPr>
                <w:bCs/>
                <w:color w:val="000000"/>
                <w:szCs w:val="22"/>
                <w:lang w:val="en-US"/>
              </w:rPr>
              <w:t xml:space="preserve">Ronald J. Burke </w:t>
            </w:r>
            <w:r>
              <w:rPr>
                <w:bCs/>
                <w:color w:val="000000"/>
                <w:szCs w:val="22"/>
                <w:lang w:val="en-US"/>
              </w:rPr>
              <w:t>(2011</w:t>
            </w:r>
            <w:r w:rsidR="00A728E3" w:rsidRPr="002C5EAC">
              <w:rPr>
                <w:bCs/>
                <w:color w:val="000000"/>
                <w:szCs w:val="22"/>
                <w:lang w:val="en-US"/>
              </w:rPr>
              <w:t>), “</w:t>
            </w:r>
            <w:r w:rsidRPr="002C5EAC">
              <w:rPr>
                <w:bCs/>
                <w:color w:val="000000"/>
                <w:szCs w:val="22"/>
                <w:lang w:val="en-US"/>
              </w:rPr>
              <w:t>Occupational health and safety</w:t>
            </w:r>
            <w:r w:rsidR="00A728E3" w:rsidRPr="002C5EAC">
              <w:rPr>
                <w:bCs/>
                <w:color w:val="000000"/>
                <w:szCs w:val="22"/>
                <w:lang w:val="en-US"/>
              </w:rPr>
              <w:t xml:space="preserve">”, </w:t>
            </w:r>
            <w:r w:rsidR="002B7F50">
              <w:rPr>
                <w:bCs/>
                <w:color w:val="000000"/>
                <w:szCs w:val="22"/>
                <w:lang w:val="en-US"/>
              </w:rPr>
              <w:t xml:space="preserve">Farnham, England, </w:t>
            </w:r>
            <w:r w:rsidR="002B7F50" w:rsidRPr="002B7F50">
              <w:rPr>
                <w:bCs/>
                <w:color w:val="000000"/>
                <w:szCs w:val="22"/>
                <w:lang w:val="en-US"/>
              </w:rPr>
              <w:t>Burlington</w:t>
            </w:r>
          </w:p>
          <w:p w:rsidR="004E6390" w:rsidRPr="00A728E3" w:rsidRDefault="00597DAA" w:rsidP="00597DAA">
            <w:pPr>
              <w:numPr>
                <w:ilvl w:val="0"/>
                <w:numId w:val="23"/>
              </w:numPr>
              <w:overflowPunct/>
              <w:autoSpaceDE/>
              <w:autoSpaceDN/>
              <w:adjustRightInd/>
              <w:jc w:val="both"/>
              <w:textAlignment w:val="auto"/>
              <w:rPr>
                <w:szCs w:val="22"/>
                <w:lang w:val="en-US"/>
              </w:rPr>
            </w:pPr>
            <w:r>
              <w:rPr>
                <w:lang w:val="en-US"/>
              </w:rPr>
              <w:t>Friend, Mark A. (2014</w:t>
            </w:r>
            <w:r w:rsidR="00A728E3" w:rsidRPr="00A728E3">
              <w:rPr>
                <w:lang w:val="en-US"/>
              </w:rPr>
              <w:t>), “</w:t>
            </w:r>
            <w:r w:rsidRPr="00597DAA">
              <w:rPr>
                <w:lang w:val="en-US"/>
              </w:rPr>
              <w:t>Fundamentals of occupational safety and health</w:t>
            </w:r>
            <w:r w:rsidR="00A728E3" w:rsidRPr="00A728E3">
              <w:rPr>
                <w:lang w:val="en-US"/>
              </w:rPr>
              <w:t xml:space="preserve">”, </w:t>
            </w:r>
            <w:r w:rsidRPr="00597DAA">
              <w:rPr>
                <w:lang w:val="en-US"/>
              </w:rPr>
              <w:t>Lanham, Maryland : Bernan Press</w:t>
            </w: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Ödevler ve Projeler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w:t>
            </w:r>
            <w:r w:rsidR="00F3022A" w:rsidRPr="00CF151A">
              <w:rPr>
                <w:b/>
                <w:lang w:val="en-US"/>
              </w:rPr>
              <w:t>Homework</w:t>
            </w:r>
            <w:r w:rsidRPr="00CF151A">
              <w:rPr>
                <w:b/>
                <w:lang w:val="en-US"/>
              </w:rPr>
              <w:t xml:space="preserve"> &amp; Projects</w:t>
            </w:r>
            <w:r w:rsidR="00093779" w:rsidRPr="00CF151A">
              <w:rPr>
                <w:b/>
                <w:lang w:val="en-US"/>
              </w:rPr>
              <w:t>)</w:t>
            </w:r>
          </w:p>
        </w:tc>
        <w:tc>
          <w:tcPr>
            <w:tcW w:w="7116" w:type="dxa"/>
            <w:gridSpan w:val="3"/>
          </w:tcPr>
          <w:p w:rsidR="0082725B" w:rsidRPr="00CF151A" w:rsidRDefault="0082725B" w:rsidP="00383D47"/>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116015">
            <w:pPr>
              <w:rPr>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Laboratuar Uygulamaları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(Laboratory Work)</w:t>
            </w: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b/>
                <w:caps/>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Bilgisayar Kullanımı</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(Computer Use)</w:t>
            </w:r>
          </w:p>
        </w:tc>
        <w:tc>
          <w:tcPr>
            <w:tcW w:w="7116" w:type="dxa"/>
            <w:gridSpan w:val="3"/>
          </w:tcPr>
          <w:p w:rsidR="00383D47" w:rsidRPr="00CF151A" w:rsidRDefault="00383D47" w:rsidP="00B52F6A">
            <w:pPr>
              <w:rPr>
                <w:lang w:val="en-US"/>
              </w:rPr>
            </w:pPr>
          </w:p>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B52F6A">
            <w:pPr>
              <w:rPr>
                <w:lang w:val="en-US"/>
              </w:rPr>
            </w:pPr>
          </w:p>
        </w:tc>
      </w:tr>
      <w:tr w:rsidR="0082725B" w:rsidRPr="00CF151A" w:rsidTr="00203744">
        <w:trPr>
          <w:trHeight w:val="340"/>
        </w:trPr>
        <w:tc>
          <w:tcPr>
            <w:tcW w:w="2943" w:type="dxa"/>
            <w:vMerge w:val="restart"/>
          </w:tcPr>
          <w:p w:rsidR="0082725B" w:rsidRPr="00CF151A" w:rsidRDefault="0082725B" w:rsidP="008E6FFC">
            <w:pPr>
              <w:rPr>
                <w:b/>
                <w:sz w:val="22"/>
                <w:szCs w:val="22"/>
              </w:rPr>
            </w:pPr>
            <w:r w:rsidRPr="00CF151A">
              <w:rPr>
                <w:b/>
                <w:sz w:val="22"/>
                <w:szCs w:val="22"/>
              </w:rPr>
              <w:t>Diğer Uygulamalar</w:t>
            </w:r>
          </w:p>
          <w:p w:rsidR="00887107" w:rsidRPr="00CF151A" w:rsidRDefault="00887107" w:rsidP="008E6FFC">
            <w:pPr>
              <w:rPr>
                <w:b/>
                <w:lang w:val="en-US"/>
              </w:rPr>
            </w:pPr>
          </w:p>
          <w:p w:rsidR="0082725B" w:rsidRPr="00CF151A" w:rsidRDefault="0082725B" w:rsidP="008E6FFC">
            <w:pPr>
              <w:rPr>
                <w:b/>
                <w:lang w:val="en-US"/>
              </w:rPr>
            </w:pPr>
            <w:r w:rsidRPr="00CF151A">
              <w:rPr>
                <w:b/>
                <w:lang w:val="en-US"/>
              </w:rPr>
              <w:t>(Other Activities)</w:t>
            </w:r>
          </w:p>
        </w:tc>
        <w:tc>
          <w:tcPr>
            <w:tcW w:w="7116" w:type="dxa"/>
            <w:gridSpan w:val="3"/>
          </w:tcPr>
          <w:p w:rsidR="00A728E3" w:rsidRPr="0010270E" w:rsidRDefault="00A728E3" w:rsidP="00A728E3">
            <w:pPr>
              <w:overflowPunct/>
              <w:autoSpaceDE/>
              <w:autoSpaceDN/>
              <w:adjustRightInd/>
              <w:jc w:val="both"/>
              <w:textAlignment w:val="auto"/>
              <w:rPr>
                <w:szCs w:val="22"/>
                <w:lang w:val="en-US"/>
              </w:rPr>
            </w:pPr>
          </w:p>
          <w:p w:rsidR="0082725B" w:rsidRPr="00CF151A" w:rsidRDefault="0082725B" w:rsidP="00021D3F"/>
        </w:tc>
      </w:tr>
      <w:tr w:rsidR="0082725B" w:rsidRPr="00CF151A" w:rsidTr="00203744">
        <w:trPr>
          <w:trHeight w:val="340"/>
        </w:trPr>
        <w:tc>
          <w:tcPr>
            <w:tcW w:w="2943" w:type="dxa"/>
            <w:vMerge/>
          </w:tcPr>
          <w:p w:rsidR="0082725B" w:rsidRPr="00CF151A" w:rsidRDefault="0082725B" w:rsidP="008E6FFC">
            <w:pPr>
              <w:rPr>
                <w:b/>
                <w:sz w:val="24"/>
                <w:szCs w:val="24"/>
                <w:lang w:val="en-US"/>
              </w:rPr>
            </w:pPr>
          </w:p>
        </w:tc>
        <w:tc>
          <w:tcPr>
            <w:tcW w:w="7116" w:type="dxa"/>
            <w:gridSpan w:val="3"/>
          </w:tcPr>
          <w:p w:rsidR="0082725B" w:rsidRPr="00CF151A" w:rsidRDefault="0082725B" w:rsidP="0001739E">
            <w:pPr>
              <w:rPr>
                <w:lang w:val="en-US"/>
              </w:rPr>
            </w:pPr>
          </w:p>
        </w:tc>
      </w:tr>
      <w:tr w:rsidR="00497E7E" w:rsidRPr="00CF151A" w:rsidTr="003E5BBF">
        <w:tc>
          <w:tcPr>
            <w:tcW w:w="2943" w:type="dxa"/>
            <w:vMerge w:val="restart"/>
          </w:tcPr>
          <w:p w:rsidR="00497E7E" w:rsidRPr="00CF151A" w:rsidRDefault="00497E7E" w:rsidP="008E6FFC">
            <w:pPr>
              <w:rPr>
                <w:b/>
                <w:sz w:val="22"/>
                <w:szCs w:val="22"/>
              </w:rPr>
            </w:pPr>
            <w:r w:rsidRPr="00CF151A">
              <w:rPr>
                <w:b/>
                <w:sz w:val="22"/>
                <w:szCs w:val="22"/>
              </w:rPr>
              <w:t>Başarı Değerlendirme</w:t>
            </w:r>
          </w:p>
          <w:p w:rsidR="00497E7E" w:rsidRPr="00CF151A" w:rsidRDefault="00497E7E" w:rsidP="008E6FFC">
            <w:pPr>
              <w:rPr>
                <w:b/>
                <w:sz w:val="22"/>
                <w:szCs w:val="22"/>
              </w:rPr>
            </w:pPr>
            <w:r w:rsidRPr="00CF151A">
              <w:rPr>
                <w:b/>
                <w:sz w:val="22"/>
                <w:szCs w:val="22"/>
              </w:rPr>
              <w:t xml:space="preserve">Sistemi </w:t>
            </w:r>
          </w:p>
          <w:p w:rsidR="00887107" w:rsidRPr="00CF151A" w:rsidRDefault="00887107" w:rsidP="008E6FFC">
            <w:pPr>
              <w:rPr>
                <w:b/>
                <w:lang w:val="en-US"/>
              </w:rPr>
            </w:pPr>
          </w:p>
          <w:p w:rsidR="00497E7E" w:rsidRPr="00CF151A" w:rsidRDefault="00497E7E" w:rsidP="008E6FFC">
            <w:pPr>
              <w:rPr>
                <w:b/>
                <w:lang w:val="en-US"/>
              </w:rPr>
            </w:pPr>
            <w:r w:rsidRPr="00CF151A">
              <w:rPr>
                <w:b/>
                <w:lang w:val="en-US"/>
              </w:rPr>
              <w:t>(Assessment Criteria)</w:t>
            </w:r>
          </w:p>
          <w:p w:rsidR="00FB3967" w:rsidRPr="00CF151A" w:rsidRDefault="00FB3967"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081D88" w:rsidRPr="00CF151A" w:rsidRDefault="00081D88" w:rsidP="008E6FFC">
            <w:pPr>
              <w:rPr>
                <w:b/>
                <w:lang w:val="en-US"/>
              </w:rPr>
            </w:pPr>
          </w:p>
          <w:p w:rsidR="00497E7E" w:rsidRPr="00CF151A" w:rsidRDefault="00497E7E" w:rsidP="008E6FFC">
            <w:pPr>
              <w:rPr>
                <w:b/>
                <w:lang w:val="en-US"/>
              </w:rPr>
            </w:pPr>
          </w:p>
        </w:tc>
        <w:tc>
          <w:tcPr>
            <w:tcW w:w="2977" w:type="dxa"/>
          </w:tcPr>
          <w:p w:rsidR="00497E7E" w:rsidRPr="00CF151A" w:rsidRDefault="00497E7E" w:rsidP="008E6FFC">
            <w:pPr>
              <w:rPr>
                <w:b/>
              </w:rPr>
            </w:pPr>
            <w:r w:rsidRPr="00CF151A">
              <w:rPr>
                <w:b/>
              </w:rPr>
              <w:t>Faaliyetler</w:t>
            </w:r>
          </w:p>
          <w:p w:rsidR="00497E7E" w:rsidRPr="00CF151A" w:rsidRDefault="00497E7E" w:rsidP="008E6FFC">
            <w:pPr>
              <w:rPr>
                <w:b/>
                <w:lang w:val="en-US"/>
              </w:rPr>
            </w:pPr>
            <w:r w:rsidRPr="00CF151A">
              <w:rPr>
                <w:b/>
                <w:lang w:val="en-US"/>
              </w:rPr>
              <w:t>(Activities)</w:t>
            </w:r>
          </w:p>
        </w:tc>
        <w:tc>
          <w:tcPr>
            <w:tcW w:w="1134" w:type="dxa"/>
          </w:tcPr>
          <w:p w:rsidR="00497E7E" w:rsidRPr="00CF151A" w:rsidRDefault="00497E7E" w:rsidP="00C353A3">
            <w:pPr>
              <w:jc w:val="center"/>
              <w:rPr>
                <w:b/>
              </w:rPr>
            </w:pPr>
            <w:r w:rsidRPr="00CF151A">
              <w:rPr>
                <w:b/>
              </w:rPr>
              <w:t>Adedi</w:t>
            </w:r>
            <w:r w:rsidR="002A2466" w:rsidRPr="00CF151A">
              <w:rPr>
                <w:b/>
              </w:rPr>
              <w:t>*</w:t>
            </w:r>
          </w:p>
          <w:p w:rsidR="00497E7E" w:rsidRPr="00CF151A" w:rsidRDefault="00497E7E" w:rsidP="00C353A3">
            <w:pPr>
              <w:jc w:val="center"/>
              <w:rPr>
                <w:b/>
                <w:lang w:val="en-US"/>
              </w:rPr>
            </w:pPr>
            <w:r w:rsidRPr="00CF151A">
              <w:rPr>
                <w:b/>
                <w:lang w:val="en-US"/>
              </w:rPr>
              <w:t>(Quantity)</w:t>
            </w:r>
          </w:p>
        </w:tc>
        <w:tc>
          <w:tcPr>
            <w:tcW w:w="3005" w:type="dxa"/>
          </w:tcPr>
          <w:p w:rsidR="00497E7E" w:rsidRPr="00CF151A" w:rsidRDefault="00497E7E" w:rsidP="00C353A3">
            <w:pPr>
              <w:jc w:val="center"/>
              <w:rPr>
                <w:b/>
                <w:lang w:val="en-US"/>
              </w:rPr>
            </w:pPr>
            <w:r w:rsidRPr="00CF151A">
              <w:rPr>
                <w:b/>
              </w:rPr>
              <w:t>Değerlendirmede</w:t>
            </w:r>
            <w:r w:rsidR="00FD0E0B" w:rsidRPr="00CF151A">
              <w:rPr>
                <w:b/>
              </w:rPr>
              <w:t>ki</w:t>
            </w:r>
            <w:r w:rsidRPr="00CF151A">
              <w:rPr>
                <w:b/>
              </w:rPr>
              <w:t xml:space="preserve"> Katkı</w:t>
            </w:r>
            <w:r w:rsidR="00143CA8" w:rsidRPr="00CF151A">
              <w:rPr>
                <w:b/>
              </w:rPr>
              <w:t>sı</w:t>
            </w:r>
            <w:r w:rsidRPr="00CF151A">
              <w:rPr>
                <w:b/>
                <w:lang w:val="en-US"/>
              </w:rPr>
              <w:t>, %</w:t>
            </w:r>
          </w:p>
          <w:p w:rsidR="00497E7E" w:rsidRPr="00CF151A" w:rsidRDefault="00497E7E" w:rsidP="00C353A3">
            <w:pPr>
              <w:jc w:val="center"/>
              <w:rPr>
                <w:b/>
                <w:lang w:val="en-US"/>
              </w:rPr>
            </w:pPr>
            <w:r w:rsidRPr="00CF151A">
              <w:rPr>
                <w:b/>
                <w:lang w:val="en-US"/>
              </w:rPr>
              <w:t>(Effect</w:t>
            </w:r>
            <w:r w:rsidR="00143CA8" w:rsidRPr="00CF151A">
              <w:rPr>
                <w:b/>
                <w:lang w:val="en-US"/>
              </w:rPr>
              <w:t>s</w:t>
            </w:r>
            <w:r w:rsidRPr="00CF151A">
              <w:rPr>
                <w:b/>
                <w:lang w:val="en-US"/>
              </w:rPr>
              <w:t xml:space="preserve"> on Grading, %)</w:t>
            </w: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Yıl İçi Sınavları</w:t>
            </w:r>
          </w:p>
          <w:p w:rsidR="009E4F85" w:rsidRPr="00CF151A" w:rsidRDefault="009E4F85" w:rsidP="00497E7E">
            <w:pPr>
              <w:rPr>
                <w:b/>
                <w:lang w:val="en-US"/>
              </w:rPr>
            </w:pPr>
            <w:r w:rsidRPr="00CF151A">
              <w:rPr>
                <w:b/>
                <w:lang w:val="en-US"/>
              </w:rPr>
              <w:t>(Midterm Exams)</w:t>
            </w:r>
          </w:p>
        </w:tc>
        <w:tc>
          <w:tcPr>
            <w:tcW w:w="1134" w:type="dxa"/>
          </w:tcPr>
          <w:p w:rsidR="009E4F85" w:rsidRPr="00CF151A" w:rsidRDefault="000D0FA4" w:rsidP="00496726">
            <w:pPr>
              <w:jc w:val="center"/>
              <w:rPr>
                <w:b/>
                <w:caps/>
                <w:lang w:val="en-US"/>
              </w:rPr>
            </w:pPr>
            <w:r w:rsidRPr="00CF151A">
              <w:rPr>
                <w:b/>
                <w:caps/>
                <w:lang w:val="en-US"/>
              </w:rPr>
              <w:t>1</w:t>
            </w:r>
          </w:p>
        </w:tc>
        <w:tc>
          <w:tcPr>
            <w:tcW w:w="3005" w:type="dxa"/>
          </w:tcPr>
          <w:p w:rsidR="00203744" w:rsidRPr="00CF151A" w:rsidRDefault="00203744" w:rsidP="000D0FA4">
            <w:pPr>
              <w:jc w:val="center"/>
              <w:rPr>
                <w:lang w:val="en-US"/>
              </w:rPr>
            </w:pPr>
            <w:r w:rsidRPr="00CF151A">
              <w:rPr>
                <w:lang w:val="en-US"/>
              </w:rPr>
              <w:t>%</w:t>
            </w:r>
            <w:r w:rsidR="00A728E3">
              <w:rPr>
                <w:lang w:val="en-US"/>
              </w:rPr>
              <w:t>25</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vertAlign w:val="superscript"/>
              </w:rPr>
            </w:pPr>
            <w:r w:rsidRPr="00CF151A">
              <w:rPr>
                <w:b/>
              </w:rPr>
              <w:t>Kısa Sınavlar</w:t>
            </w:r>
            <w:r w:rsidR="00877CD4" w:rsidRPr="00CF151A">
              <w:rPr>
                <w:b/>
                <w:vertAlign w:val="superscript"/>
              </w:rPr>
              <w:t>**</w:t>
            </w:r>
          </w:p>
          <w:p w:rsidR="004E6179" w:rsidRPr="00CF151A" w:rsidRDefault="004E6179" w:rsidP="00497E7E">
            <w:pPr>
              <w:rPr>
                <w:b/>
                <w:lang w:val="en-US"/>
              </w:rPr>
            </w:pPr>
            <w:r w:rsidRPr="00CF151A">
              <w:rPr>
                <w:b/>
                <w:lang w:val="en-US"/>
              </w:rPr>
              <w:t>(Quizzes)</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97E7E">
            <w:pPr>
              <w:rPr>
                <w:b/>
              </w:rPr>
            </w:pPr>
            <w:r w:rsidRPr="00CF151A">
              <w:rPr>
                <w:b/>
              </w:rPr>
              <w:t>Ödevler</w:t>
            </w:r>
          </w:p>
          <w:p w:rsidR="009E4F85" w:rsidRPr="00CF151A" w:rsidRDefault="009E4F85" w:rsidP="00497E7E">
            <w:pPr>
              <w:rPr>
                <w:b/>
                <w:lang w:val="en-US"/>
              </w:rPr>
            </w:pPr>
            <w:r w:rsidRPr="00CF151A">
              <w:rPr>
                <w:b/>
                <w:lang w:val="en-US"/>
              </w:rPr>
              <w:t>(Homework)</w:t>
            </w:r>
          </w:p>
        </w:tc>
        <w:tc>
          <w:tcPr>
            <w:tcW w:w="1134" w:type="dxa"/>
          </w:tcPr>
          <w:p w:rsidR="009E4F85" w:rsidRPr="00CF151A" w:rsidRDefault="009E4F85" w:rsidP="00496726">
            <w:pPr>
              <w:jc w:val="center"/>
              <w:rPr>
                <w:b/>
                <w:caps/>
                <w:lang w:val="en-US"/>
              </w:rPr>
            </w:pPr>
          </w:p>
        </w:tc>
        <w:tc>
          <w:tcPr>
            <w:tcW w:w="3005" w:type="dxa"/>
          </w:tcPr>
          <w:p w:rsidR="009E4F85" w:rsidRPr="00CF151A" w:rsidRDefault="009E4F85" w:rsidP="00496726">
            <w:pPr>
              <w:jc w:val="center"/>
              <w:rPr>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Projeler</w:t>
            </w:r>
          </w:p>
          <w:p w:rsidR="004E6179" w:rsidRPr="00CF151A" w:rsidRDefault="004E6179" w:rsidP="00497E7E">
            <w:pPr>
              <w:rPr>
                <w:b/>
                <w:lang w:val="en-US"/>
              </w:rPr>
            </w:pPr>
            <w:r w:rsidRPr="00CF151A">
              <w:rPr>
                <w:b/>
                <w:lang w:val="en-US"/>
              </w:rPr>
              <w:t>(Projects)</w:t>
            </w:r>
          </w:p>
        </w:tc>
        <w:tc>
          <w:tcPr>
            <w:tcW w:w="1134" w:type="dxa"/>
          </w:tcPr>
          <w:p w:rsidR="004E6179" w:rsidRPr="00CF151A" w:rsidRDefault="00A728E3" w:rsidP="00C353A3">
            <w:pPr>
              <w:jc w:val="center"/>
              <w:rPr>
                <w:b/>
                <w:caps/>
                <w:lang w:val="en-US"/>
              </w:rPr>
            </w:pPr>
            <w:r>
              <w:rPr>
                <w:b/>
                <w:caps/>
                <w:lang w:val="en-US"/>
              </w:rPr>
              <w:t>1</w:t>
            </w:r>
          </w:p>
        </w:tc>
        <w:tc>
          <w:tcPr>
            <w:tcW w:w="3005" w:type="dxa"/>
          </w:tcPr>
          <w:p w:rsidR="004E6179" w:rsidRPr="003E1364" w:rsidRDefault="00A728E3" w:rsidP="00C353A3">
            <w:pPr>
              <w:jc w:val="center"/>
              <w:rPr>
                <w:caps/>
                <w:lang w:val="en-US"/>
              </w:rPr>
            </w:pPr>
            <w:r w:rsidRPr="003E1364">
              <w:rPr>
                <w:caps/>
                <w:lang w:val="en-US"/>
              </w:rPr>
              <w:t>%30</w:t>
            </w: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Dönem Ödevi</w:t>
            </w:r>
            <w:r w:rsidR="00FD0E0B" w:rsidRPr="00CF151A">
              <w:rPr>
                <w:b/>
              </w:rPr>
              <w:t>/Projesi</w:t>
            </w:r>
          </w:p>
          <w:p w:rsidR="004E6179" w:rsidRPr="00CF151A" w:rsidRDefault="004E6179" w:rsidP="00497E7E">
            <w:pPr>
              <w:rPr>
                <w:b/>
                <w:lang w:val="en-US"/>
              </w:rPr>
            </w:pPr>
            <w:r w:rsidRPr="00CF151A">
              <w:rPr>
                <w:b/>
                <w:lang w:val="en-US"/>
              </w:rPr>
              <w:t>(Term Paper</w:t>
            </w:r>
            <w:r w:rsidR="00FD0E0B" w:rsidRPr="00CF151A">
              <w:rPr>
                <w:b/>
                <w:lang w:val="en-US"/>
              </w:rPr>
              <w:t>/Project</w:t>
            </w:r>
            <w:r w:rsidRPr="00CF151A">
              <w:rPr>
                <w:b/>
                <w:lang w:val="en-US"/>
              </w:rPr>
              <w:t>)</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82725B" w:rsidP="00497E7E">
            <w:pPr>
              <w:rPr>
                <w:b/>
              </w:rPr>
            </w:pPr>
            <w:r w:rsidRPr="00CF151A">
              <w:rPr>
                <w:b/>
              </w:rPr>
              <w:t>Laboratuar</w:t>
            </w:r>
            <w:r w:rsidR="004E6179" w:rsidRPr="00CF151A">
              <w:rPr>
                <w:b/>
              </w:rPr>
              <w:t xml:space="preserve"> Uygulaması</w:t>
            </w:r>
          </w:p>
          <w:p w:rsidR="004E6179" w:rsidRPr="00CF151A" w:rsidRDefault="004E6179" w:rsidP="00497E7E">
            <w:pPr>
              <w:rPr>
                <w:b/>
                <w:lang w:val="en-US"/>
              </w:rPr>
            </w:pPr>
            <w:r w:rsidRPr="00CF151A">
              <w:rPr>
                <w:b/>
                <w:lang w:val="en-US"/>
              </w:rPr>
              <w:t>(Laboratory Work)</w:t>
            </w:r>
          </w:p>
        </w:tc>
        <w:tc>
          <w:tcPr>
            <w:tcW w:w="1134" w:type="dxa"/>
          </w:tcPr>
          <w:p w:rsidR="004E6179" w:rsidRPr="00CF151A" w:rsidRDefault="004E6179" w:rsidP="00C353A3">
            <w:pPr>
              <w:jc w:val="center"/>
              <w:rPr>
                <w:b/>
                <w:caps/>
                <w:lang w:val="en-US"/>
              </w:rPr>
            </w:pPr>
          </w:p>
        </w:tc>
        <w:tc>
          <w:tcPr>
            <w:tcW w:w="3005" w:type="dxa"/>
          </w:tcPr>
          <w:p w:rsidR="004E6179" w:rsidRPr="00CF151A" w:rsidRDefault="004E6179" w:rsidP="00C353A3">
            <w:pPr>
              <w:jc w:val="center"/>
              <w:rPr>
                <w:b/>
                <w:caps/>
                <w:lang w:val="en-US"/>
              </w:rPr>
            </w:pPr>
          </w:p>
        </w:tc>
      </w:tr>
      <w:tr w:rsidR="004E6179" w:rsidRPr="00CF151A" w:rsidTr="003E5BBF">
        <w:tc>
          <w:tcPr>
            <w:tcW w:w="2943" w:type="dxa"/>
            <w:vMerge/>
          </w:tcPr>
          <w:p w:rsidR="004E6179" w:rsidRPr="00CF151A" w:rsidRDefault="004E6179" w:rsidP="008E6FFC">
            <w:pPr>
              <w:rPr>
                <w:lang w:val="en-US"/>
              </w:rPr>
            </w:pPr>
          </w:p>
        </w:tc>
        <w:tc>
          <w:tcPr>
            <w:tcW w:w="2977" w:type="dxa"/>
          </w:tcPr>
          <w:p w:rsidR="004E6179" w:rsidRPr="00CF151A" w:rsidRDefault="004E6179" w:rsidP="00497E7E">
            <w:pPr>
              <w:rPr>
                <w:b/>
              </w:rPr>
            </w:pPr>
            <w:r w:rsidRPr="00CF151A">
              <w:rPr>
                <w:b/>
              </w:rPr>
              <w:t>Diğer Uygulamalar</w:t>
            </w:r>
          </w:p>
          <w:p w:rsidR="004E6179" w:rsidRPr="00CF151A" w:rsidRDefault="004E6179" w:rsidP="00497E7E">
            <w:pPr>
              <w:rPr>
                <w:b/>
                <w:lang w:val="en-US"/>
              </w:rPr>
            </w:pPr>
            <w:r w:rsidRPr="00CF151A">
              <w:rPr>
                <w:b/>
                <w:lang w:val="en-US"/>
              </w:rPr>
              <w:t>(Other Activities)</w:t>
            </w:r>
          </w:p>
        </w:tc>
        <w:tc>
          <w:tcPr>
            <w:tcW w:w="1134" w:type="dxa"/>
          </w:tcPr>
          <w:p w:rsidR="004E6179" w:rsidRPr="00CF151A" w:rsidRDefault="004E6179" w:rsidP="00C353A3">
            <w:pPr>
              <w:jc w:val="center"/>
              <w:rPr>
                <w:b/>
                <w:caps/>
                <w:lang w:val="en-US"/>
              </w:rPr>
            </w:pPr>
          </w:p>
        </w:tc>
        <w:tc>
          <w:tcPr>
            <w:tcW w:w="3005" w:type="dxa"/>
          </w:tcPr>
          <w:p w:rsidR="003D57F0" w:rsidRPr="00CF151A" w:rsidRDefault="003D57F0" w:rsidP="00C353A3">
            <w:pPr>
              <w:jc w:val="center"/>
              <w:rPr>
                <w:caps/>
                <w:lang w:val="en-US"/>
              </w:rPr>
            </w:pPr>
          </w:p>
        </w:tc>
      </w:tr>
      <w:tr w:rsidR="009E4F85" w:rsidRPr="00CF151A" w:rsidTr="003E5BBF">
        <w:tc>
          <w:tcPr>
            <w:tcW w:w="2943" w:type="dxa"/>
            <w:vMerge/>
          </w:tcPr>
          <w:p w:rsidR="009E4F85" w:rsidRPr="00CF151A" w:rsidRDefault="009E4F85" w:rsidP="008E6FFC">
            <w:pPr>
              <w:rPr>
                <w:lang w:val="en-US"/>
              </w:rPr>
            </w:pPr>
          </w:p>
        </w:tc>
        <w:tc>
          <w:tcPr>
            <w:tcW w:w="2977" w:type="dxa"/>
          </w:tcPr>
          <w:p w:rsidR="009E4F85" w:rsidRPr="00CF151A" w:rsidRDefault="009E4F85" w:rsidP="004E6179">
            <w:pPr>
              <w:rPr>
                <w:b/>
              </w:rPr>
            </w:pPr>
            <w:r w:rsidRPr="00CF151A">
              <w:rPr>
                <w:b/>
              </w:rPr>
              <w:t>Final Sınavı</w:t>
            </w:r>
          </w:p>
          <w:p w:rsidR="009E4F85" w:rsidRPr="00CF151A" w:rsidRDefault="009E4F85" w:rsidP="004E6179">
            <w:pPr>
              <w:rPr>
                <w:b/>
                <w:lang w:val="en-US"/>
              </w:rPr>
            </w:pPr>
            <w:r w:rsidRPr="00CF151A">
              <w:rPr>
                <w:b/>
                <w:lang w:val="en-US"/>
              </w:rPr>
              <w:t>(Final Exam)</w:t>
            </w:r>
          </w:p>
        </w:tc>
        <w:tc>
          <w:tcPr>
            <w:tcW w:w="1134" w:type="dxa"/>
          </w:tcPr>
          <w:p w:rsidR="009E4F85" w:rsidRPr="00CF151A" w:rsidRDefault="00021D3F" w:rsidP="00496726">
            <w:pPr>
              <w:jc w:val="center"/>
              <w:rPr>
                <w:b/>
                <w:caps/>
                <w:lang w:val="en-US"/>
              </w:rPr>
            </w:pPr>
            <w:r w:rsidRPr="00CF151A">
              <w:rPr>
                <w:b/>
                <w:caps/>
                <w:lang w:val="en-US"/>
              </w:rPr>
              <w:t>1</w:t>
            </w:r>
          </w:p>
        </w:tc>
        <w:tc>
          <w:tcPr>
            <w:tcW w:w="3005" w:type="dxa"/>
          </w:tcPr>
          <w:p w:rsidR="003D57F0" w:rsidRPr="00CF151A" w:rsidRDefault="00A728E3" w:rsidP="00496726">
            <w:pPr>
              <w:jc w:val="center"/>
              <w:rPr>
                <w:lang w:val="en-US"/>
              </w:rPr>
            </w:pPr>
            <w:r>
              <w:rPr>
                <w:lang w:val="en-US"/>
              </w:rPr>
              <w:t>%45</w:t>
            </w:r>
          </w:p>
        </w:tc>
      </w:tr>
    </w:tbl>
    <w:p w:rsidR="00E11B06" w:rsidRPr="00CF151A" w:rsidRDefault="00E11B06">
      <w:pPr>
        <w:jc w:val="center"/>
        <w:rPr>
          <w:b/>
          <w:caps/>
          <w:sz w:val="28"/>
        </w:rPr>
      </w:pPr>
    </w:p>
    <w:p w:rsidR="00905631" w:rsidRPr="00CF151A" w:rsidRDefault="00905631" w:rsidP="00203744">
      <w:pPr>
        <w:jc w:val="center"/>
        <w:rPr>
          <w:b/>
          <w:caps/>
          <w:sz w:val="28"/>
        </w:rPr>
      </w:pPr>
      <w:r w:rsidRPr="00CF151A">
        <w:rPr>
          <w:b/>
          <w:caps/>
          <w:sz w:val="28"/>
        </w:rPr>
        <w:t>Ders Planı</w:t>
      </w:r>
    </w:p>
    <w:p w:rsidR="00203744" w:rsidRPr="00CF151A" w:rsidRDefault="00203744" w:rsidP="00203744">
      <w:pPr>
        <w:jc w:val="cente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080"/>
        <w:gridCol w:w="1096"/>
      </w:tblGrid>
      <w:tr w:rsidR="0082725B" w:rsidRPr="00CF151A" w:rsidTr="00203744">
        <w:tc>
          <w:tcPr>
            <w:tcW w:w="817"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Hafta</w:t>
            </w:r>
          </w:p>
        </w:tc>
        <w:tc>
          <w:tcPr>
            <w:tcW w:w="8080" w:type="dxa"/>
          </w:tcPr>
          <w:p w:rsidR="0082725B" w:rsidRPr="00CF151A" w:rsidRDefault="0082725B" w:rsidP="0082725B">
            <w:pPr>
              <w:jc w:val="center"/>
              <w:rPr>
                <w:b/>
                <w:sz w:val="22"/>
                <w:szCs w:val="22"/>
              </w:rPr>
            </w:pPr>
          </w:p>
          <w:p w:rsidR="0082725B" w:rsidRPr="00CF151A" w:rsidRDefault="0082725B" w:rsidP="0082725B">
            <w:pPr>
              <w:jc w:val="center"/>
              <w:rPr>
                <w:b/>
                <w:sz w:val="22"/>
                <w:szCs w:val="22"/>
              </w:rPr>
            </w:pPr>
            <w:r w:rsidRPr="00CF151A">
              <w:rPr>
                <w:b/>
                <w:sz w:val="22"/>
                <w:szCs w:val="22"/>
              </w:rPr>
              <w:t>Konular</w:t>
            </w:r>
          </w:p>
        </w:tc>
        <w:tc>
          <w:tcPr>
            <w:tcW w:w="1096" w:type="dxa"/>
          </w:tcPr>
          <w:p w:rsidR="0082725B" w:rsidRPr="00CF151A" w:rsidRDefault="0082725B" w:rsidP="0082725B">
            <w:pPr>
              <w:jc w:val="center"/>
              <w:rPr>
                <w:b/>
                <w:sz w:val="22"/>
                <w:szCs w:val="22"/>
              </w:rPr>
            </w:pPr>
            <w:r w:rsidRPr="00CF151A">
              <w:rPr>
                <w:b/>
                <w:sz w:val="22"/>
                <w:szCs w:val="22"/>
              </w:rPr>
              <w:t>Ders</w:t>
            </w:r>
            <w:r w:rsidR="00FD0E0B" w:rsidRPr="00CF151A">
              <w:rPr>
                <w:b/>
                <w:sz w:val="22"/>
                <w:szCs w:val="22"/>
              </w:rPr>
              <w:t>in</w:t>
            </w:r>
            <w:r w:rsidRPr="00CF151A">
              <w:rPr>
                <w:b/>
                <w:sz w:val="22"/>
                <w:szCs w:val="22"/>
              </w:rPr>
              <w:t xml:space="preserve"> </w:t>
            </w:r>
          </w:p>
          <w:p w:rsidR="0082725B" w:rsidRPr="00CF151A" w:rsidRDefault="00FD0E0B" w:rsidP="0082725B">
            <w:pPr>
              <w:jc w:val="center"/>
              <w:rPr>
                <w:b/>
                <w:sz w:val="22"/>
                <w:szCs w:val="22"/>
              </w:rPr>
            </w:pPr>
            <w:r w:rsidRPr="00CF151A">
              <w:rPr>
                <w:b/>
                <w:sz w:val="22"/>
                <w:szCs w:val="22"/>
              </w:rPr>
              <w:t>Çıktılar</w:t>
            </w:r>
            <w:r w:rsidR="0082725B" w:rsidRPr="00CF151A">
              <w:rPr>
                <w:b/>
                <w:sz w:val="22"/>
                <w:szCs w:val="22"/>
              </w:rPr>
              <w:t>ı</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w:t>
            </w:r>
          </w:p>
        </w:tc>
        <w:tc>
          <w:tcPr>
            <w:tcW w:w="8080" w:type="dxa"/>
          </w:tcPr>
          <w:p w:rsidR="00A728E3" w:rsidRPr="007A7DDB" w:rsidRDefault="002C43AF" w:rsidP="00A728E3">
            <w:pPr>
              <w:rPr>
                <w:sz w:val="22"/>
                <w:szCs w:val="22"/>
              </w:rPr>
            </w:pPr>
            <w:r w:rsidRPr="002C43AF">
              <w:rPr>
                <w:sz w:val="22"/>
                <w:szCs w:val="22"/>
              </w:rPr>
              <w:t>İş Güvenliği Tanımı, İş Sağlığı ve Güvenliği (İSG), İş Sağlığı ve Güvenliği Kanunu</w:t>
            </w:r>
          </w:p>
        </w:tc>
        <w:tc>
          <w:tcPr>
            <w:tcW w:w="1096" w:type="dxa"/>
          </w:tcPr>
          <w:p w:rsidR="00A728E3" w:rsidRPr="00957570" w:rsidRDefault="00A728E3" w:rsidP="00957570">
            <w:pPr>
              <w:jc w:val="center"/>
            </w:pPr>
            <w:r w:rsidRPr="00957570">
              <w:t>1</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2</w:t>
            </w:r>
          </w:p>
        </w:tc>
        <w:tc>
          <w:tcPr>
            <w:tcW w:w="8080" w:type="dxa"/>
          </w:tcPr>
          <w:p w:rsidR="00A728E3" w:rsidRPr="007A7DDB" w:rsidRDefault="007A60FA" w:rsidP="00A728E3">
            <w:pPr>
              <w:rPr>
                <w:sz w:val="22"/>
                <w:szCs w:val="22"/>
              </w:rPr>
            </w:pPr>
            <w:r w:rsidRPr="007A60FA">
              <w:rPr>
                <w:sz w:val="22"/>
                <w:szCs w:val="22"/>
              </w:rPr>
              <w:t>İş Sağlığı ve Güvenliği Hizmetlerinin Yürütülmesi</w:t>
            </w:r>
          </w:p>
        </w:tc>
        <w:tc>
          <w:tcPr>
            <w:tcW w:w="1096" w:type="dxa"/>
          </w:tcPr>
          <w:p w:rsidR="00A728E3" w:rsidRPr="00957570" w:rsidRDefault="00A728E3" w:rsidP="00A728E3">
            <w:pPr>
              <w:jc w:val="center"/>
            </w:pPr>
            <w:r w:rsidRPr="00957570">
              <w:t>1</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3</w:t>
            </w:r>
          </w:p>
        </w:tc>
        <w:tc>
          <w:tcPr>
            <w:tcW w:w="8080" w:type="dxa"/>
          </w:tcPr>
          <w:p w:rsidR="00A728E3" w:rsidRPr="007A7DDB" w:rsidRDefault="007A60FA" w:rsidP="00A728E3">
            <w:pPr>
              <w:rPr>
                <w:sz w:val="22"/>
                <w:szCs w:val="22"/>
              </w:rPr>
            </w:pPr>
            <w:r w:rsidRPr="007A60FA">
              <w:rPr>
                <w:sz w:val="22"/>
                <w:szCs w:val="22"/>
              </w:rPr>
              <w:t>İşyeri Sağlık ve Güvenlik Birimleri, Ortak Sağlık ve Güvenlik Birimi (OSGB)</w:t>
            </w:r>
          </w:p>
        </w:tc>
        <w:tc>
          <w:tcPr>
            <w:tcW w:w="1096" w:type="dxa"/>
          </w:tcPr>
          <w:p w:rsidR="00A728E3" w:rsidRPr="00CF151A" w:rsidRDefault="00A728E3" w:rsidP="00A728E3">
            <w:pPr>
              <w:jc w:val="center"/>
            </w:pPr>
            <w:r>
              <w:t>2</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4</w:t>
            </w:r>
          </w:p>
        </w:tc>
        <w:tc>
          <w:tcPr>
            <w:tcW w:w="8080" w:type="dxa"/>
          </w:tcPr>
          <w:p w:rsidR="00A728E3" w:rsidRPr="007A7DDB" w:rsidRDefault="007A60FA" w:rsidP="00A728E3">
            <w:pPr>
              <w:rPr>
                <w:sz w:val="22"/>
                <w:szCs w:val="22"/>
              </w:rPr>
            </w:pPr>
            <w:r w:rsidRPr="007A60FA">
              <w:rPr>
                <w:sz w:val="22"/>
                <w:szCs w:val="22"/>
              </w:rPr>
              <w:t>İş Sağlığı ve Güvenliği Kurulları</w:t>
            </w:r>
            <w:r w:rsidR="00A97791">
              <w:rPr>
                <w:sz w:val="22"/>
                <w:szCs w:val="22"/>
              </w:rPr>
              <w:t>, İSG Yönetim Sistemleri</w:t>
            </w:r>
          </w:p>
        </w:tc>
        <w:tc>
          <w:tcPr>
            <w:tcW w:w="1096" w:type="dxa"/>
          </w:tcPr>
          <w:p w:rsidR="00A728E3" w:rsidRPr="00CF151A" w:rsidRDefault="006E2E9C" w:rsidP="00A728E3">
            <w:pPr>
              <w:jc w:val="center"/>
            </w:pPr>
            <w:r>
              <w:t>2</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5</w:t>
            </w:r>
          </w:p>
        </w:tc>
        <w:tc>
          <w:tcPr>
            <w:tcW w:w="8080" w:type="dxa"/>
          </w:tcPr>
          <w:p w:rsidR="00A728E3" w:rsidRPr="007A7DDB" w:rsidRDefault="003F42A5" w:rsidP="00A728E3">
            <w:pPr>
              <w:rPr>
                <w:sz w:val="22"/>
                <w:szCs w:val="22"/>
              </w:rPr>
            </w:pPr>
            <w:r>
              <w:rPr>
                <w:sz w:val="22"/>
                <w:szCs w:val="22"/>
              </w:rPr>
              <w:t>İşyeri Bina v</w:t>
            </w:r>
            <w:r w:rsidRPr="003F42A5">
              <w:rPr>
                <w:sz w:val="22"/>
                <w:szCs w:val="22"/>
              </w:rPr>
              <w:t>e Eklentilerinde B</w:t>
            </w:r>
            <w:r>
              <w:rPr>
                <w:sz w:val="22"/>
                <w:szCs w:val="22"/>
              </w:rPr>
              <w:t>ulunması Gereken Asgari Sağlık v</w:t>
            </w:r>
            <w:r w:rsidRPr="003F42A5">
              <w:rPr>
                <w:sz w:val="22"/>
                <w:szCs w:val="22"/>
              </w:rPr>
              <w:t>e Güvenlik Şartlarını</w:t>
            </w:r>
          </w:p>
        </w:tc>
        <w:tc>
          <w:tcPr>
            <w:tcW w:w="1096" w:type="dxa"/>
          </w:tcPr>
          <w:p w:rsidR="00A728E3" w:rsidRPr="00CF151A" w:rsidRDefault="006E2E9C" w:rsidP="00A728E3">
            <w:pPr>
              <w:jc w:val="center"/>
            </w:pPr>
            <w:r>
              <w:t>3,</w:t>
            </w:r>
            <w:r w:rsidR="00A728E3">
              <w:t>4</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6</w:t>
            </w:r>
          </w:p>
        </w:tc>
        <w:tc>
          <w:tcPr>
            <w:tcW w:w="8080" w:type="dxa"/>
          </w:tcPr>
          <w:p w:rsidR="00A728E3" w:rsidRPr="007A7DDB" w:rsidRDefault="005F2573" w:rsidP="00A728E3">
            <w:pPr>
              <w:rPr>
                <w:sz w:val="22"/>
                <w:szCs w:val="22"/>
              </w:rPr>
            </w:pPr>
            <w:r w:rsidRPr="005F2573">
              <w:rPr>
                <w:sz w:val="22"/>
                <w:szCs w:val="22"/>
              </w:rPr>
              <w:t>İşyerlerinde Acil Durumlar</w:t>
            </w:r>
          </w:p>
        </w:tc>
        <w:tc>
          <w:tcPr>
            <w:tcW w:w="1096" w:type="dxa"/>
          </w:tcPr>
          <w:p w:rsidR="00A728E3" w:rsidRPr="00957570" w:rsidRDefault="00A728E3" w:rsidP="00A728E3">
            <w:pPr>
              <w:jc w:val="center"/>
            </w:pPr>
            <w:r w:rsidRPr="00957570">
              <w:t>5</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7</w:t>
            </w:r>
          </w:p>
        </w:tc>
        <w:tc>
          <w:tcPr>
            <w:tcW w:w="8080" w:type="dxa"/>
          </w:tcPr>
          <w:p w:rsidR="00A728E3" w:rsidRPr="007A7DDB" w:rsidRDefault="005F2573" w:rsidP="00A728E3">
            <w:pPr>
              <w:rPr>
                <w:sz w:val="22"/>
                <w:szCs w:val="22"/>
              </w:rPr>
            </w:pPr>
            <w:r w:rsidRPr="005F2573">
              <w:rPr>
                <w:sz w:val="22"/>
                <w:szCs w:val="22"/>
              </w:rPr>
              <w:t>İşyerlerinde İşveren veya İşveren Vekili Tarafından Yürütülecek İş Sağlığı ve Güvenliği Hizmetleri</w:t>
            </w:r>
          </w:p>
        </w:tc>
        <w:tc>
          <w:tcPr>
            <w:tcW w:w="1096" w:type="dxa"/>
          </w:tcPr>
          <w:p w:rsidR="00A728E3" w:rsidRPr="00957570" w:rsidRDefault="00A728E3" w:rsidP="00A728E3">
            <w:pPr>
              <w:jc w:val="center"/>
            </w:pPr>
            <w:r w:rsidRPr="00957570">
              <w:t>6</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8</w:t>
            </w:r>
          </w:p>
        </w:tc>
        <w:tc>
          <w:tcPr>
            <w:tcW w:w="8080" w:type="dxa"/>
          </w:tcPr>
          <w:p w:rsidR="00A728E3" w:rsidRPr="007A7DDB" w:rsidRDefault="0008539D" w:rsidP="00A728E3">
            <w:pPr>
              <w:rPr>
                <w:sz w:val="22"/>
                <w:szCs w:val="22"/>
              </w:rPr>
            </w:pPr>
            <w:r w:rsidRPr="0008539D">
              <w:rPr>
                <w:sz w:val="22"/>
                <w:szCs w:val="22"/>
              </w:rPr>
              <w:t>Yüksekte çalışma güvenliği (bina dış cephe temizliğinde kullanılan donanımlar)</w:t>
            </w:r>
          </w:p>
        </w:tc>
        <w:tc>
          <w:tcPr>
            <w:tcW w:w="1096" w:type="dxa"/>
          </w:tcPr>
          <w:p w:rsidR="00A728E3" w:rsidRPr="00957570" w:rsidRDefault="00A728E3" w:rsidP="00A728E3">
            <w:pPr>
              <w:jc w:val="center"/>
            </w:pPr>
            <w:r w:rsidRPr="00957570">
              <w:t>7</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9</w:t>
            </w:r>
          </w:p>
        </w:tc>
        <w:tc>
          <w:tcPr>
            <w:tcW w:w="8080" w:type="dxa"/>
          </w:tcPr>
          <w:p w:rsidR="00A728E3" w:rsidRPr="007A7DDB" w:rsidRDefault="0008539D" w:rsidP="00A728E3">
            <w:pPr>
              <w:rPr>
                <w:sz w:val="22"/>
                <w:szCs w:val="22"/>
              </w:rPr>
            </w:pPr>
            <w:r w:rsidRPr="0008539D">
              <w:rPr>
                <w:sz w:val="22"/>
                <w:szCs w:val="22"/>
              </w:rPr>
              <w:t>Asansör</w:t>
            </w:r>
            <w:r>
              <w:rPr>
                <w:sz w:val="22"/>
                <w:szCs w:val="22"/>
              </w:rPr>
              <w:t>lerin İşletme, Bakım v</w:t>
            </w:r>
            <w:r w:rsidRPr="0008539D">
              <w:rPr>
                <w:sz w:val="22"/>
                <w:szCs w:val="22"/>
              </w:rPr>
              <w:t>e Periyodik Kontrol</w:t>
            </w:r>
          </w:p>
        </w:tc>
        <w:tc>
          <w:tcPr>
            <w:tcW w:w="1096" w:type="dxa"/>
          </w:tcPr>
          <w:p w:rsidR="00A728E3" w:rsidRPr="00957570" w:rsidRDefault="00A728E3" w:rsidP="00A728E3">
            <w:pPr>
              <w:jc w:val="center"/>
            </w:pPr>
            <w:r w:rsidRPr="00957570">
              <w:t>8</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10</w:t>
            </w:r>
          </w:p>
        </w:tc>
        <w:tc>
          <w:tcPr>
            <w:tcW w:w="8080" w:type="dxa"/>
          </w:tcPr>
          <w:p w:rsidR="00A728E3" w:rsidRPr="00041F85" w:rsidRDefault="005F2573" w:rsidP="00041F85">
            <w:pPr>
              <w:rPr>
                <w:sz w:val="22"/>
                <w:szCs w:val="22"/>
              </w:rPr>
            </w:pPr>
            <w:r w:rsidRPr="005F2573">
              <w:rPr>
                <w:sz w:val="22"/>
                <w:szCs w:val="22"/>
              </w:rPr>
              <w:t>Binaların Yangından Korunması</w:t>
            </w:r>
          </w:p>
        </w:tc>
        <w:tc>
          <w:tcPr>
            <w:tcW w:w="1096" w:type="dxa"/>
          </w:tcPr>
          <w:p w:rsidR="00A728E3" w:rsidRPr="00957570" w:rsidRDefault="00A728E3" w:rsidP="00A728E3">
            <w:pPr>
              <w:jc w:val="center"/>
            </w:pPr>
            <w:r w:rsidRPr="00957570">
              <w:t>9</w:t>
            </w:r>
          </w:p>
        </w:tc>
      </w:tr>
      <w:tr w:rsidR="00A728E3" w:rsidRPr="00CF151A" w:rsidTr="00203744">
        <w:tc>
          <w:tcPr>
            <w:tcW w:w="817" w:type="dxa"/>
          </w:tcPr>
          <w:p w:rsidR="00A728E3" w:rsidRPr="00CF151A" w:rsidRDefault="00A728E3" w:rsidP="00A728E3">
            <w:pPr>
              <w:jc w:val="center"/>
              <w:rPr>
                <w:b/>
                <w:sz w:val="22"/>
                <w:szCs w:val="22"/>
              </w:rPr>
            </w:pPr>
            <w:r w:rsidRPr="00CF151A">
              <w:rPr>
                <w:b/>
                <w:sz w:val="22"/>
                <w:szCs w:val="22"/>
              </w:rPr>
              <w:t>11</w:t>
            </w:r>
          </w:p>
        </w:tc>
        <w:tc>
          <w:tcPr>
            <w:tcW w:w="8080" w:type="dxa"/>
          </w:tcPr>
          <w:p w:rsidR="00A728E3" w:rsidRPr="00041F85" w:rsidRDefault="005F2573" w:rsidP="00041F85">
            <w:pPr>
              <w:rPr>
                <w:sz w:val="22"/>
                <w:szCs w:val="22"/>
              </w:rPr>
            </w:pPr>
            <w:r>
              <w:rPr>
                <w:sz w:val="22"/>
                <w:szCs w:val="22"/>
              </w:rPr>
              <w:t>Özel Güvenlik Hizmetlerinin Uygulanması</w:t>
            </w:r>
          </w:p>
        </w:tc>
        <w:tc>
          <w:tcPr>
            <w:tcW w:w="1096" w:type="dxa"/>
          </w:tcPr>
          <w:p w:rsidR="00A728E3" w:rsidRPr="00957570" w:rsidRDefault="00041F85" w:rsidP="00A728E3">
            <w:pPr>
              <w:jc w:val="center"/>
            </w:pPr>
            <w:r>
              <w:t>9</w:t>
            </w:r>
          </w:p>
        </w:tc>
      </w:tr>
    </w:tbl>
    <w:p w:rsidR="000C1BDB" w:rsidRPr="00CF151A" w:rsidRDefault="000C1BDB">
      <w:pPr>
        <w:rPr>
          <w:b/>
          <w:bCs/>
          <w:sz w:val="28"/>
        </w:rPr>
      </w:pPr>
    </w:p>
    <w:p w:rsidR="000C1BDB" w:rsidRPr="00CF151A" w:rsidRDefault="000C1BDB">
      <w:pPr>
        <w:rPr>
          <w:b/>
          <w:bCs/>
          <w:sz w:val="28"/>
        </w:rPr>
      </w:pPr>
      <w:r w:rsidRPr="00CF151A">
        <w:rPr>
          <w:b/>
          <w:bCs/>
          <w:sz w:val="28"/>
        </w:rPr>
        <w:br w:type="page"/>
      </w:r>
    </w:p>
    <w:p w:rsidR="0082725B" w:rsidRPr="00CF151A" w:rsidRDefault="0082725B" w:rsidP="0082725B">
      <w:pPr>
        <w:jc w:val="center"/>
        <w:rPr>
          <w:sz w:val="24"/>
        </w:rPr>
      </w:pPr>
      <w:r w:rsidRPr="00CF151A">
        <w:rPr>
          <w:b/>
          <w:caps/>
          <w:sz w:val="28"/>
        </w:rPr>
        <w:lastRenderedPageBreak/>
        <w:t>COURSE PLAN</w:t>
      </w:r>
    </w:p>
    <w:p w:rsidR="0082725B" w:rsidRPr="00CF151A" w:rsidRDefault="0082725B" w:rsidP="0082725B">
      <w:pPr>
        <w:rPr>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96"/>
        <w:gridCol w:w="1238"/>
      </w:tblGrid>
      <w:tr w:rsidR="0082725B" w:rsidRPr="00CF151A" w:rsidTr="00203744">
        <w:tc>
          <w:tcPr>
            <w:tcW w:w="959"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Week</w:t>
            </w:r>
            <w:r w:rsidR="00EB2735" w:rsidRPr="00CF151A">
              <w:rPr>
                <w:b/>
                <w:sz w:val="22"/>
                <w:szCs w:val="22"/>
                <w:lang w:val="en-US"/>
              </w:rPr>
              <w:t>s</w:t>
            </w:r>
          </w:p>
        </w:tc>
        <w:tc>
          <w:tcPr>
            <w:tcW w:w="7796" w:type="dxa"/>
          </w:tcPr>
          <w:p w:rsidR="00EE22EC" w:rsidRPr="00CF151A" w:rsidRDefault="00EE22EC" w:rsidP="00C353A3">
            <w:pPr>
              <w:jc w:val="center"/>
              <w:rPr>
                <w:b/>
                <w:sz w:val="22"/>
                <w:szCs w:val="22"/>
                <w:lang w:val="en-US"/>
              </w:rPr>
            </w:pPr>
          </w:p>
          <w:p w:rsidR="0082725B" w:rsidRPr="00CF151A" w:rsidRDefault="0082725B" w:rsidP="00C353A3">
            <w:pPr>
              <w:jc w:val="center"/>
              <w:rPr>
                <w:b/>
                <w:sz w:val="22"/>
                <w:szCs w:val="22"/>
                <w:lang w:val="en-US"/>
              </w:rPr>
            </w:pPr>
            <w:r w:rsidRPr="00CF151A">
              <w:rPr>
                <w:b/>
                <w:sz w:val="22"/>
                <w:szCs w:val="22"/>
                <w:lang w:val="en-US"/>
              </w:rPr>
              <w:t>Topics</w:t>
            </w:r>
          </w:p>
        </w:tc>
        <w:tc>
          <w:tcPr>
            <w:tcW w:w="1238" w:type="dxa"/>
          </w:tcPr>
          <w:p w:rsidR="0082725B" w:rsidRPr="00CF151A" w:rsidRDefault="0082725B" w:rsidP="00C353A3">
            <w:pPr>
              <w:jc w:val="center"/>
              <w:rPr>
                <w:b/>
                <w:sz w:val="22"/>
                <w:szCs w:val="22"/>
                <w:lang w:val="en-US"/>
              </w:rPr>
            </w:pPr>
            <w:r w:rsidRPr="00CF151A">
              <w:rPr>
                <w:b/>
                <w:sz w:val="22"/>
                <w:szCs w:val="22"/>
                <w:lang w:val="en-US"/>
              </w:rPr>
              <w:t>Course Outcomes</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1</w:t>
            </w:r>
          </w:p>
        </w:tc>
        <w:tc>
          <w:tcPr>
            <w:tcW w:w="7796" w:type="dxa"/>
          </w:tcPr>
          <w:p w:rsidR="00041F85" w:rsidRPr="00041F85" w:rsidRDefault="00041F85" w:rsidP="00041F85">
            <w:pPr>
              <w:rPr>
                <w:sz w:val="22"/>
                <w:szCs w:val="22"/>
              </w:rPr>
            </w:pPr>
            <w:r w:rsidRPr="00041F85">
              <w:rPr>
                <w:sz w:val="22"/>
                <w:szCs w:val="22"/>
              </w:rPr>
              <w:t>Definition of Occupational Safety, Occupational Health and Safety Law</w:t>
            </w:r>
          </w:p>
        </w:tc>
        <w:tc>
          <w:tcPr>
            <w:tcW w:w="1238" w:type="dxa"/>
          </w:tcPr>
          <w:p w:rsidR="00041F85" w:rsidRPr="00957570" w:rsidRDefault="00041F85" w:rsidP="00041F85">
            <w:pPr>
              <w:jc w:val="center"/>
            </w:pPr>
            <w:r w:rsidRPr="00957570">
              <w:t>1</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2</w:t>
            </w:r>
          </w:p>
        </w:tc>
        <w:tc>
          <w:tcPr>
            <w:tcW w:w="7796" w:type="dxa"/>
          </w:tcPr>
          <w:p w:rsidR="00041F85" w:rsidRPr="00041F85" w:rsidRDefault="00041F85" w:rsidP="00041F85">
            <w:pPr>
              <w:rPr>
                <w:sz w:val="22"/>
                <w:szCs w:val="22"/>
              </w:rPr>
            </w:pPr>
            <w:r w:rsidRPr="00041F85">
              <w:rPr>
                <w:sz w:val="22"/>
                <w:szCs w:val="22"/>
              </w:rPr>
              <w:t>Execution of Occupational Health and Safety Services</w:t>
            </w:r>
          </w:p>
        </w:tc>
        <w:tc>
          <w:tcPr>
            <w:tcW w:w="1238" w:type="dxa"/>
          </w:tcPr>
          <w:p w:rsidR="00041F85" w:rsidRPr="00957570" w:rsidRDefault="00041F85" w:rsidP="00041F85">
            <w:pPr>
              <w:jc w:val="center"/>
            </w:pPr>
            <w:r w:rsidRPr="00957570">
              <w:t>1</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3</w:t>
            </w:r>
          </w:p>
        </w:tc>
        <w:tc>
          <w:tcPr>
            <w:tcW w:w="7796" w:type="dxa"/>
          </w:tcPr>
          <w:p w:rsidR="00041F85" w:rsidRPr="00041F85" w:rsidRDefault="00041F85" w:rsidP="00041F85">
            <w:pPr>
              <w:rPr>
                <w:sz w:val="22"/>
                <w:szCs w:val="22"/>
              </w:rPr>
            </w:pPr>
            <w:r w:rsidRPr="00041F85">
              <w:rPr>
                <w:sz w:val="22"/>
                <w:szCs w:val="22"/>
              </w:rPr>
              <w:t>Occupational Health and Safety Units, Joint Health and Safety Unit (OSGB)</w:t>
            </w:r>
          </w:p>
        </w:tc>
        <w:tc>
          <w:tcPr>
            <w:tcW w:w="1238" w:type="dxa"/>
          </w:tcPr>
          <w:p w:rsidR="00041F85" w:rsidRPr="00CF151A" w:rsidRDefault="00041F85" w:rsidP="00041F85">
            <w:pPr>
              <w:jc w:val="center"/>
            </w:pPr>
            <w:r>
              <w:t>2</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4</w:t>
            </w:r>
          </w:p>
        </w:tc>
        <w:tc>
          <w:tcPr>
            <w:tcW w:w="7796" w:type="dxa"/>
          </w:tcPr>
          <w:p w:rsidR="00041F85" w:rsidRPr="00041F85" w:rsidRDefault="00041F85" w:rsidP="00041F85">
            <w:pPr>
              <w:rPr>
                <w:sz w:val="22"/>
                <w:szCs w:val="22"/>
              </w:rPr>
            </w:pPr>
            <w:r w:rsidRPr="00041F85">
              <w:rPr>
                <w:sz w:val="22"/>
                <w:szCs w:val="22"/>
              </w:rPr>
              <w:t>Occupational Health and Safety Committees, OHS Management Systems</w:t>
            </w:r>
          </w:p>
        </w:tc>
        <w:tc>
          <w:tcPr>
            <w:tcW w:w="1238" w:type="dxa"/>
          </w:tcPr>
          <w:p w:rsidR="00041F85" w:rsidRPr="00CF151A" w:rsidRDefault="00041F85" w:rsidP="00041F85">
            <w:pPr>
              <w:jc w:val="center"/>
            </w:pPr>
            <w:r>
              <w:t>2</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5</w:t>
            </w:r>
          </w:p>
        </w:tc>
        <w:tc>
          <w:tcPr>
            <w:tcW w:w="7796" w:type="dxa"/>
          </w:tcPr>
          <w:p w:rsidR="00041F85" w:rsidRPr="00041F85" w:rsidRDefault="00041F85" w:rsidP="00041F85">
            <w:pPr>
              <w:rPr>
                <w:sz w:val="22"/>
                <w:szCs w:val="22"/>
              </w:rPr>
            </w:pPr>
            <w:r w:rsidRPr="00041F85">
              <w:rPr>
                <w:sz w:val="22"/>
                <w:szCs w:val="22"/>
              </w:rPr>
              <w:t>Minimum Health and Safety Requirements to be found in Workplace Buildings and Attachments</w:t>
            </w:r>
          </w:p>
        </w:tc>
        <w:tc>
          <w:tcPr>
            <w:tcW w:w="1238" w:type="dxa"/>
          </w:tcPr>
          <w:p w:rsidR="00041F85" w:rsidRPr="00CF151A" w:rsidRDefault="00041F85" w:rsidP="00041F85">
            <w:pPr>
              <w:jc w:val="center"/>
            </w:pPr>
            <w:r>
              <w:t>3,4</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6</w:t>
            </w:r>
          </w:p>
        </w:tc>
        <w:tc>
          <w:tcPr>
            <w:tcW w:w="7796" w:type="dxa"/>
          </w:tcPr>
          <w:p w:rsidR="00041F85" w:rsidRPr="00041F85" w:rsidRDefault="00041F85" w:rsidP="00041F85">
            <w:pPr>
              <w:rPr>
                <w:sz w:val="22"/>
                <w:szCs w:val="22"/>
              </w:rPr>
            </w:pPr>
            <w:r w:rsidRPr="00041F85">
              <w:rPr>
                <w:sz w:val="22"/>
                <w:szCs w:val="22"/>
              </w:rPr>
              <w:t>Emergencies in the workplace</w:t>
            </w:r>
          </w:p>
        </w:tc>
        <w:tc>
          <w:tcPr>
            <w:tcW w:w="1238" w:type="dxa"/>
          </w:tcPr>
          <w:p w:rsidR="00041F85" w:rsidRPr="00957570" w:rsidRDefault="00041F85" w:rsidP="00041F85">
            <w:pPr>
              <w:jc w:val="center"/>
            </w:pPr>
            <w:r w:rsidRPr="00957570">
              <w:t>5</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7</w:t>
            </w:r>
          </w:p>
        </w:tc>
        <w:tc>
          <w:tcPr>
            <w:tcW w:w="7796" w:type="dxa"/>
          </w:tcPr>
          <w:p w:rsidR="00041F85" w:rsidRPr="00041F85" w:rsidRDefault="00041F85" w:rsidP="00041F85">
            <w:pPr>
              <w:rPr>
                <w:sz w:val="22"/>
                <w:szCs w:val="22"/>
              </w:rPr>
            </w:pPr>
            <w:r w:rsidRPr="00041F85">
              <w:rPr>
                <w:sz w:val="22"/>
                <w:szCs w:val="22"/>
              </w:rPr>
              <w:t>Occupational Health and Safety Services to be Employed by the Employer or the Employer in the Workplace</w:t>
            </w:r>
          </w:p>
        </w:tc>
        <w:tc>
          <w:tcPr>
            <w:tcW w:w="1238" w:type="dxa"/>
          </w:tcPr>
          <w:p w:rsidR="00041F85" w:rsidRPr="00957570" w:rsidRDefault="00041F85" w:rsidP="00041F85">
            <w:pPr>
              <w:jc w:val="center"/>
            </w:pPr>
            <w:r w:rsidRPr="00957570">
              <w:t>6</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8</w:t>
            </w:r>
          </w:p>
        </w:tc>
        <w:tc>
          <w:tcPr>
            <w:tcW w:w="7796" w:type="dxa"/>
          </w:tcPr>
          <w:p w:rsidR="00041F85" w:rsidRPr="00041F85" w:rsidRDefault="00041F85" w:rsidP="00041F85">
            <w:pPr>
              <w:rPr>
                <w:sz w:val="22"/>
                <w:szCs w:val="22"/>
              </w:rPr>
            </w:pPr>
            <w:r w:rsidRPr="00041F85">
              <w:rPr>
                <w:sz w:val="22"/>
                <w:szCs w:val="22"/>
              </w:rPr>
              <w:t>Safety at work (equipment for exterior cleaning of buildings)</w:t>
            </w:r>
          </w:p>
        </w:tc>
        <w:tc>
          <w:tcPr>
            <w:tcW w:w="1238" w:type="dxa"/>
          </w:tcPr>
          <w:p w:rsidR="00041F85" w:rsidRPr="00957570" w:rsidRDefault="00041F85" w:rsidP="00041F85">
            <w:pPr>
              <w:jc w:val="center"/>
            </w:pPr>
            <w:r w:rsidRPr="00957570">
              <w:t>7</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9</w:t>
            </w:r>
          </w:p>
        </w:tc>
        <w:tc>
          <w:tcPr>
            <w:tcW w:w="7796" w:type="dxa"/>
          </w:tcPr>
          <w:p w:rsidR="00041F85" w:rsidRPr="00041F85" w:rsidRDefault="00041F85" w:rsidP="00041F85">
            <w:pPr>
              <w:rPr>
                <w:sz w:val="22"/>
                <w:szCs w:val="22"/>
              </w:rPr>
            </w:pPr>
            <w:r w:rsidRPr="00041F85">
              <w:rPr>
                <w:sz w:val="22"/>
                <w:szCs w:val="22"/>
              </w:rPr>
              <w:t>Operation, Maintenance and Periodic Control of Elevators and Escalators</w:t>
            </w:r>
          </w:p>
        </w:tc>
        <w:tc>
          <w:tcPr>
            <w:tcW w:w="1238" w:type="dxa"/>
          </w:tcPr>
          <w:p w:rsidR="00041F85" w:rsidRPr="00957570" w:rsidRDefault="00041F85" w:rsidP="00041F85">
            <w:pPr>
              <w:jc w:val="center"/>
            </w:pPr>
            <w:r w:rsidRPr="00957570">
              <w:t>8</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10</w:t>
            </w:r>
          </w:p>
        </w:tc>
        <w:tc>
          <w:tcPr>
            <w:tcW w:w="7796" w:type="dxa"/>
          </w:tcPr>
          <w:p w:rsidR="00041F85" w:rsidRPr="00041F85" w:rsidRDefault="00041F85" w:rsidP="00041F85">
            <w:pPr>
              <w:rPr>
                <w:sz w:val="22"/>
                <w:szCs w:val="22"/>
              </w:rPr>
            </w:pPr>
            <w:r w:rsidRPr="00041F85">
              <w:rPr>
                <w:sz w:val="22"/>
                <w:szCs w:val="22"/>
              </w:rPr>
              <w:t>Fire Protection of Buildings</w:t>
            </w:r>
          </w:p>
        </w:tc>
        <w:tc>
          <w:tcPr>
            <w:tcW w:w="1238" w:type="dxa"/>
          </w:tcPr>
          <w:p w:rsidR="00041F85" w:rsidRPr="00957570" w:rsidRDefault="00041F85" w:rsidP="00041F85">
            <w:pPr>
              <w:jc w:val="center"/>
            </w:pPr>
            <w:r w:rsidRPr="00957570">
              <w:t>9</w:t>
            </w:r>
          </w:p>
        </w:tc>
      </w:tr>
      <w:tr w:rsidR="00041F85" w:rsidRPr="00CF151A" w:rsidTr="00203744">
        <w:tc>
          <w:tcPr>
            <w:tcW w:w="959" w:type="dxa"/>
          </w:tcPr>
          <w:p w:rsidR="00041F85" w:rsidRPr="00CF151A" w:rsidRDefault="00041F85" w:rsidP="00041F85">
            <w:pPr>
              <w:jc w:val="center"/>
              <w:rPr>
                <w:b/>
                <w:sz w:val="22"/>
                <w:szCs w:val="22"/>
                <w:lang w:val="en-US"/>
              </w:rPr>
            </w:pPr>
            <w:r w:rsidRPr="00CF151A">
              <w:rPr>
                <w:b/>
                <w:sz w:val="22"/>
                <w:szCs w:val="22"/>
                <w:lang w:val="en-US"/>
              </w:rPr>
              <w:t>11</w:t>
            </w:r>
          </w:p>
        </w:tc>
        <w:tc>
          <w:tcPr>
            <w:tcW w:w="7796" w:type="dxa"/>
          </w:tcPr>
          <w:p w:rsidR="00041F85" w:rsidRPr="00041F85" w:rsidRDefault="00041F85" w:rsidP="00041F85">
            <w:pPr>
              <w:rPr>
                <w:sz w:val="22"/>
                <w:szCs w:val="22"/>
              </w:rPr>
            </w:pPr>
            <w:r w:rsidRPr="00041F85">
              <w:rPr>
                <w:sz w:val="22"/>
                <w:szCs w:val="22"/>
              </w:rPr>
              <w:t>Implementation of Private Security Services</w:t>
            </w:r>
          </w:p>
        </w:tc>
        <w:tc>
          <w:tcPr>
            <w:tcW w:w="1238" w:type="dxa"/>
          </w:tcPr>
          <w:p w:rsidR="00041F85" w:rsidRPr="00957570" w:rsidRDefault="00041F85" w:rsidP="00041F85">
            <w:pPr>
              <w:jc w:val="center"/>
            </w:pPr>
            <w:r>
              <w:t>9</w:t>
            </w:r>
          </w:p>
        </w:tc>
      </w:tr>
    </w:tbl>
    <w:p w:rsidR="0082725B" w:rsidRPr="00CF151A" w:rsidRDefault="0082725B" w:rsidP="0082725B">
      <w:pPr>
        <w:rPr>
          <w:b/>
          <w:bCs/>
          <w:sz w:val="28"/>
        </w:rPr>
      </w:pPr>
    </w:p>
    <w:p w:rsidR="004E475B" w:rsidRPr="00EB2735" w:rsidRDefault="004E475B" w:rsidP="004E475B">
      <w:pPr>
        <w:pStyle w:val="Heading2"/>
        <w:rPr>
          <w:sz w:val="24"/>
          <w:szCs w:val="24"/>
        </w:rPr>
      </w:pPr>
      <w:r w:rsidRPr="00EB2735">
        <w:rPr>
          <w:sz w:val="24"/>
          <w:szCs w:val="24"/>
        </w:rPr>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30B09" w:rsidRPr="00CF151A" w:rsidTr="00030B09">
        <w:trPr>
          <w:trHeight w:val="268"/>
        </w:trPr>
        <w:tc>
          <w:tcPr>
            <w:tcW w:w="738" w:type="dxa"/>
            <w:vMerge w:val="restart"/>
            <w:tcBorders>
              <w:top w:val="single" w:sz="18" w:space="0" w:color="auto"/>
              <w:left w:val="single" w:sz="18" w:space="0" w:color="auto"/>
              <w:right w:val="single" w:sz="18" w:space="0" w:color="auto"/>
            </w:tcBorders>
          </w:tcPr>
          <w:p w:rsidR="00030B09" w:rsidRPr="00CF151A" w:rsidRDefault="00030B09" w:rsidP="00030B09">
            <w:pPr>
              <w:jc w:val="center"/>
            </w:pPr>
          </w:p>
        </w:tc>
        <w:tc>
          <w:tcPr>
            <w:tcW w:w="8114" w:type="dxa"/>
            <w:vMerge w:val="restart"/>
            <w:tcBorders>
              <w:top w:val="single" w:sz="18" w:space="0" w:color="auto"/>
              <w:left w:val="single" w:sz="18" w:space="0" w:color="auto"/>
              <w:right w:val="single" w:sz="18" w:space="0" w:color="auto"/>
            </w:tcBorders>
          </w:tcPr>
          <w:p w:rsidR="00030B09" w:rsidRPr="00CF151A" w:rsidRDefault="00030B09" w:rsidP="00030B09">
            <w:pPr>
              <w:jc w:val="center"/>
              <w:rPr>
                <w:b/>
              </w:rPr>
            </w:pPr>
          </w:p>
          <w:p w:rsidR="00030B09" w:rsidRPr="00CF151A" w:rsidRDefault="00030B09" w:rsidP="00030B09">
            <w:pPr>
              <w:jc w:val="center"/>
              <w:rPr>
                <w:b/>
              </w:rPr>
            </w:pPr>
            <w:r w:rsidRPr="00CF151A">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30B09" w:rsidRPr="00CF151A" w:rsidRDefault="00030B09" w:rsidP="00030B09">
            <w:pPr>
              <w:jc w:val="center"/>
              <w:rPr>
                <w:b/>
              </w:rPr>
            </w:pPr>
            <w:r w:rsidRPr="00CF151A">
              <w:rPr>
                <w:b/>
              </w:rPr>
              <w:t>Katkı Seviyesi</w:t>
            </w:r>
          </w:p>
        </w:tc>
      </w:tr>
      <w:tr w:rsidR="00030B09" w:rsidRPr="00CF151A" w:rsidTr="00030B09">
        <w:trPr>
          <w:trHeight w:val="258"/>
        </w:trPr>
        <w:tc>
          <w:tcPr>
            <w:tcW w:w="738" w:type="dxa"/>
            <w:vMerge/>
            <w:tcBorders>
              <w:left w:val="single" w:sz="18" w:space="0" w:color="auto"/>
              <w:bottom w:val="single" w:sz="18" w:space="0" w:color="auto"/>
              <w:right w:val="single" w:sz="18" w:space="0" w:color="auto"/>
            </w:tcBorders>
          </w:tcPr>
          <w:p w:rsidR="00030B09" w:rsidRPr="00CF151A" w:rsidRDefault="00030B09" w:rsidP="00030B09">
            <w:pPr>
              <w:jc w:val="center"/>
            </w:pPr>
          </w:p>
        </w:tc>
        <w:tc>
          <w:tcPr>
            <w:tcW w:w="8114" w:type="dxa"/>
            <w:vMerge/>
            <w:tcBorders>
              <w:left w:val="single" w:sz="18" w:space="0" w:color="auto"/>
              <w:bottom w:val="single" w:sz="18" w:space="0" w:color="auto"/>
              <w:right w:val="single" w:sz="18" w:space="0" w:color="auto"/>
            </w:tcBorders>
          </w:tcPr>
          <w:p w:rsidR="00030B09" w:rsidRPr="00CF151A" w:rsidRDefault="00030B09" w:rsidP="00030B09">
            <w:pPr>
              <w:jc w:val="center"/>
              <w:rPr>
                <w:b/>
              </w:rPr>
            </w:pPr>
          </w:p>
        </w:tc>
        <w:tc>
          <w:tcPr>
            <w:tcW w:w="425" w:type="dxa"/>
            <w:tcBorders>
              <w:top w:val="single" w:sz="12" w:space="0" w:color="auto"/>
              <w:left w:val="single" w:sz="18" w:space="0" w:color="auto"/>
              <w:bottom w:val="single" w:sz="18" w:space="0" w:color="auto"/>
            </w:tcBorders>
          </w:tcPr>
          <w:p w:rsidR="00030B09" w:rsidRPr="00CF151A" w:rsidRDefault="00030B09" w:rsidP="00030B09">
            <w:pPr>
              <w:jc w:val="center"/>
              <w:rPr>
                <w:b/>
              </w:rPr>
            </w:pPr>
            <w:r w:rsidRPr="00CF151A">
              <w:rPr>
                <w:b/>
              </w:rPr>
              <w:t>1</w:t>
            </w:r>
          </w:p>
        </w:tc>
        <w:tc>
          <w:tcPr>
            <w:tcW w:w="425" w:type="dxa"/>
            <w:tcBorders>
              <w:top w:val="single" w:sz="12" w:space="0" w:color="auto"/>
              <w:bottom w:val="single" w:sz="18" w:space="0" w:color="auto"/>
            </w:tcBorders>
          </w:tcPr>
          <w:p w:rsidR="00030B09" w:rsidRPr="00CF151A" w:rsidRDefault="00030B09" w:rsidP="00030B09">
            <w:pPr>
              <w:jc w:val="center"/>
              <w:rPr>
                <w:b/>
              </w:rPr>
            </w:pPr>
            <w:r w:rsidRPr="00CF151A">
              <w:rPr>
                <w:b/>
              </w:rPr>
              <w:t>2</w:t>
            </w:r>
          </w:p>
        </w:tc>
        <w:tc>
          <w:tcPr>
            <w:tcW w:w="426" w:type="dxa"/>
            <w:tcBorders>
              <w:top w:val="single" w:sz="12" w:space="0" w:color="auto"/>
              <w:bottom w:val="single" w:sz="18" w:space="0" w:color="auto"/>
              <w:right w:val="single" w:sz="18" w:space="0" w:color="auto"/>
            </w:tcBorders>
          </w:tcPr>
          <w:p w:rsidR="00030B09" w:rsidRPr="00CF151A" w:rsidRDefault="00030B09" w:rsidP="00030B09">
            <w:pPr>
              <w:jc w:val="center"/>
              <w:rPr>
                <w:b/>
              </w:rPr>
            </w:pPr>
            <w:r w:rsidRPr="00CF151A">
              <w:rPr>
                <w:b/>
              </w:rPr>
              <w:t>3</w:t>
            </w:r>
          </w:p>
        </w:tc>
      </w:tr>
      <w:tr w:rsidR="00FD3613" w:rsidRPr="00CF151A" w:rsidTr="00FD3613">
        <w:tc>
          <w:tcPr>
            <w:tcW w:w="738" w:type="dxa"/>
            <w:tcBorders>
              <w:top w:val="single" w:sz="18" w:space="0" w:color="auto"/>
              <w:left w:val="single" w:sz="18" w:space="0" w:color="auto"/>
              <w:right w:val="single" w:sz="18" w:space="0" w:color="auto"/>
            </w:tcBorders>
          </w:tcPr>
          <w:p w:rsidR="00FD3613" w:rsidRPr="00CF151A" w:rsidRDefault="00FD3613" w:rsidP="00FD3613">
            <w:pPr>
              <w:jc w:val="center"/>
              <w:rPr>
                <w:b/>
              </w:rPr>
            </w:pPr>
            <w:r w:rsidRPr="00CF151A">
              <w:rPr>
                <w:b/>
              </w:rPr>
              <w:t>i.</w:t>
            </w:r>
          </w:p>
        </w:tc>
        <w:tc>
          <w:tcPr>
            <w:tcW w:w="8114" w:type="dxa"/>
            <w:tcBorders>
              <w:top w:val="single" w:sz="18" w:space="0" w:color="auto"/>
              <w:left w:val="single" w:sz="18" w:space="0" w:color="auto"/>
              <w:right w:val="single" w:sz="18" w:space="0" w:color="auto"/>
            </w:tcBorders>
            <w:vAlign w:val="center"/>
          </w:tcPr>
          <w:p w:rsidR="00FD3613" w:rsidRDefault="00FD3613" w:rsidP="00FD3613">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tcPr>
          <w:p w:rsidR="00FD3613" w:rsidRPr="00CF151A" w:rsidRDefault="00FD3613" w:rsidP="00FD3613">
            <w:pPr>
              <w:jc w:val="both"/>
            </w:pPr>
          </w:p>
        </w:tc>
        <w:tc>
          <w:tcPr>
            <w:tcW w:w="425" w:type="dxa"/>
            <w:tcBorders>
              <w:top w:val="single" w:sz="18" w:space="0" w:color="auto"/>
            </w:tcBorders>
          </w:tcPr>
          <w:p w:rsidR="00FD3613" w:rsidRPr="00CF151A" w:rsidRDefault="00FD3613" w:rsidP="00FD3613">
            <w:pPr>
              <w:jc w:val="both"/>
            </w:pPr>
            <w:r w:rsidRPr="00CF151A">
              <w:t>X</w:t>
            </w:r>
          </w:p>
        </w:tc>
        <w:tc>
          <w:tcPr>
            <w:tcW w:w="426" w:type="dxa"/>
            <w:tcBorders>
              <w:top w:val="single" w:sz="18" w:space="0" w:color="auto"/>
              <w:right w:val="single" w:sz="18" w:space="0" w:color="auto"/>
            </w:tcBorders>
          </w:tcPr>
          <w:p w:rsidR="00FD3613" w:rsidRPr="00CF151A" w:rsidRDefault="00FD3613" w:rsidP="00FD3613">
            <w:pPr>
              <w:jc w:val="both"/>
            </w:pPr>
          </w:p>
        </w:tc>
      </w:tr>
      <w:tr w:rsidR="00FD3613" w:rsidRPr="00CF151A" w:rsidTr="00FD3613">
        <w:tc>
          <w:tcPr>
            <w:tcW w:w="738" w:type="dxa"/>
            <w:tcBorders>
              <w:left w:val="single" w:sz="18" w:space="0" w:color="auto"/>
              <w:right w:val="single" w:sz="18" w:space="0" w:color="auto"/>
            </w:tcBorders>
          </w:tcPr>
          <w:p w:rsidR="00FD3613" w:rsidRPr="00CF151A" w:rsidRDefault="00FD3613" w:rsidP="00FD3613">
            <w:pPr>
              <w:jc w:val="center"/>
              <w:rPr>
                <w:b/>
              </w:rPr>
            </w:pPr>
            <w:r w:rsidRPr="00CF151A">
              <w:rPr>
                <w:b/>
              </w:rPr>
              <w:t>ii.</w:t>
            </w:r>
          </w:p>
        </w:tc>
        <w:tc>
          <w:tcPr>
            <w:tcW w:w="8114" w:type="dxa"/>
            <w:tcBorders>
              <w:left w:val="single" w:sz="18" w:space="0" w:color="auto"/>
              <w:right w:val="single" w:sz="18" w:space="0" w:color="auto"/>
            </w:tcBorders>
            <w:vAlign w:val="center"/>
          </w:tcPr>
          <w:p w:rsidR="00FD3613" w:rsidRDefault="00FD3613" w:rsidP="00FD3613">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tcPr>
          <w:p w:rsidR="00FD3613" w:rsidRPr="00CF151A" w:rsidRDefault="00FD3613" w:rsidP="00FD3613">
            <w:pPr>
              <w:jc w:val="both"/>
            </w:pPr>
          </w:p>
        </w:tc>
        <w:tc>
          <w:tcPr>
            <w:tcW w:w="425" w:type="dxa"/>
          </w:tcPr>
          <w:p w:rsidR="00FD3613" w:rsidRPr="00CF151A" w:rsidRDefault="00FD3613" w:rsidP="00FD3613">
            <w:pPr>
              <w:jc w:val="both"/>
            </w:pPr>
            <w:r>
              <w:t>X</w:t>
            </w:r>
          </w:p>
        </w:tc>
        <w:tc>
          <w:tcPr>
            <w:tcW w:w="426" w:type="dxa"/>
            <w:tcBorders>
              <w:right w:val="single" w:sz="18" w:space="0" w:color="auto"/>
            </w:tcBorders>
          </w:tcPr>
          <w:p w:rsidR="00FD3613" w:rsidRPr="00CF151A" w:rsidRDefault="00FD3613" w:rsidP="00FD3613">
            <w:pPr>
              <w:jc w:val="both"/>
              <w:rPr>
                <w:b/>
                <w:bCs/>
              </w:rPr>
            </w:pPr>
          </w:p>
        </w:tc>
      </w:tr>
      <w:tr w:rsidR="00FD3613" w:rsidRPr="00CF151A" w:rsidTr="00FD3613">
        <w:tc>
          <w:tcPr>
            <w:tcW w:w="738" w:type="dxa"/>
            <w:tcBorders>
              <w:left w:val="single" w:sz="18" w:space="0" w:color="auto"/>
              <w:right w:val="single" w:sz="18" w:space="0" w:color="auto"/>
            </w:tcBorders>
          </w:tcPr>
          <w:p w:rsidR="00FD3613" w:rsidRPr="00CF151A" w:rsidRDefault="00FD3613" w:rsidP="00FD3613">
            <w:pPr>
              <w:jc w:val="center"/>
              <w:rPr>
                <w:b/>
              </w:rPr>
            </w:pPr>
            <w:r w:rsidRPr="00CF151A">
              <w:rPr>
                <w:b/>
              </w:rPr>
              <w:t>iii.</w:t>
            </w:r>
          </w:p>
        </w:tc>
        <w:tc>
          <w:tcPr>
            <w:tcW w:w="8114" w:type="dxa"/>
            <w:tcBorders>
              <w:left w:val="single" w:sz="18" w:space="0" w:color="auto"/>
              <w:right w:val="single" w:sz="18" w:space="0" w:color="auto"/>
            </w:tcBorders>
            <w:vAlign w:val="center"/>
          </w:tcPr>
          <w:p w:rsidR="00FD3613" w:rsidRDefault="00FD3613" w:rsidP="00FD3613">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tcPr>
          <w:p w:rsidR="00FD3613" w:rsidRPr="00CF151A" w:rsidRDefault="00FD3613" w:rsidP="00FD3613">
            <w:pPr>
              <w:jc w:val="both"/>
            </w:pPr>
            <w:r w:rsidRPr="007933F3">
              <w:t>X</w:t>
            </w:r>
          </w:p>
        </w:tc>
        <w:tc>
          <w:tcPr>
            <w:tcW w:w="425" w:type="dxa"/>
          </w:tcPr>
          <w:p w:rsidR="00FD3613" w:rsidRPr="00CF151A" w:rsidRDefault="00FD3613" w:rsidP="00FD3613">
            <w:pPr>
              <w:jc w:val="both"/>
            </w:pPr>
          </w:p>
        </w:tc>
        <w:tc>
          <w:tcPr>
            <w:tcW w:w="426" w:type="dxa"/>
            <w:tcBorders>
              <w:right w:val="single" w:sz="18" w:space="0" w:color="auto"/>
            </w:tcBorders>
          </w:tcPr>
          <w:p w:rsidR="00FD3613" w:rsidRPr="00CF151A" w:rsidRDefault="00FD3613" w:rsidP="00FD3613">
            <w:pPr>
              <w:jc w:val="both"/>
            </w:pPr>
          </w:p>
        </w:tc>
      </w:tr>
      <w:tr w:rsidR="00FD3613" w:rsidRPr="00CF151A" w:rsidTr="00FD3613">
        <w:tc>
          <w:tcPr>
            <w:tcW w:w="738" w:type="dxa"/>
            <w:tcBorders>
              <w:left w:val="single" w:sz="18" w:space="0" w:color="auto"/>
              <w:right w:val="single" w:sz="18" w:space="0" w:color="auto"/>
            </w:tcBorders>
          </w:tcPr>
          <w:p w:rsidR="00FD3613" w:rsidRPr="00CF151A" w:rsidRDefault="00FD3613" w:rsidP="00FD3613">
            <w:pPr>
              <w:jc w:val="center"/>
              <w:rPr>
                <w:b/>
              </w:rPr>
            </w:pPr>
            <w:r w:rsidRPr="00CF151A">
              <w:rPr>
                <w:b/>
              </w:rPr>
              <w:t>iv.</w:t>
            </w:r>
          </w:p>
        </w:tc>
        <w:tc>
          <w:tcPr>
            <w:tcW w:w="8114" w:type="dxa"/>
            <w:tcBorders>
              <w:left w:val="single" w:sz="18" w:space="0" w:color="auto"/>
              <w:right w:val="single" w:sz="18" w:space="0" w:color="auto"/>
            </w:tcBorders>
            <w:vAlign w:val="center"/>
          </w:tcPr>
          <w:p w:rsidR="00FD3613" w:rsidRDefault="00FD3613" w:rsidP="00FD3613">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tcPr>
          <w:p w:rsidR="00FD3613" w:rsidRPr="00CF151A" w:rsidRDefault="00FD3613" w:rsidP="00FD3613">
            <w:pPr>
              <w:jc w:val="both"/>
            </w:pPr>
          </w:p>
        </w:tc>
        <w:tc>
          <w:tcPr>
            <w:tcW w:w="425" w:type="dxa"/>
          </w:tcPr>
          <w:p w:rsidR="00FD3613" w:rsidRPr="00CF151A" w:rsidRDefault="00FD3613" w:rsidP="00FD3613">
            <w:pPr>
              <w:jc w:val="both"/>
            </w:pPr>
          </w:p>
        </w:tc>
        <w:tc>
          <w:tcPr>
            <w:tcW w:w="426" w:type="dxa"/>
            <w:tcBorders>
              <w:right w:val="single" w:sz="18" w:space="0" w:color="auto"/>
            </w:tcBorders>
          </w:tcPr>
          <w:p w:rsidR="00FD3613" w:rsidRPr="00CF151A" w:rsidRDefault="00FD3613" w:rsidP="00FD3613">
            <w:pPr>
              <w:jc w:val="both"/>
            </w:pPr>
          </w:p>
        </w:tc>
      </w:tr>
      <w:tr w:rsidR="00FD3613" w:rsidRPr="00CF151A" w:rsidTr="00FD3613">
        <w:tc>
          <w:tcPr>
            <w:tcW w:w="738" w:type="dxa"/>
            <w:tcBorders>
              <w:left w:val="single" w:sz="18" w:space="0" w:color="auto"/>
              <w:right w:val="single" w:sz="18" w:space="0" w:color="auto"/>
            </w:tcBorders>
          </w:tcPr>
          <w:p w:rsidR="00FD3613" w:rsidRPr="00CF151A" w:rsidRDefault="00FD3613" w:rsidP="00FD3613">
            <w:pPr>
              <w:jc w:val="center"/>
              <w:rPr>
                <w:b/>
              </w:rPr>
            </w:pPr>
            <w:r w:rsidRPr="00CF151A">
              <w:rPr>
                <w:b/>
              </w:rPr>
              <w:t>v.</w:t>
            </w:r>
          </w:p>
        </w:tc>
        <w:tc>
          <w:tcPr>
            <w:tcW w:w="8114" w:type="dxa"/>
            <w:tcBorders>
              <w:left w:val="single" w:sz="18" w:space="0" w:color="auto"/>
              <w:right w:val="single" w:sz="18" w:space="0" w:color="auto"/>
            </w:tcBorders>
            <w:vAlign w:val="center"/>
          </w:tcPr>
          <w:p w:rsidR="00FD3613" w:rsidRDefault="00FD3613" w:rsidP="00FD3613">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tcPr>
          <w:p w:rsidR="00FD3613" w:rsidRPr="00CF151A" w:rsidRDefault="00FD3613" w:rsidP="00FD3613">
            <w:pPr>
              <w:jc w:val="both"/>
            </w:pPr>
          </w:p>
        </w:tc>
        <w:tc>
          <w:tcPr>
            <w:tcW w:w="425" w:type="dxa"/>
          </w:tcPr>
          <w:p w:rsidR="00FD3613" w:rsidRPr="00CF151A" w:rsidRDefault="00FD3613" w:rsidP="00FD3613">
            <w:pPr>
              <w:jc w:val="both"/>
            </w:pPr>
          </w:p>
        </w:tc>
        <w:tc>
          <w:tcPr>
            <w:tcW w:w="426" w:type="dxa"/>
            <w:tcBorders>
              <w:right w:val="single" w:sz="18" w:space="0" w:color="auto"/>
            </w:tcBorders>
          </w:tcPr>
          <w:p w:rsidR="00FD3613" w:rsidRPr="00CF151A" w:rsidRDefault="00FD3613" w:rsidP="00FD3613">
            <w:pPr>
              <w:jc w:val="both"/>
            </w:pPr>
          </w:p>
        </w:tc>
      </w:tr>
      <w:tr w:rsidR="00FD3613" w:rsidRPr="00CF151A" w:rsidTr="00FD3613">
        <w:tc>
          <w:tcPr>
            <w:tcW w:w="738" w:type="dxa"/>
            <w:tcBorders>
              <w:left w:val="single" w:sz="18" w:space="0" w:color="auto"/>
              <w:right w:val="single" w:sz="18" w:space="0" w:color="auto"/>
            </w:tcBorders>
          </w:tcPr>
          <w:p w:rsidR="00FD3613" w:rsidRPr="00CF151A" w:rsidRDefault="00FD3613" w:rsidP="00FD3613">
            <w:pPr>
              <w:jc w:val="center"/>
              <w:rPr>
                <w:b/>
              </w:rPr>
            </w:pPr>
            <w:r w:rsidRPr="00CF151A">
              <w:rPr>
                <w:b/>
              </w:rPr>
              <w:t>vi.</w:t>
            </w:r>
          </w:p>
        </w:tc>
        <w:tc>
          <w:tcPr>
            <w:tcW w:w="8114" w:type="dxa"/>
            <w:tcBorders>
              <w:left w:val="single" w:sz="18" w:space="0" w:color="auto"/>
              <w:right w:val="single" w:sz="18" w:space="0" w:color="auto"/>
            </w:tcBorders>
            <w:vAlign w:val="center"/>
          </w:tcPr>
          <w:p w:rsidR="00FD3613" w:rsidRDefault="00FD3613" w:rsidP="00FD3613">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tcBorders>
          </w:tcPr>
          <w:p w:rsidR="00FD3613" w:rsidRPr="00CF151A" w:rsidRDefault="00FD3613" w:rsidP="00FD3613">
            <w:pPr>
              <w:jc w:val="both"/>
            </w:pPr>
            <w:r w:rsidRPr="00CF151A">
              <w:t>X</w:t>
            </w:r>
          </w:p>
        </w:tc>
        <w:tc>
          <w:tcPr>
            <w:tcW w:w="425" w:type="dxa"/>
          </w:tcPr>
          <w:p w:rsidR="00FD3613" w:rsidRPr="00CF151A" w:rsidRDefault="00FD3613" w:rsidP="00FD3613">
            <w:pPr>
              <w:jc w:val="both"/>
            </w:pPr>
          </w:p>
        </w:tc>
        <w:tc>
          <w:tcPr>
            <w:tcW w:w="426" w:type="dxa"/>
            <w:tcBorders>
              <w:right w:val="single" w:sz="18" w:space="0" w:color="auto"/>
            </w:tcBorders>
          </w:tcPr>
          <w:p w:rsidR="00FD3613" w:rsidRPr="00CF151A" w:rsidRDefault="00FD3613" w:rsidP="00FD3613">
            <w:pPr>
              <w:jc w:val="both"/>
            </w:pPr>
          </w:p>
        </w:tc>
      </w:tr>
    </w:tbl>
    <w:p w:rsidR="00030B09" w:rsidRPr="00CF151A" w:rsidRDefault="00030B09" w:rsidP="00030B09"/>
    <w:p w:rsidR="00030B09" w:rsidRPr="00CF151A" w:rsidRDefault="00030B09" w:rsidP="00030B09">
      <w:pPr>
        <w:rPr>
          <w:b/>
        </w:rPr>
      </w:pPr>
      <w:r w:rsidRPr="00CF151A">
        <w:t xml:space="preserve">         </w:t>
      </w:r>
      <w:r w:rsidRPr="00CF151A">
        <w:rPr>
          <w:b/>
        </w:rPr>
        <w:t xml:space="preserve">1: Az,  2. Kısmi,  3. Tam </w:t>
      </w:r>
    </w:p>
    <w:p w:rsidR="00030B09" w:rsidRPr="00CF151A" w:rsidRDefault="00030B09" w:rsidP="00030B09">
      <w:pPr>
        <w:rPr>
          <w:sz w:val="22"/>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030B09">
      <w:pPr>
        <w:rPr>
          <w:lang w:val="en-US"/>
        </w:rPr>
      </w:pPr>
    </w:p>
    <w:p w:rsidR="00030B09" w:rsidRPr="00CF151A" w:rsidRDefault="00030B09" w:rsidP="00203744">
      <w:pPr>
        <w:overflowPunct/>
        <w:autoSpaceDE/>
        <w:autoSpaceDN/>
        <w:adjustRightInd/>
        <w:textAlignment w:val="auto"/>
        <w:rPr>
          <w:sz w:val="28"/>
          <w:lang w:val="en-US"/>
        </w:rPr>
      </w:pPr>
      <w:r w:rsidRPr="00CF151A">
        <w:rPr>
          <w:lang w:val="en-US"/>
        </w:rPr>
        <w:br w:type="page"/>
      </w:r>
    </w:p>
    <w:p w:rsidR="00030B09" w:rsidRPr="00CF151A" w:rsidRDefault="00030B09" w:rsidP="00030B09">
      <w:pPr>
        <w:rPr>
          <w:sz w:val="28"/>
          <w:lang w:val="en-US"/>
        </w:rPr>
      </w:pPr>
    </w:p>
    <w:p w:rsidR="004E475B" w:rsidRDefault="004E475B" w:rsidP="004E475B">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etween the Course</w:t>
      </w:r>
      <w:r w:rsidR="00356DD0">
        <w:rPr>
          <w:sz w:val="24"/>
          <w:szCs w:val="24"/>
          <w:lang w:val="en-US"/>
        </w:rPr>
        <w:t xml:space="preserve"> and</w:t>
      </w:r>
      <w:r w:rsidRPr="00F3022A">
        <w:rPr>
          <w:sz w:val="24"/>
          <w:szCs w:val="24"/>
          <w:lang w:val="en-US"/>
        </w:rPr>
        <w:t xml:space="preserve"> </w:t>
      </w:r>
      <w:r w:rsidR="00356DD0">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p w:rsidR="00030B09" w:rsidRPr="00CF151A" w:rsidRDefault="00030B09" w:rsidP="00030B09">
      <w:pPr>
        <w:rPr>
          <w:lang w:val="en-US"/>
        </w:rPr>
      </w:pPr>
    </w:p>
    <w:p w:rsidR="00030B09" w:rsidRPr="00CF151A" w:rsidRDefault="00030B09" w:rsidP="00030B09">
      <w:pPr>
        <w:rPr>
          <w:lang w:val="en-US"/>
        </w:rPr>
      </w:pPr>
    </w:p>
    <w:tbl>
      <w:tblPr>
        <w:tblpPr w:leftFromText="141" w:rightFromText="141" w:vertAnchor="text" w:horzAnchor="margin" w:tblpY="16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883"/>
        <w:gridCol w:w="567"/>
        <w:gridCol w:w="425"/>
        <w:gridCol w:w="529"/>
      </w:tblGrid>
      <w:tr w:rsidR="00030B09" w:rsidRPr="00CF151A" w:rsidTr="00203744">
        <w:trPr>
          <w:trHeight w:val="258"/>
        </w:trPr>
        <w:tc>
          <w:tcPr>
            <w:tcW w:w="589" w:type="dxa"/>
            <w:vMerge w:val="restart"/>
          </w:tcPr>
          <w:p w:rsidR="00030B09" w:rsidRPr="00CF151A" w:rsidRDefault="00030B09" w:rsidP="00030B09">
            <w:pPr>
              <w:jc w:val="center"/>
              <w:rPr>
                <w:lang w:val="en-US"/>
              </w:rPr>
            </w:pPr>
          </w:p>
        </w:tc>
        <w:tc>
          <w:tcPr>
            <w:tcW w:w="7883" w:type="dxa"/>
            <w:vMerge w:val="restart"/>
          </w:tcPr>
          <w:p w:rsidR="00030B09" w:rsidRPr="00CF151A" w:rsidRDefault="00030B09" w:rsidP="00030B09">
            <w:pPr>
              <w:jc w:val="center"/>
              <w:rPr>
                <w:b/>
                <w:lang w:val="en-US"/>
              </w:rPr>
            </w:pPr>
          </w:p>
          <w:p w:rsidR="00030B09" w:rsidRPr="00CF151A" w:rsidRDefault="00030B09" w:rsidP="00030B09">
            <w:pPr>
              <w:jc w:val="center"/>
              <w:rPr>
                <w:b/>
                <w:lang w:val="en-US"/>
              </w:rPr>
            </w:pPr>
            <w:r w:rsidRPr="00CF151A">
              <w:rPr>
                <w:b/>
                <w:lang w:val="en-US"/>
              </w:rPr>
              <w:t>Program Outcomes</w:t>
            </w:r>
          </w:p>
        </w:tc>
        <w:tc>
          <w:tcPr>
            <w:tcW w:w="1521" w:type="dxa"/>
            <w:gridSpan w:val="3"/>
          </w:tcPr>
          <w:p w:rsidR="00030B09" w:rsidRPr="00CF151A" w:rsidRDefault="00030B09" w:rsidP="00030B09">
            <w:pPr>
              <w:jc w:val="center"/>
              <w:rPr>
                <w:b/>
                <w:lang w:val="en-US"/>
              </w:rPr>
            </w:pPr>
            <w:r w:rsidRPr="00CF151A">
              <w:rPr>
                <w:b/>
                <w:lang w:val="en-US"/>
              </w:rPr>
              <w:t>Level of Contribution</w:t>
            </w:r>
          </w:p>
        </w:tc>
      </w:tr>
      <w:tr w:rsidR="00030B09" w:rsidRPr="00CF151A" w:rsidTr="00203744">
        <w:trPr>
          <w:trHeight w:val="268"/>
        </w:trPr>
        <w:tc>
          <w:tcPr>
            <w:tcW w:w="589" w:type="dxa"/>
            <w:vMerge/>
          </w:tcPr>
          <w:p w:rsidR="00030B09" w:rsidRPr="00CF151A" w:rsidRDefault="00030B09" w:rsidP="00030B09">
            <w:pPr>
              <w:jc w:val="center"/>
              <w:rPr>
                <w:lang w:val="en-US"/>
              </w:rPr>
            </w:pPr>
          </w:p>
        </w:tc>
        <w:tc>
          <w:tcPr>
            <w:tcW w:w="7883" w:type="dxa"/>
            <w:vMerge/>
          </w:tcPr>
          <w:p w:rsidR="00030B09" w:rsidRPr="00CF151A" w:rsidRDefault="00030B09" w:rsidP="00030B09">
            <w:pPr>
              <w:jc w:val="center"/>
              <w:rPr>
                <w:b/>
                <w:lang w:val="en-US"/>
              </w:rPr>
            </w:pPr>
          </w:p>
        </w:tc>
        <w:tc>
          <w:tcPr>
            <w:tcW w:w="567" w:type="dxa"/>
          </w:tcPr>
          <w:p w:rsidR="00030B09" w:rsidRPr="00CF151A" w:rsidRDefault="00030B09" w:rsidP="00030B09">
            <w:pPr>
              <w:jc w:val="center"/>
              <w:rPr>
                <w:b/>
                <w:lang w:val="en-US"/>
              </w:rPr>
            </w:pPr>
            <w:r w:rsidRPr="00CF151A">
              <w:rPr>
                <w:b/>
                <w:lang w:val="en-US"/>
              </w:rPr>
              <w:t>1</w:t>
            </w:r>
          </w:p>
        </w:tc>
        <w:tc>
          <w:tcPr>
            <w:tcW w:w="425" w:type="dxa"/>
          </w:tcPr>
          <w:p w:rsidR="00030B09" w:rsidRPr="00CF151A" w:rsidRDefault="00030B09" w:rsidP="00030B09">
            <w:pPr>
              <w:jc w:val="center"/>
              <w:rPr>
                <w:b/>
                <w:lang w:val="en-US"/>
              </w:rPr>
            </w:pPr>
            <w:r w:rsidRPr="00CF151A">
              <w:rPr>
                <w:b/>
                <w:lang w:val="en-US"/>
              </w:rPr>
              <w:t>2</w:t>
            </w:r>
          </w:p>
        </w:tc>
        <w:tc>
          <w:tcPr>
            <w:tcW w:w="529" w:type="dxa"/>
          </w:tcPr>
          <w:p w:rsidR="00030B09" w:rsidRPr="00CF151A" w:rsidRDefault="00030B09" w:rsidP="00030B09">
            <w:pPr>
              <w:jc w:val="center"/>
              <w:rPr>
                <w:b/>
                <w:lang w:val="en-US"/>
              </w:rPr>
            </w:pPr>
            <w:r w:rsidRPr="00CF151A">
              <w:rPr>
                <w:b/>
                <w:lang w:val="en-US"/>
              </w:rPr>
              <w:t>3</w:t>
            </w:r>
          </w:p>
        </w:tc>
      </w:tr>
      <w:tr w:rsidR="0065404C" w:rsidRPr="00CF151A" w:rsidTr="00203744">
        <w:tc>
          <w:tcPr>
            <w:tcW w:w="589" w:type="dxa"/>
          </w:tcPr>
          <w:p w:rsidR="0065404C" w:rsidRPr="00CF151A" w:rsidRDefault="0065404C" w:rsidP="0065404C">
            <w:pPr>
              <w:jc w:val="center"/>
              <w:rPr>
                <w:b/>
              </w:rPr>
            </w:pPr>
            <w:r w:rsidRPr="00CF151A">
              <w:rPr>
                <w:b/>
              </w:rPr>
              <w:t>i.</w:t>
            </w:r>
          </w:p>
        </w:tc>
        <w:tc>
          <w:tcPr>
            <w:tcW w:w="7883" w:type="dxa"/>
          </w:tcPr>
          <w:p w:rsidR="0065404C" w:rsidRDefault="0065404C" w:rsidP="0065404C">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Pr>
          <w:p w:rsidR="0065404C" w:rsidRPr="00CF151A" w:rsidRDefault="0065404C" w:rsidP="0065404C">
            <w:pPr>
              <w:jc w:val="both"/>
            </w:pPr>
          </w:p>
        </w:tc>
        <w:tc>
          <w:tcPr>
            <w:tcW w:w="425" w:type="dxa"/>
          </w:tcPr>
          <w:p w:rsidR="0065404C" w:rsidRPr="00CF151A" w:rsidRDefault="0065404C" w:rsidP="0065404C">
            <w:pPr>
              <w:jc w:val="both"/>
            </w:pPr>
            <w:r w:rsidRPr="00CF151A">
              <w:t>X</w:t>
            </w:r>
          </w:p>
        </w:tc>
        <w:tc>
          <w:tcPr>
            <w:tcW w:w="529" w:type="dxa"/>
          </w:tcPr>
          <w:p w:rsidR="0065404C" w:rsidRPr="00CF151A" w:rsidRDefault="0065404C" w:rsidP="0065404C">
            <w:pPr>
              <w:jc w:val="both"/>
            </w:pPr>
          </w:p>
        </w:tc>
      </w:tr>
      <w:tr w:rsidR="0065404C" w:rsidRPr="00CF151A" w:rsidTr="00203744">
        <w:tc>
          <w:tcPr>
            <w:tcW w:w="589" w:type="dxa"/>
          </w:tcPr>
          <w:p w:rsidR="0065404C" w:rsidRPr="00CF151A" w:rsidRDefault="0065404C" w:rsidP="0065404C">
            <w:pPr>
              <w:jc w:val="center"/>
              <w:rPr>
                <w:b/>
              </w:rPr>
            </w:pPr>
            <w:r w:rsidRPr="00CF151A">
              <w:rPr>
                <w:b/>
              </w:rPr>
              <w:t>ii.</w:t>
            </w:r>
          </w:p>
        </w:tc>
        <w:tc>
          <w:tcPr>
            <w:tcW w:w="7883" w:type="dxa"/>
          </w:tcPr>
          <w:p w:rsidR="0065404C" w:rsidRDefault="0065404C" w:rsidP="0065404C">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Pr>
          <w:p w:rsidR="0065404C" w:rsidRPr="00CF151A" w:rsidRDefault="0065404C" w:rsidP="0065404C">
            <w:pPr>
              <w:jc w:val="both"/>
            </w:pPr>
          </w:p>
        </w:tc>
        <w:tc>
          <w:tcPr>
            <w:tcW w:w="425" w:type="dxa"/>
          </w:tcPr>
          <w:p w:rsidR="0065404C" w:rsidRPr="00CF151A" w:rsidRDefault="0065404C" w:rsidP="0065404C">
            <w:pPr>
              <w:jc w:val="both"/>
            </w:pPr>
            <w:r>
              <w:t>X</w:t>
            </w:r>
          </w:p>
        </w:tc>
        <w:tc>
          <w:tcPr>
            <w:tcW w:w="529" w:type="dxa"/>
          </w:tcPr>
          <w:p w:rsidR="0065404C" w:rsidRPr="00CF151A" w:rsidRDefault="0065404C" w:rsidP="0065404C">
            <w:pPr>
              <w:jc w:val="both"/>
              <w:rPr>
                <w:b/>
                <w:bCs/>
              </w:rPr>
            </w:pPr>
          </w:p>
        </w:tc>
      </w:tr>
      <w:tr w:rsidR="0065404C" w:rsidRPr="00CF151A" w:rsidTr="00203744">
        <w:tc>
          <w:tcPr>
            <w:tcW w:w="589" w:type="dxa"/>
          </w:tcPr>
          <w:p w:rsidR="0065404C" w:rsidRPr="00CF151A" w:rsidRDefault="0065404C" w:rsidP="0065404C">
            <w:pPr>
              <w:jc w:val="center"/>
              <w:rPr>
                <w:b/>
              </w:rPr>
            </w:pPr>
            <w:r w:rsidRPr="00CF151A">
              <w:rPr>
                <w:b/>
              </w:rPr>
              <w:t>iii.</w:t>
            </w:r>
          </w:p>
        </w:tc>
        <w:tc>
          <w:tcPr>
            <w:tcW w:w="7883" w:type="dxa"/>
          </w:tcPr>
          <w:p w:rsidR="0065404C" w:rsidRDefault="0065404C" w:rsidP="0065404C">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Pr>
          <w:p w:rsidR="0065404C" w:rsidRPr="00CF151A" w:rsidRDefault="0065404C" w:rsidP="0065404C">
            <w:pPr>
              <w:jc w:val="both"/>
            </w:pPr>
            <w:r w:rsidRPr="007933F3">
              <w:t>X</w:t>
            </w:r>
          </w:p>
        </w:tc>
        <w:tc>
          <w:tcPr>
            <w:tcW w:w="425" w:type="dxa"/>
          </w:tcPr>
          <w:p w:rsidR="0065404C" w:rsidRPr="00CF151A" w:rsidRDefault="0065404C" w:rsidP="0065404C">
            <w:pPr>
              <w:jc w:val="both"/>
            </w:pPr>
          </w:p>
        </w:tc>
        <w:tc>
          <w:tcPr>
            <w:tcW w:w="529" w:type="dxa"/>
          </w:tcPr>
          <w:p w:rsidR="0065404C" w:rsidRPr="00CF151A" w:rsidRDefault="0065404C" w:rsidP="0065404C">
            <w:pPr>
              <w:jc w:val="both"/>
            </w:pPr>
          </w:p>
        </w:tc>
      </w:tr>
      <w:tr w:rsidR="0065404C" w:rsidRPr="00CF151A" w:rsidTr="00203744">
        <w:tc>
          <w:tcPr>
            <w:tcW w:w="589" w:type="dxa"/>
          </w:tcPr>
          <w:p w:rsidR="0065404C" w:rsidRPr="00CF151A" w:rsidRDefault="0065404C" w:rsidP="0065404C">
            <w:pPr>
              <w:jc w:val="center"/>
              <w:rPr>
                <w:b/>
              </w:rPr>
            </w:pPr>
            <w:r w:rsidRPr="00CF151A">
              <w:rPr>
                <w:b/>
              </w:rPr>
              <w:t>iv.</w:t>
            </w:r>
          </w:p>
        </w:tc>
        <w:tc>
          <w:tcPr>
            <w:tcW w:w="7883" w:type="dxa"/>
          </w:tcPr>
          <w:p w:rsidR="0065404C" w:rsidRDefault="0065404C" w:rsidP="0065404C">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Pr>
          <w:p w:rsidR="0065404C" w:rsidRPr="00CF151A" w:rsidRDefault="0065404C" w:rsidP="0065404C">
            <w:pPr>
              <w:jc w:val="both"/>
            </w:pPr>
          </w:p>
        </w:tc>
        <w:tc>
          <w:tcPr>
            <w:tcW w:w="425" w:type="dxa"/>
          </w:tcPr>
          <w:p w:rsidR="0065404C" w:rsidRPr="00CF151A" w:rsidRDefault="0065404C" w:rsidP="0065404C">
            <w:pPr>
              <w:jc w:val="both"/>
            </w:pPr>
          </w:p>
        </w:tc>
        <w:tc>
          <w:tcPr>
            <w:tcW w:w="529" w:type="dxa"/>
          </w:tcPr>
          <w:p w:rsidR="0065404C" w:rsidRPr="00CF151A" w:rsidRDefault="0065404C" w:rsidP="0065404C">
            <w:pPr>
              <w:jc w:val="both"/>
            </w:pPr>
          </w:p>
        </w:tc>
      </w:tr>
      <w:tr w:rsidR="0065404C" w:rsidRPr="00CF151A" w:rsidTr="00203744">
        <w:tc>
          <w:tcPr>
            <w:tcW w:w="589" w:type="dxa"/>
          </w:tcPr>
          <w:p w:rsidR="0065404C" w:rsidRPr="00CF151A" w:rsidRDefault="0065404C" w:rsidP="0065404C">
            <w:pPr>
              <w:jc w:val="center"/>
              <w:rPr>
                <w:b/>
              </w:rPr>
            </w:pPr>
            <w:r w:rsidRPr="00CF151A">
              <w:rPr>
                <w:b/>
              </w:rPr>
              <w:t>v.</w:t>
            </w:r>
          </w:p>
        </w:tc>
        <w:tc>
          <w:tcPr>
            <w:tcW w:w="7883" w:type="dxa"/>
          </w:tcPr>
          <w:p w:rsidR="0065404C" w:rsidRDefault="0065404C" w:rsidP="0065404C">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Pr>
          <w:p w:rsidR="0065404C" w:rsidRPr="00CF151A" w:rsidRDefault="0065404C" w:rsidP="0065404C">
            <w:pPr>
              <w:jc w:val="both"/>
            </w:pPr>
          </w:p>
        </w:tc>
        <w:tc>
          <w:tcPr>
            <w:tcW w:w="425" w:type="dxa"/>
          </w:tcPr>
          <w:p w:rsidR="0065404C" w:rsidRPr="00CF151A" w:rsidRDefault="0065404C" w:rsidP="0065404C">
            <w:pPr>
              <w:jc w:val="both"/>
            </w:pPr>
          </w:p>
        </w:tc>
        <w:tc>
          <w:tcPr>
            <w:tcW w:w="529" w:type="dxa"/>
          </w:tcPr>
          <w:p w:rsidR="0065404C" w:rsidRPr="00CF151A" w:rsidRDefault="0065404C" w:rsidP="0065404C">
            <w:pPr>
              <w:jc w:val="both"/>
            </w:pPr>
          </w:p>
        </w:tc>
      </w:tr>
      <w:tr w:rsidR="0065404C" w:rsidRPr="00CF151A" w:rsidTr="00203744">
        <w:tc>
          <w:tcPr>
            <w:tcW w:w="589" w:type="dxa"/>
          </w:tcPr>
          <w:p w:rsidR="0065404C" w:rsidRPr="00CF151A" w:rsidRDefault="0065404C" w:rsidP="0065404C">
            <w:pPr>
              <w:jc w:val="center"/>
              <w:rPr>
                <w:b/>
              </w:rPr>
            </w:pPr>
            <w:r w:rsidRPr="00CF151A">
              <w:rPr>
                <w:b/>
              </w:rPr>
              <w:t>vi.</w:t>
            </w:r>
          </w:p>
        </w:tc>
        <w:tc>
          <w:tcPr>
            <w:tcW w:w="7883" w:type="dxa"/>
          </w:tcPr>
          <w:p w:rsidR="0065404C" w:rsidRDefault="0065404C" w:rsidP="0065404C">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Pr>
          <w:p w:rsidR="0065404C" w:rsidRPr="00CF151A" w:rsidRDefault="0065404C" w:rsidP="0065404C">
            <w:pPr>
              <w:jc w:val="both"/>
            </w:pPr>
            <w:r w:rsidRPr="00CF151A">
              <w:t>X</w:t>
            </w:r>
          </w:p>
        </w:tc>
        <w:tc>
          <w:tcPr>
            <w:tcW w:w="425" w:type="dxa"/>
          </w:tcPr>
          <w:p w:rsidR="0065404C" w:rsidRPr="00CF151A" w:rsidRDefault="0065404C" w:rsidP="0065404C">
            <w:pPr>
              <w:jc w:val="both"/>
            </w:pPr>
          </w:p>
        </w:tc>
        <w:tc>
          <w:tcPr>
            <w:tcW w:w="529" w:type="dxa"/>
          </w:tcPr>
          <w:p w:rsidR="0065404C" w:rsidRPr="00CF151A" w:rsidRDefault="0065404C" w:rsidP="0065404C">
            <w:pPr>
              <w:jc w:val="both"/>
            </w:pPr>
          </w:p>
        </w:tc>
      </w:tr>
    </w:tbl>
    <w:p w:rsidR="00030B09" w:rsidRPr="00CF151A" w:rsidRDefault="00030B09" w:rsidP="00030B09">
      <w:pPr>
        <w:rPr>
          <w:b/>
          <w:bCs/>
        </w:rPr>
      </w:pPr>
    </w:p>
    <w:p w:rsidR="00030B09" w:rsidRPr="00CF151A" w:rsidRDefault="00030B09" w:rsidP="00030B09">
      <w:pPr>
        <w:rPr>
          <w:b/>
          <w:lang w:val="en-US"/>
        </w:rPr>
      </w:pPr>
      <w:r w:rsidRPr="00CF151A">
        <w:rPr>
          <w:lang w:val="en-US"/>
        </w:rPr>
        <w:t xml:space="preserve">         </w:t>
      </w:r>
      <w:r w:rsidRPr="00CF151A">
        <w:rPr>
          <w:b/>
          <w:lang w:val="en-US"/>
        </w:rPr>
        <w:t xml:space="preserve">1: Little, 2. Partial, 3. Full </w:t>
      </w:r>
    </w:p>
    <w:p w:rsidR="00030B09" w:rsidRPr="00CF151A" w:rsidRDefault="00030B09" w:rsidP="00030B09"/>
    <w:p w:rsidR="00030B09" w:rsidRPr="00CF151A" w:rsidRDefault="00030B09" w:rsidP="00030B0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030B09" w:rsidRPr="00CF151A" w:rsidTr="00030B09">
        <w:trPr>
          <w:cantSplit/>
        </w:trPr>
        <w:tc>
          <w:tcPr>
            <w:tcW w:w="3614"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jc w:val="center"/>
              <w:rPr>
                <w:b/>
                <w:i/>
                <w:u w:val="single"/>
              </w:rPr>
            </w:pPr>
            <w:r w:rsidRPr="00CF151A">
              <w:rPr>
                <w:b/>
                <w:i/>
                <w:u w:val="single"/>
              </w:rPr>
              <w:t>Düzenleyen (Prepared by)</w:t>
            </w:r>
          </w:p>
          <w:p w:rsidR="003444DF" w:rsidRPr="00CF151A" w:rsidRDefault="003444DF" w:rsidP="00030B09">
            <w:pPr>
              <w:jc w:val="center"/>
              <w:rPr>
                <w:b/>
                <w:i/>
                <w:u w:val="single"/>
              </w:rPr>
            </w:pPr>
          </w:p>
          <w:p w:rsidR="00030B09" w:rsidRPr="00CF151A" w:rsidRDefault="00030B09" w:rsidP="00161FC5">
            <w:pPr>
              <w:jc w:val="center"/>
            </w:pPr>
          </w:p>
        </w:tc>
        <w:tc>
          <w:tcPr>
            <w:tcW w:w="2906"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1"/>
              <w:rPr>
                <w:b/>
                <w:bCs w:val="0"/>
                <w:sz w:val="20"/>
              </w:rPr>
            </w:pPr>
            <w:r w:rsidRPr="00CF151A">
              <w:rPr>
                <w:b/>
                <w:bCs w:val="0"/>
                <w:sz w:val="20"/>
              </w:rPr>
              <w:t>Tarih (Date)</w:t>
            </w:r>
          </w:p>
          <w:p w:rsidR="003444DF" w:rsidRPr="00CF151A" w:rsidRDefault="003444DF" w:rsidP="003444DF"/>
          <w:p w:rsidR="00030B09" w:rsidRPr="00CF151A" w:rsidRDefault="00030B09" w:rsidP="00030B09">
            <w:pPr>
              <w:jc w:val="center"/>
            </w:pPr>
          </w:p>
        </w:tc>
        <w:tc>
          <w:tcPr>
            <w:tcW w:w="3473" w:type="dxa"/>
            <w:tcBorders>
              <w:top w:val="single" w:sz="18" w:space="0" w:color="auto"/>
              <w:left w:val="single" w:sz="18" w:space="0" w:color="auto"/>
              <w:bottom w:val="single" w:sz="18" w:space="0" w:color="auto"/>
              <w:right w:val="single" w:sz="18" w:space="0" w:color="auto"/>
            </w:tcBorders>
          </w:tcPr>
          <w:p w:rsidR="00030B09" w:rsidRPr="00CF151A" w:rsidRDefault="00030B09" w:rsidP="00030B09">
            <w:pPr>
              <w:pStyle w:val="Heading3"/>
              <w:rPr>
                <w:sz w:val="20"/>
              </w:rPr>
            </w:pPr>
            <w:r w:rsidRPr="00CF151A">
              <w:rPr>
                <w:sz w:val="20"/>
              </w:rPr>
              <w:t>İmza (Signature)</w:t>
            </w:r>
          </w:p>
          <w:p w:rsidR="00030B09" w:rsidRPr="00CF151A" w:rsidRDefault="00030B09" w:rsidP="00030B09">
            <w:pPr>
              <w:jc w:val="both"/>
            </w:pPr>
          </w:p>
        </w:tc>
      </w:tr>
    </w:tbl>
    <w:p w:rsidR="00030B09" w:rsidRPr="00CF151A" w:rsidRDefault="00030B09" w:rsidP="00030B09"/>
    <w:p w:rsidR="00030B09" w:rsidRPr="00CF151A" w:rsidRDefault="00030B09">
      <w:pPr>
        <w:pStyle w:val="Heading2"/>
        <w:rPr>
          <w:szCs w:val="28"/>
        </w:rPr>
      </w:pPr>
    </w:p>
    <w:p w:rsidR="00F54B8A" w:rsidRDefault="00F54B8A" w:rsidP="00EB2735">
      <w:pPr>
        <w:pStyle w:val="Heading2"/>
        <w:rPr>
          <w:sz w:val="24"/>
          <w:szCs w:val="24"/>
          <w:lang w:val="en-US"/>
        </w:rPr>
      </w:pPr>
    </w:p>
    <w:sectPr w:rsidR="00F54B8A"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FAD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43EA"/>
    <w:multiLevelType w:val="hybridMultilevel"/>
    <w:tmpl w:val="30FCA1F4"/>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230"/>
    <w:multiLevelType w:val="hybridMultilevel"/>
    <w:tmpl w:val="0E66B350"/>
    <w:lvl w:ilvl="0" w:tplc="A2BEBBC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10BD4764"/>
    <w:multiLevelType w:val="hybridMultilevel"/>
    <w:tmpl w:val="473E669C"/>
    <w:lvl w:ilvl="0" w:tplc="D62CDBC4">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5D36F3"/>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0D2379"/>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1E1C3F65"/>
    <w:multiLevelType w:val="hybridMultilevel"/>
    <w:tmpl w:val="33F231F4"/>
    <w:lvl w:ilvl="0" w:tplc="D440501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A566C84"/>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D83A9F"/>
    <w:multiLevelType w:val="hybridMultilevel"/>
    <w:tmpl w:val="50229CA0"/>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C3E4AEE"/>
    <w:multiLevelType w:val="singleLevel"/>
    <w:tmpl w:val="5C9A009A"/>
    <w:lvl w:ilvl="0">
      <w:start w:val="1"/>
      <w:numFmt w:val="decimal"/>
      <w:lvlText w:val="%1."/>
      <w:lvlJc w:val="left"/>
      <w:pPr>
        <w:tabs>
          <w:tab w:val="num" w:pos="360"/>
        </w:tabs>
        <w:ind w:left="360" w:hanging="360"/>
      </w:pPr>
      <w:rPr>
        <w:rFonts w:hint="default"/>
        <w:b/>
        <w:i w:val="0"/>
      </w:rPr>
    </w:lvl>
  </w:abstractNum>
  <w:abstractNum w:abstractNumId="14" w15:restartNumberingAfterBreak="0">
    <w:nsid w:val="44844D39"/>
    <w:multiLevelType w:val="hybridMultilevel"/>
    <w:tmpl w:val="AADAD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C834BA3"/>
    <w:multiLevelType w:val="hybridMultilevel"/>
    <w:tmpl w:val="2DCEA42E"/>
    <w:lvl w:ilvl="0" w:tplc="041F0013">
      <w:start w:val="1"/>
      <w:numFmt w:val="upperRoman"/>
      <w:lvlText w:val="%1."/>
      <w:lvlJc w:val="right"/>
      <w:pPr>
        <w:ind w:left="777" w:hanging="360"/>
      </w:p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2495185"/>
    <w:multiLevelType w:val="hybridMultilevel"/>
    <w:tmpl w:val="414206B8"/>
    <w:lvl w:ilvl="0" w:tplc="041F0013">
      <w:start w:val="1"/>
      <w:numFmt w:val="upperRoman"/>
      <w:lvlText w:val="%1."/>
      <w:lvlJc w:val="right"/>
      <w:pPr>
        <w:ind w:left="777" w:hanging="360"/>
      </w:pPr>
    </w:lvl>
    <w:lvl w:ilvl="1" w:tplc="041F0001">
      <w:start w:val="1"/>
      <w:numFmt w:val="bullet"/>
      <w:lvlText w:val=""/>
      <w:lvlJc w:val="left"/>
      <w:pPr>
        <w:ind w:left="1497" w:hanging="360"/>
      </w:pPr>
      <w:rPr>
        <w:rFonts w:ascii="Symbol" w:hAnsi="Symbol" w:hint="default"/>
      </w:r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0165B4F"/>
    <w:multiLevelType w:val="hybridMultilevel"/>
    <w:tmpl w:val="A2D43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0"/>
  </w:num>
  <w:num w:numId="5">
    <w:abstractNumId w:val="17"/>
  </w:num>
  <w:num w:numId="6">
    <w:abstractNumId w:val="12"/>
  </w:num>
  <w:num w:numId="7">
    <w:abstractNumId w:val="16"/>
  </w:num>
  <w:num w:numId="8">
    <w:abstractNumId w:val="20"/>
  </w:num>
  <w:num w:numId="9">
    <w:abstractNumId w:val="22"/>
  </w:num>
  <w:num w:numId="10">
    <w:abstractNumId w:val="5"/>
  </w:num>
  <w:num w:numId="11">
    <w:abstractNumId w:val="24"/>
  </w:num>
  <w:num w:numId="12">
    <w:abstractNumId w:val="19"/>
  </w:num>
  <w:num w:numId="13">
    <w:abstractNumId w:val="7"/>
  </w:num>
  <w:num w:numId="14">
    <w:abstractNumId w:val="11"/>
  </w:num>
  <w:num w:numId="15">
    <w:abstractNumId w:val="1"/>
  </w:num>
  <w:num w:numId="16">
    <w:abstractNumId w:val="21"/>
  </w:num>
  <w:num w:numId="17">
    <w:abstractNumId w:val="18"/>
  </w:num>
  <w:num w:numId="18">
    <w:abstractNumId w:val="8"/>
  </w:num>
  <w:num w:numId="19">
    <w:abstractNumId w:val="4"/>
  </w:num>
  <w:num w:numId="20">
    <w:abstractNumId w:val="9"/>
  </w:num>
  <w:num w:numId="21">
    <w:abstractNumId w:val="6"/>
  </w:num>
  <w:num w:numId="22">
    <w:abstractNumId w:val="23"/>
  </w:num>
  <w:num w:numId="23">
    <w:abstractNumId w:val="13"/>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4C72"/>
    <w:rsid w:val="0001739E"/>
    <w:rsid w:val="00021309"/>
    <w:rsid w:val="00021D3F"/>
    <w:rsid w:val="00030918"/>
    <w:rsid w:val="00030B09"/>
    <w:rsid w:val="00041F85"/>
    <w:rsid w:val="00044365"/>
    <w:rsid w:val="000737D4"/>
    <w:rsid w:val="00081D88"/>
    <w:rsid w:val="0008539D"/>
    <w:rsid w:val="00093779"/>
    <w:rsid w:val="000B2030"/>
    <w:rsid w:val="000B583F"/>
    <w:rsid w:val="000C026F"/>
    <w:rsid w:val="000C1409"/>
    <w:rsid w:val="000C1BDB"/>
    <w:rsid w:val="000D0FA4"/>
    <w:rsid w:val="000E3F6B"/>
    <w:rsid w:val="000F27CC"/>
    <w:rsid w:val="0010124F"/>
    <w:rsid w:val="00112E73"/>
    <w:rsid w:val="00115F62"/>
    <w:rsid w:val="00116015"/>
    <w:rsid w:val="00116AC9"/>
    <w:rsid w:val="00143CA8"/>
    <w:rsid w:val="0014590E"/>
    <w:rsid w:val="00145CD0"/>
    <w:rsid w:val="00152E5D"/>
    <w:rsid w:val="00157C94"/>
    <w:rsid w:val="001616F8"/>
    <w:rsid w:val="00161FC5"/>
    <w:rsid w:val="00173EF9"/>
    <w:rsid w:val="001A6124"/>
    <w:rsid w:val="001D30D2"/>
    <w:rsid w:val="001F2125"/>
    <w:rsid w:val="00202E07"/>
    <w:rsid w:val="00203744"/>
    <w:rsid w:val="0022309A"/>
    <w:rsid w:val="002875BF"/>
    <w:rsid w:val="00295BC1"/>
    <w:rsid w:val="002A2466"/>
    <w:rsid w:val="002B7F50"/>
    <w:rsid w:val="002C43AF"/>
    <w:rsid w:val="002C5EAC"/>
    <w:rsid w:val="00307E9B"/>
    <w:rsid w:val="00312432"/>
    <w:rsid w:val="00315D15"/>
    <w:rsid w:val="00332DA1"/>
    <w:rsid w:val="003444DF"/>
    <w:rsid w:val="00350457"/>
    <w:rsid w:val="00356DD0"/>
    <w:rsid w:val="00363AC1"/>
    <w:rsid w:val="00364A30"/>
    <w:rsid w:val="0037501D"/>
    <w:rsid w:val="0038344E"/>
    <w:rsid w:val="00383D47"/>
    <w:rsid w:val="003A4DA3"/>
    <w:rsid w:val="003A4EBD"/>
    <w:rsid w:val="003C174D"/>
    <w:rsid w:val="003D263D"/>
    <w:rsid w:val="003D4426"/>
    <w:rsid w:val="003D57F0"/>
    <w:rsid w:val="003E1364"/>
    <w:rsid w:val="003E5BBF"/>
    <w:rsid w:val="003F42A5"/>
    <w:rsid w:val="0040684C"/>
    <w:rsid w:val="00424C6E"/>
    <w:rsid w:val="004375DB"/>
    <w:rsid w:val="00464F3D"/>
    <w:rsid w:val="00496726"/>
    <w:rsid w:val="00497E7E"/>
    <w:rsid w:val="004A06EA"/>
    <w:rsid w:val="004A20F5"/>
    <w:rsid w:val="004C4147"/>
    <w:rsid w:val="004D3329"/>
    <w:rsid w:val="004E0A14"/>
    <w:rsid w:val="004E475B"/>
    <w:rsid w:val="004E6179"/>
    <w:rsid w:val="004E6390"/>
    <w:rsid w:val="004F13A7"/>
    <w:rsid w:val="005031C6"/>
    <w:rsid w:val="005052BE"/>
    <w:rsid w:val="00516AE3"/>
    <w:rsid w:val="005234B6"/>
    <w:rsid w:val="0053461B"/>
    <w:rsid w:val="00537380"/>
    <w:rsid w:val="00544222"/>
    <w:rsid w:val="00550D55"/>
    <w:rsid w:val="00551112"/>
    <w:rsid w:val="00551B5D"/>
    <w:rsid w:val="00552AC9"/>
    <w:rsid w:val="005536EE"/>
    <w:rsid w:val="00583D08"/>
    <w:rsid w:val="00595BE4"/>
    <w:rsid w:val="00597DAA"/>
    <w:rsid w:val="005B30FA"/>
    <w:rsid w:val="005B45D7"/>
    <w:rsid w:val="005D40B5"/>
    <w:rsid w:val="005F2573"/>
    <w:rsid w:val="005F2EC1"/>
    <w:rsid w:val="0065404C"/>
    <w:rsid w:val="00660318"/>
    <w:rsid w:val="006667F2"/>
    <w:rsid w:val="006861A2"/>
    <w:rsid w:val="006A43F9"/>
    <w:rsid w:val="006A5FBD"/>
    <w:rsid w:val="006B6FE2"/>
    <w:rsid w:val="006C6AE1"/>
    <w:rsid w:val="006E2E9C"/>
    <w:rsid w:val="006F16C6"/>
    <w:rsid w:val="0070742E"/>
    <w:rsid w:val="0071630F"/>
    <w:rsid w:val="007254F1"/>
    <w:rsid w:val="00726920"/>
    <w:rsid w:val="00727F52"/>
    <w:rsid w:val="00742B16"/>
    <w:rsid w:val="00743FFB"/>
    <w:rsid w:val="00760DA0"/>
    <w:rsid w:val="00776690"/>
    <w:rsid w:val="007933F3"/>
    <w:rsid w:val="00795BD6"/>
    <w:rsid w:val="007A60FA"/>
    <w:rsid w:val="007D02A4"/>
    <w:rsid w:val="007E0904"/>
    <w:rsid w:val="007E1824"/>
    <w:rsid w:val="007E282E"/>
    <w:rsid w:val="007F129C"/>
    <w:rsid w:val="007F1B12"/>
    <w:rsid w:val="007F4164"/>
    <w:rsid w:val="00811633"/>
    <w:rsid w:val="0082725B"/>
    <w:rsid w:val="00830AD4"/>
    <w:rsid w:val="00845F24"/>
    <w:rsid w:val="00846F5F"/>
    <w:rsid w:val="008552BC"/>
    <w:rsid w:val="00860C79"/>
    <w:rsid w:val="00866535"/>
    <w:rsid w:val="00877CD4"/>
    <w:rsid w:val="00887107"/>
    <w:rsid w:val="008A6AAD"/>
    <w:rsid w:val="008B08B2"/>
    <w:rsid w:val="008B0BBB"/>
    <w:rsid w:val="008C67C2"/>
    <w:rsid w:val="008E6FFC"/>
    <w:rsid w:val="008F0591"/>
    <w:rsid w:val="008F08C9"/>
    <w:rsid w:val="00905631"/>
    <w:rsid w:val="00907B91"/>
    <w:rsid w:val="00947BC4"/>
    <w:rsid w:val="00957570"/>
    <w:rsid w:val="00960003"/>
    <w:rsid w:val="00970F08"/>
    <w:rsid w:val="009A7C36"/>
    <w:rsid w:val="009B7C9E"/>
    <w:rsid w:val="009E4F85"/>
    <w:rsid w:val="009E5471"/>
    <w:rsid w:val="00A1217A"/>
    <w:rsid w:val="00A12A34"/>
    <w:rsid w:val="00A15D27"/>
    <w:rsid w:val="00A306FD"/>
    <w:rsid w:val="00A47450"/>
    <w:rsid w:val="00A54687"/>
    <w:rsid w:val="00A55EBA"/>
    <w:rsid w:val="00A606A9"/>
    <w:rsid w:val="00A63D96"/>
    <w:rsid w:val="00A65348"/>
    <w:rsid w:val="00A728E3"/>
    <w:rsid w:val="00A753CE"/>
    <w:rsid w:val="00A760A2"/>
    <w:rsid w:val="00A97791"/>
    <w:rsid w:val="00AB0045"/>
    <w:rsid w:val="00AE1915"/>
    <w:rsid w:val="00AF7488"/>
    <w:rsid w:val="00B2794F"/>
    <w:rsid w:val="00B347AD"/>
    <w:rsid w:val="00B52002"/>
    <w:rsid w:val="00B52F6A"/>
    <w:rsid w:val="00B56D3C"/>
    <w:rsid w:val="00B64382"/>
    <w:rsid w:val="00B74288"/>
    <w:rsid w:val="00B74995"/>
    <w:rsid w:val="00B77613"/>
    <w:rsid w:val="00B8065E"/>
    <w:rsid w:val="00B845FF"/>
    <w:rsid w:val="00B9157B"/>
    <w:rsid w:val="00BA35DC"/>
    <w:rsid w:val="00BC0566"/>
    <w:rsid w:val="00BE3112"/>
    <w:rsid w:val="00BF1A37"/>
    <w:rsid w:val="00C069CC"/>
    <w:rsid w:val="00C13550"/>
    <w:rsid w:val="00C16978"/>
    <w:rsid w:val="00C23789"/>
    <w:rsid w:val="00C259DF"/>
    <w:rsid w:val="00C27C1B"/>
    <w:rsid w:val="00C353A3"/>
    <w:rsid w:val="00C42FDE"/>
    <w:rsid w:val="00C823CC"/>
    <w:rsid w:val="00CA12A8"/>
    <w:rsid w:val="00CC5BB7"/>
    <w:rsid w:val="00CC668B"/>
    <w:rsid w:val="00CD39B1"/>
    <w:rsid w:val="00CF151A"/>
    <w:rsid w:val="00D13523"/>
    <w:rsid w:val="00D15407"/>
    <w:rsid w:val="00D3375F"/>
    <w:rsid w:val="00D4706C"/>
    <w:rsid w:val="00D62A84"/>
    <w:rsid w:val="00D762AF"/>
    <w:rsid w:val="00DA0AE3"/>
    <w:rsid w:val="00DA6B48"/>
    <w:rsid w:val="00DC1D10"/>
    <w:rsid w:val="00DC26AD"/>
    <w:rsid w:val="00DC5053"/>
    <w:rsid w:val="00DD216B"/>
    <w:rsid w:val="00E059A4"/>
    <w:rsid w:val="00E11B06"/>
    <w:rsid w:val="00E13FB8"/>
    <w:rsid w:val="00E423B8"/>
    <w:rsid w:val="00E43F02"/>
    <w:rsid w:val="00E47F40"/>
    <w:rsid w:val="00E52159"/>
    <w:rsid w:val="00E54688"/>
    <w:rsid w:val="00E60439"/>
    <w:rsid w:val="00E63C15"/>
    <w:rsid w:val="00E73201"/>
    <w:rsid w:val="00E7426A"/>
    <w:rsid w:val="00E74BD2"/>
    <w:rsid w:val="00E767A0"/>
    <w:rsid w:val="00E834F3"/>
    <w:rsid w:val="00E8579E"/>
    <w:rsid w:val="00E85915"/>
    <w:rsid w:val="00E96342"/>
    <w:rsid w:val="00EB2256"/>
    <w:rsid w:val="00EB2735"/>
    <w:rsid w:val="00EE22EC"/>
    <w:rsid w:val="00EF1DE8"/>
    <w:rsid w:val="00EF6D7F"/>
    <w:rsid w:val="00EF77B6"/>
    <w:rsid w:val="00F06BCC"/>
    <w:rsid w:val="00F21DC4"/>
    <w:rsid w:val="00F3022A"/>
    <w:rsid w:val="00F4060E"/>
    <w:rsid w:val="00F54B8A"/>
    <w:rsid w:val="00F568E2"/>
    <w:rsid w:val="00F74115"/>
    <w:rsid w:val="00FB3967"/>
    <w:rsid w:val="00FC2D36"/>
    <w:rsid w:val="00FD0E0B"/>
    <w:rsid w:val="00FD162C"/>
    <w:rsid w:val="00FD3613"/>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229E6"/>
  <w15:chartTrackingRefBased/>
  <w15:docId w15:val="{318C638F-A6AF-4FAC-A0C0-1DF6A336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customStyle="1" w:styleId="MediumGrid21">
    <w:name w:val="Medium Grid 21"/>
    <w:uiPriority w:val="1"/>
    <w:qFormat/>
    <w:rsid w:val="00383D47"/>
    <w:pPr>
      <w:overflowPunct w:val="0"/>
      <w:autoSpaceDE w:val="0"/>
      <w:autoSpaceDN w:val="0"/>
      <w:adjustRightInd w:val="0"/>
      <w:textAlignment w:val="baseline"/>
    </w:pPr>
    <w:rPr>
      <w:lang w:eastAsia="en-US"/>
    </w:rPr>
  </w:style>
  <w:style w:type="character" w:styleId="Strong">
    <w:name w:val="Strong"/>
    <w:uiPriority w:val="22"/>
    <w:qFormat/>
    <w:rsid w:val="00B9157B"/>
    <w:rPr>
      <w:b/>
      <w:bCs/>
    </w:rPr>
  </w:style>
  <w:style w:type="character" w:customStyle="1" w:styleId="Heading7Char">
    <w:name w:val="Heading 7 Char"/>
    <w:link w:val="Heading7"/>
    <w:rsid w:val="006E2E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554">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Berker Yurtseven</cp:lastModifiedBy>
  <cp:revision>3</cp:revision>
  <cp:lastPrinted>2018-05-03T17:41:00Z</cp:lastPrinted>
  <dcterms:created xsi:type="dcterms:W3CDTF">2018-10-17T12:02:00Z</dcterms:created>
  <dcterms:modified xsi:type="dcterms:W3CDTF">2019-04-09T07:15:00Z</dcterms:modified>
</cp:coreProperties>
</file>